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AA8" w:rsidRPr="00C47E9B" w:rsidRDefault="00AA49B3" w:rsidP="00A27AA8">
      <w:pPr>
        <w:pStyle w:val="BodyText"/>
        <w:spacing w:before="77" w:line="360" w:lineRule="auto"/>
        <w:ind w:right="55"/>
        <w:jc w:val="center"/>
        <w:rPr>
          <w:b/>
          <w:sz w:val="24"/>
          <w:szCs w:val="24"/>
          <w:lang w:val="id-ID"/>
        </w:rPr>
      </w:pPr>
      <w:r w:rsidRPr="00C47E9B">
        <w:rPr>
          <w:b/>
          <w:sz w:val="24"/>
          <w:szCs w:val="24"/>
        </w:rPr>
        <w:t xml:space="preserve">BAB I </w:t>
      </w:r>
    </w:p>
    <w:p w:rsidR="002A1BF6" w:rsidRPr="00C47E9B" w:rsidRDefault="00AA49B3" w:rsidP="00A27AA8">
      <w:pPr>
        <w:pStyle w:val="BodyText"/>
        <w:spacing w:before="77" w:line="360" w:lineRule="auto"/>
        <w:ind w:right="55"/>
        <w:jc w:val="center"/>
        <w:rPr>
          <w:b/>
          <w:sz w:val="24"/>
          <w:szCs w:val="24"/>
        </w:rPr>
      </w:pPr>
      <w:r w:rsidRPr="00C47E9B">
        <w:rPr>
          <w:b/>
          <w:sz w:val="24"/>
          <w:szCs w:val="24"/>
        </w:rPr>
        <w:t>PENDAHULUAN</w:t>
      </w:r>
    </w:p>
    <w:p w:rsidR="00007ABD" w:rsidRPr="00C47E9B" w:rsidRDefault="00007ABD" w:rsidP="00007ABD">
      <w:pPr>
        <w:pStyle w:val="BodyText"/>
        <w:tabs>
          <w:tab w:val="left" w:pos="6203"/>
        </w:tabs>
        <w:spacing w:before="77" w:line="360" w:lineRule="auto"/>
        <w:ind w:left="4395" w:right="4582"/>
        <w:jc w:val="center"/>
        <w:rPr>
          <w:b/>
          <w:sz w:val="24"/>
          <w:szCs w:val="24"/>
        </w:rPr>
      </w:pPr>
    </w:p>
    <w:p w:rsidR="002A1BF6" w:rsidRPr="000F0272" w:rsidRDefault="00AA49B3" w:rsidP="000F0272">
      <w:pPr>
        <w:pStyle w:val="ListParagraph"/>
        <w:numPr>
          <w:ilvl w:val="0"/>
          <w:numId w:val="36"/>
        </w:numPr>
        <w:tabs>
          <w:tab w:val="left" w:pos="567"/>
        </w:tabs>
        <w:spacing w:before="100"/>
        <w:ind w:left="567" w:hanging="567"/>
        <w:rPr>
          <w:b/>
          <w:sz w:val="24"/>
          <w:szCs w:val="24"/>
        </w:rPr>
      </w:pPr>
      <w:r w:rsidRPr="000F0272">
        <w:rPr>
          <w:b/>
          <w:sz w:val="24"/>
          <w:szCs w:val="24"/>
        </w:rPr>
        <w:t>Latar</w:t>
      </w:r>
      <w:r w:rsidRPr="000F0272">
        <w:rPr>
          <w:b/>
          <w:spacing w:val="-1"/>
          <w:sz w:val="24"/>
          <w:szCs w:val="24"/>
        </w:rPr>
        <w:t xml:space="preserve"> </w:t>
      </w:r>
      <w:r w:rsidRPr="000F0272">
        <w:rPr>
          <w:b/>
          <w:sz w:val="24"/>
          <w:szCs w:val="24"/>
        </w:rPr>
        <w:t>Belakang</w:t>
      </w:r>
    </w:p>
    <w:p w:rsidR="002A1BF6" w:rsidRPr="00C47E9B" w:rsidRDefault="002A1BF6">
      <w:pPr>
        <w:pStyle w:val="BodyText"/>
        <w:spacing w:before="8"/>
        <w:rPr>
          <w:b/>
          <w:sz w:val="24"/>
          <w:szCs w:val="24"/>
        </w:rPr>
      </w:pPr>
    </w:p>
    <w:p w:rsidR="008879C5" w:rsidRPr="00347574" w:rsidRDefault="008879C5" w:rsidP="006D3BB8">
      <w:pPr>
        <w:spacing w:line="360" w:lineRule="auto"/>
        <w:ind w:left="540" w:firstLine="540"/>
        <w:jc w:val="both"/>
        <w:rPr>
          <w:rStyle w:val="aChar"/>
          <w:lang w:val="id-ID"/>
        </w:rPr>
      </w:pPr>
      <w:r w:rsidRPr="00347574">
        <w:rPr>
          <w:rStyle w:val="aChar"/>
          <w:lang w:val="id-ID"/>
        </w:rPr>
        <w:t>Sebagai amanat Undang-Undang Nomor 25 tahun 2004 tentang Sistem</w:t>
      </w:r>
      <w:r>
        <w:rPr>
          <w:rStyle w:val="aChar"/>
          <w:lang w:val="id-ID"/>
        </w:rPr>
        <w:t xml:space="preserve"> </w:t>
      </w:r>
      <w:r w:rsidRPr="00347574">
        <w:rPr>
          <w:rStyle w:val="aChar"/>
          <w:lang w:val="id-ID"/>
        </w:rPr>
        <w:t xml:space="preserve">Perencanaan Pembangunan Nasional dan </w:t>
      </w:r>
      <w:r w:rsidRPr="009C3059">
        <w:rPr>
          <w:rStyle w:val="aChar"/>
          <w:lang w:val="id-ID"/>
        </w:rPr>
        <w:t>Undang-Undang Nomor 23 Tahun 2014 tentang Pemerintahan Daerah, sebagaimana telah beberapa kali diubah terakhir dengan Undang-Undang Republik Indonesia Nomor 9 Tahun 2015 tentang Perubahan Atas Undang- Undang Nomor 23 Tahun 2014 tentang Pemerintahan Daerah</w:t>
      </w:r>
      <w:r w:rsidRPr="00347574">
        <w:rPr>
          <w:rStyle w:val="aChar"/>
          <w:lang w:val="id-ID"/>
        </w:rPr>
        <w:t>, maka Pemerintah Daerah wajib menyusun dokumen</w:t>
      </w:r>
      <w:r>
        <w:rPr>
          <w:rStyle w:val="aChar"/>
          <w:lang w:val="id-ID"/>
        </w:rPr>
        <w:t xml:space="preserve"> </w:t>
      </w:r>
      <w:r w:rsidRPr="00347574">
        <w:rPr>
          <w:rStyle w:val="aChar"/>
          <w:lang w:val="id-ID"/>
        </w:rPr>
        <w:t>perencanaan pembangunan Jangka Panjang (RPJP), Jangka Menengah (RPJM), dan</w:t>
      </w:r>
      <w:r>
        <w:rPr>
          <w:rStyle w:val="aChar"/>
          <w:lang w:val="id-ID"/>
        </w:rPr>
        <w:t xml:space="preserve"> </w:t>
      </w:r>
      <w:r w:rsidRPr="00347574">
        <w:rPr>
          <w:rStyle w:val="aChar"/>
          <w:lang w:val="id-ID"/>
        </w:rPr>
        <w:t xml:space="preserve">Rencana Strategis </w:t>
      </w:r>
      <w:r>
        <w:rPr>
          <w:rStyle w:val="aChar"/>
        </w:rPr>
        <w:t>Perangkat Daerah</w:t>
      </w:r>
      <w:r w:rsidRPr="00347574">
        <w:rPr>
          <w:rStyle w:val="aChar"/>
          <w:lang w:val="id-ID"/>
        </w:rPr>
        <w:t xml:space="preserve"> (Renstra PD) dan Rencana Kerja Perangkat</w:t>
      </w:r>
      <w:r>
        <w:rPr>
          <w:rStyle w:val="aChar"/>
          <w:lang w:val="id-ID"/>
        </w:rPr>
        <w:t xml:space="preserve"> </w:t>
      </w:r>
      <w:r w:rsidRPr="00347574">
        <w:rPr>
          <w:rStyle w:val="aChar"/>
          <w:lang w:val="id-ID"/>
        </w:rPr>
        <w:t>Daerah (Renja PD).</w:t>
      </w:r>
    </w:p>
    <w:p w:rsidR="008879C5" w:rsidRPr="00BE062A" w:rsidRDefault="008879C5" w:rsidP="006D3BB8">
      <w:pPr>
        <w:spacing w:line="360" w:lineRule="auto"/>
        <w:ind w:left="540" w:firstLine="540"/>
        <w:jc w:val="both"/>
        <w:rPr>
          <w:rStyle w:val="aChar"/>
          <w:lang w:val="id-ID"/>
        </w:rPr>
      </w:pPr>
      <w:r w:rsidRPr="00347574">
        <w:rPr>
          <w:rStyle w:val="aChar"/>
          <w:lang w:val="id-ID"/>
        </w:rPr>
        <w:t>Dalam rangka melaksanakan amanat tersebut maka Pemerintah Daerah</w:t>
      </w:r>
      <w:r>
        <w:rPr>
          <w:rStyle w:val="aChar"/>
          <w:lang w:val="id-ID"/>
        </w:rPr>
        <w:t xml:space="preserve"> Kabupaten Rembang</w:t>
      </w:r>
      <w:r w:rsidRPr="00347574">
        <w:rPr>
          <w:rStyle w:val="aChar"/>
          <w:lang w:val="id-ID"/>
        </w:rPr>
        <w:t xml:space="preserve"> menyusun dokumen perencanaan pembangunan Jangka</w:t>
      </w:r>
      <w:r>
        <w:rPr>
          <w:rStyle w:val="aChar"/>
          <w:lang w:val="id-ID"/>
        </w:rPr>
        <w:t xml:space="preserve"> </w:t>
      </w:r>
      <w:r w:rsidRPr="00347574">
        <w:rPr>
          <w:rStyle w:val="aChar"/>
          <w:lang w:val="id-ID"/>
        </w:rPr>
        <w:t>menengah Daerah (RPJMD) tahun 20</w:t>
      </w:r>
      <w:r>
        <w:rPr>
          <w:rStyle w:val="aChar"/>
          <w:lang w:val="id-ID"/>
        </w:rPr>
        <w:t>16</w:t>
      </w:r>
      <w:r w:rsidRPr="00347574">
        <w:rPr>
          <w:rStyle w:val="aChar"/>
          <w:lang w:val="id-ID"/>
        </w:rPr>
        <w:t xml:space="preserve"> – 20</w:t>
      </w:r>
      <w:r>
        <w:rPr>
          <w:rStyle w:val="aChar"/>
          <w:lang w:val="id-ID"/>
        </w:rPr>
        <w:t>21</w:t>
      </w:r>
      <w:r w:rsidRPr="00347574">
        <w:rPr>
          <w:rStyle w:val="aChar"/>
          <w:lang w:val="id-ID"/>
        </w:rPr>
        <w:t xml:space="preserve"> sebagai penjabaran Visi dan Misi</w:t>
      </w:r>
      <w:r>
        <w:rPr>
          <w:rStyle w:val="aChar"/>
          <w:lang w:val="id-ID"/>
        </w:rPr>
        <w:t xml:space="preserve"> Kepala Daerah yang terpilih, untuk kemudian dituangkan kedalam Renstra PD tahun 2016 – 2021. Dalam pelaksanaannya, Renstra PD harus dijabarkan kembali kedalam Rencana Kerja Perangkat Daerah (Renja-PD). Renja </w:t>
      </w:r>
      <w:r w:rsidRPr="00BE062A">
        <w:rPr>
          <w:rStyle w:val="aChar"/>
          <w:lang w:val="id-ID"/>
        </w:rPr>
        <w:t>PD disusun setiap tahun dengan tetap berpedoman pada Renstra PD.</w:t>
      </w:r>
    </w:p>
    <w:p w:rsidR="008879C5" w:rsidRDefault="008879C5" w:rsidP="006D3BB8">
      <w:pPr>
        <w:spacing w:line="360" w:lineRule="auto"/>
        <w:ind w:left="540" w:firstLine="540"/>
        <w:jc w:val="both"/>
        <w:rPr>
          <w:lang w:val="id-ID"/>
        </w:rPr>
      </w:pPr>
      <w:r w:rsidRPr="00BE062A">
        <w:rPr>
          <w:lang w:val="id-ID"/>
        </w:rPr>
        <w:t xml:space="preserve">Rencana Kerja Perangkat Daerah (Renja-PD) </w:t>
      </w:r>
      <w:r w:rsidR="000F0272">
        <w:rPr>
          <w:lang w:val="id-ID"/>
        </w:rPr>
        <w:t xml:space="preserve">Satuan Polisi Pamong Praja </w:t>
      </w:r>
      <w:r w:rsidRPr="00BE062A">
        <w:rPr>
          <w:lang w:val="id-ID"/>
        </w:rPr>
        <w:t xml:space="preserve"> Tahun 20</w:t>
      </w:r>
      <w:r w:rsidRPr="00FA6BAA">
        <w:rPr>
          <w:lang w:val="id-ID"/>
        </w:rPr>
        <w:t>21</w:t>
      </w:r>
      <w:r w:rsidRPr="00BE062A">
        <w:rPr>
          <w:lang w:val="id-ID"/>
        </w:rPr>
        <w:t xml:space="preserve"> merupakan penjabaran tahun ke</w:t>
      </w:r>
      <w:r w:rsidRPr="00FA6BAA">
        <w:rPr>
          <w:lang w:val="id-ID"/>
        </w:rPr>
        <w:t>l</w:t>
      </w:r>
      <w:r w:rsidRPr="00BE062A">
        <w:rPr>
          <w:lang w:val="id-ID"/>
        </w:rPr>
        <w:t>i</w:t>
      </w:r>
      <w:r w:rsidRPr="00FA6BAA">
        <w:rPr>
          <w:lang w:val="id-ID"/>
        </w:rPr>
        <w:t>m</w:t>
      </w:r>
      <w:r w:rsidRPr="00BE062A">
        <w:rPr>
          <w:lang w:val="id-ID"/>
        </w:rPr>
        <w:t xml:space="preserve">a dari Rencana Strategis Perangkat Daerah ( Renstra-PD ) </w:t>
      </w:r>
      <w:r w:rsidR="000F0272">
        <w:rPr>
          <w:lang w:val="id-ID"/>
        </w:rPr>
        <w:t xml:space="preserve">Satuan Polisi Pamong Praja </w:t>
      </w:r>
      <w:r w:rsidRPr="00BE062A">
        <w:rPr>
          <w:lang w:val="id-ID"/>
        </w:rPr>
        <w:t xml:space="preserve"> Tahun </w:t>
      </w:r>
      <w:r>
        <w:rPr>
          <w:lang w:val="id-ID"/>
        </w:rPr>
        <w:t>2016 – 2021</w:t>
      </w:r>
      <w:r w:rsidRPr="00BE062A">
        <w:rPr>
          <w:lang w:val="id-ID"/>
        </w:rPr>
        <w:t>. Renja-PD ini disusun berdasarkan hasil evaluasi pelaksanaan kegiatan pada tahun-tahun sebelumnya, antisipasi terhadap permasalahan yang dihadapi dengan memperhatikan aspirasi stakeholder dan dinamika perkembangan lingkungan strategis</w:t>
      </w:r>
      <w:r>
        <w:rPr>
          <w:lang w:val="id-ID"/>
        </w:rPr>
        <w:t xml:space="preserve">. </w:t>
      </w:r>
      <w:r w:rsidRPr="00643052">
        <w:rPr>
          <w:lang w:val="id-ID"/>
        </w:rPr>
        <w:t xml:space="preserve">Renja </w:t>
      </w:r>
      <w:r w:rsidR="000F0272">
        <w:rPr>
          <w:lang w:val="id-ID"/>
        </w:rPr>
        <w:t xml:space="preserve">Satuan Polisi Pamong Praja </w:t>
      </w:r>
      <w:r w:rsidRPr="00643052">
        <w:rPr>
          <w:lang w:val="id-ID"/>
        </w:rPr>
        <w:t xml:space="preserve"> Tahun 20</w:t>
      </w:r>
      <w:r>
        <w:t>21</w:t>
      </w:r>
      <w:r w:rsidRPr="00643052">
        <w:rPr>
          <w:lang w:val="id-ID"/>
        </w:rPr>
        <w:t>, akan memuat isu strategis, kondisi pencapaian hingga akhir tahun 20</w:t>
      </w:r>
      <w:r>
        <w:t>21</w:t>
      </w:r>
      <w:r w:rsidRPr="00643052">
        <w:rPr>
          <w:lang w:val="id-ID"/>
        </w:rPr>
        <w:t xml:space="preserve">, pemasalahan dan tantangan </w:t>
      </w:r>
      <w:r>
        <w:rPr>
          <w:lang w:val="id-ID"/>
        </w:rPr>
        <w:t xml:space="preserve">berkaitan dengan sarana dan prasarana permukiman, </w:t>
      </w:r>
      <w:r w:rsidRPr="00643052">
        <w:rPr>
          <w:lang w:val="id-ID"/>
        </w:rPr>
        <w:t xml:space="preserve">infrastruktur </w:t>
      </w:r>
      <w:r w:rsidRPr="00643052">
        <w:rPr>
          <w:rStyle w:val="aChar"/>
          <w:lang w:val="id-ID"/>
        </w:rPr>
        <w:t>permukiman</w:t>
      </w:r>
      <w:r>
        <w:rPr>
          <w:rStyle w:val="aChar"/>
          <w:lang w:val="id-ID"/>
        </w:rPr>
        <w:t xml:space="preserve"> perdesaan dan kawasan kumuh serta penataan kota dan lingkungan kota.</w:t>
      </w:r>
    </w:p>
    <w:p w:rsidR="008879C5" w:rsidRDefault="008879C5" w:rsidP="006D3BB8">
      <w:pPr>
        <w:spacing w:line="360" w:lineRule="auto"/>
        <w:ind w:left="540" w:firstLine="540"/>
        <w:jc w:val="both"/>
        <w:rPr>
          <w:rStyle w:val="aChar"/>
          <w:lang w:val="id-ID"/>
        </w:rPr>
      </w:pPr>
      <w:r w:rsidRPr="00347574">
        <w:rPr>
          <w:rStyle w:val="aChar"/>
          <w:lang w:val="id-ID"/>
        </w:rPr>
        <w:t>Dalam kaitan dengan sistem akuntabilitas kinerja instansi pemerintah yang</w:t>
      </w:r>
      <w:r>
        <w:rPr>
          <w:rStyle w:val="aChar"/>
          <w:lang w:val="id-ID"/>
        </w:rPr>
        <w:t xml:space="preserve"> </w:t>
      </w:r>
      <w:r w:rsidRPr="00347574">
        <w:rPr>
          <w:rStyle w:val="aChar"/>
          <w:lang w:val="id-ID"/>
        </w:rPr>
        <w:t>merupakan instrumen pertanggungjawaban, Ren</w:t>
      </w:r>
      <w:r>
        <w:rPr>
          <w:rStyle w:val="aChar"/>
          <w:lang w:val="id-ID"/>
        </w:rPr>
        <w:t>ja-SKPD</w:t>
      </w:r>
      <w:r w:rsidRPr="00347574">
        <w:rPr>
          <w:rStyle w:val="aChar"/>
          <w:lang w:val="id-ID"/>
        </w:rPr>
        <w:t xml:space="preserve"> merupakan langkah awal untuk</w:t>
      </w:r>
      <w:r>
        <w:rPr>
          <w:rStyle w:val="aChar"/>
          <w:lang w:val="id-ID"/>
        </w:rPr>
        <w:t xml:space="preserve"> </w:t>
      </w:r>
      <w:r w:rsidRPr="00347574">
        <w:rPr>
          <w:rStyle w:val="aChar"/>
          <w:lang w:val="id-ID"/>
        </w:rPr>
        <w:t xml:space="preserve">melakukan pengukuran kinerja </w:t>
      </w:r>
      <w:r w:rsidRPr="00347574">
        <w:rPr>
          <w:rStyle w:val="aChar"/>
          <w:lang w:val="id-ID"/>
        </w:rPr>
        <w:lastRenderedPageBreak/>
        <w:t>instansi pemerintah. Ren</w:t>
      </w:r>
      <w:r>
        <w:rPr>
          <w:rStyle w:val="aChar"/>
          <w:lang w:val="id-ID"/>
        </w:rPr>
        <w:t>ja-PD</w:t>
      </w:r>
      <w:r w:rsidRPr="00347574">
        <w:rPr>
          <w:rStyle w:val="aChar"/>
          <w:lang w:val="id-ID"/>
        </w:rPr>
        <w:t xml:space="preserve"> merupakan integrasi antara keahlian sumber daya manusia dan sumber</w:t>
      </w:r>
      <w:r>
        <w:rPr>
          <w:rStyle w:val="aChar"/>
          <w:lang w:val="id-ID"/>
        </w:rPr>
        <w:t xml:space="preserve"> </w:t>
      </w:r>
      <w:r w:rsidRPr="00347574">
        <w:rPr>
          <w:rStyle w:val="aChar"/>
          <w:lang w:val="id-ID"/>
        </w:rPr>
        <w:t>daya lainnya agar mampu menjawab tuntutan perkembangan lingkungan strategik,</w:t>
      </w:r>
      <w:r>
        <w:rPr>
          <w:rStyle w:val="aChar"/>
          <w:lang w:val="id-ID"/>
        </w:rPr>
        <w:t xml:space="preserve"> </w:t>
      </w:r>
      <w:r w:rsidRPr="00347574">
        <w:rPr>
          <w:rStyle w:val="aChar"/>
          <w:lang w:val="id-ID"/>
        </w:rPr>
        <w:t>nasional dan global serta tetap berada dalam tatanan sistem manajemen nasional.</w:t>
      </w:r>
    </w:p>
    <w:p w:rsidR="008964D5" w:rsidRPr="008964D5" w:rsidRDefault="008964D5" w:rsidP="00563698">
      <w:pPr>
        <w:pStyle w:val="BodyText"/>
        <w:ind w:right="-36"/>
        <w:rPr>
          <w:sz w:val="24"/>
          <w:szCs w:val="24"/>
          <w:lang w:val="id-ID"/>
        </w:rPr>
      </w:pPr>
    </w:p>
    <w:p w:rsidR="002A1BF6" w:rsidRPr="00C47E9B" w:rsidRDefault="00007ABD" w:rsidP="000F0272">
      <w:pPr>
        <w:pStyle w:val="ListParagraph"/>
        <w:numPr>
          <w:ilvl w:val="0"/>
          <w:numId w:val="36"/>
        </w:numPr>
        <w:tabs>
          <w:tab w:val="left" w:pos="567"/>
        </w:tabs>
        <w:spacing w:before="100"/>
        <w:ind w:left="567" w:hanging="567"/>
        <w:rPr>
          <w:b/>
          <w:sz w:val="24"/>
          <w:szCs w:val="24"/>
        </w:rPr>
      </w:pPr>
      <w:r w:rsidRPr="00C47E9B">
        <w:rPr>
          <w:b/>
          <w:sz w:val="24"/>
          <w:szCs w:val="24"/>
        </w:rPr>
        <w:t xml:space="preserve">  </w:t>
      </w:r>
      <w:r w:rsidR="00AA49B3" w:rsidRPr="00C47E9B">
        <w:rPr>
          <w:b/>
          <w:sz w:val="24"/>
          <w:szCs w:val="24"/>
        </w:rPr>
        <w:t>Landasan</w:t>
      </w:r>
      <w:r w:rsidR="00AA49B3" w:rsidRPr="000F0272">
        <w:rPr>
          <w:b/>
          <w:sz w:val="24"/>
          <w:szCs w:val="24"/>
        </w:rPr>
        <w:t xml:space="preserve"> </w:t>
      </w:r>
      <w:r w:rsidR="00AA49B3" w:rsidRPr="00C47E9B">
        <w:rPr>
          <w:b/>
          <w:sz w:val="24"/>
          <w:szCs w:val="24"/>
        </w:rPr>
        <w:t>Hukum</w:t>
      </w:r>
    </w:p>
    <w:p w:rsidR="002A1BF6" w:rsidRPr="00C47E9B" w:rsidRDefault="002A1BF6" w:rsidP="00563698">
      <w:pPr>
        <w:pStyle w:val="BodyText"/>
        <w:spacing w:before="7"/>
        <w:ind w:right="-36"/>
        <w:rPr>
          <w:b/>
          <w:sz w:val="24"/>
          <w:szCs w:val="24"/>
        </w:rPr>
      </w:pPr>
    </w:p>
    <w:p w:rsidR="000F0272" w:rsidRPr="000F0272" w:rsidRDefault="000F0272" w:rsidP="006D3BB8">
      <w:pPr>
        <w:spacing w:line="360" w:lineRule="auto"/>
        <w:ind w:left="567" w:firstLine="540"/>
        <w:jc w:val="both"/>
        <w:rPr>
          <w:sz w:val="24"/>
          <w:szCs w:val="24"/>
          <w:lang w:val="id-ID"/>
        </w:rPr>
      </w:pPr>
      <w:r w:rsidRPr="000F0272">
        <w:rPr>
          <w:sz w:val="24"/>
          <w:szCs w:val="24"/>
          <w:lang w:val="id-ID"/>
        </w:rPr>
        <w:t xml:space="preserve">Renja </w:t>
      </w:r>
      <w:r>
        <w:rPr>
          <w:sz w:val="24"/>
          <w:szCs w:val="24"/>
          <w:lang w:val="id-ID"/>
        </w:rPr>
        <w:t xml:space="preserve">Satuan Polisi Pamong Praja </w:t>
      </w:r>
      <w:r w:rsidRPr="000F0272">
        <w:rPr>
          <w:sz w:val="24"/>
          <w:szCs w:val="24"/>
          <w:lang w:val="id-ID"/>
        </w:rPr>
        <w:t xml:space="preserve"> Kabupaten Rembang Tahun 20</w:t>
      </w:r>
      <w:r w:rsidRPr="000F0272">
        <w:rPr>
          <w:sz w:val="24"/>
          <w:szCs w:val="24"/>
        </w:rPr>
        <w:t>21</w:t>
      </w:r>
      <w:r w:rsidRPr="000F0272">
        <w:rPr>
          <w:sz w:val="24"/>
          <w:szCs w:val="24"/>
          <w:lang w:val="id-ID"/>
        </w:rPr>
        <w:t xml:space="preserve"> disusun atas dasar :</w:t>
      </w:r>
    </w:p>
    <w:p w:rsidR="000F0272" w:rsidRPr="000F0272" w:rsidRDefault="000F0272" w:rsidP="006D3BB8">
      <w:pPr>
        <w:widowControl/>
        <w:numPr>
          <w:ilvl w:val="0"/>
          <w:numId w:val="38"/>
        </w:numPr>
        <w:tabs>
          <w:tab w:val="num" w:pos="1134"/>
        </w:tabs>
        <w:autoSpaceDE/>
        <w:autoSpaceDN/>
        <w:spacing w:line="360" w:lineRule="auto"/>
        <w:ind w:left="1134" w:hanging="567"/>
        <w:jc w:val="both"/>
        <w:rPr>
          <w:sz w:val="24"/>
          <w:szCs w:val="24"/>
        </w:rPr>
      </w:pPr>
      <w:r w:rsidRPr="000F0272">
        <w:rPr>
          <w:sz w:val="24"/>
          <w:szCs w:val="24"/>
        </w:rPr>
        <w:t>Undang-Undang Nomor 17 Tahun 2003 tentang Keuangan Negara;</w:t>
      </w:r>
    </w:p>
    <w:p w:rsidR="000F0272" w:rsidRPr="000F0272" w:rsidRDefault="000F0272" w:rsidP="006D3BB8">
      <w:pPr>
        <w:widowControl/>
        <w:numPr>
          <w:ilvl w:val="0"/>
          <w:numId w:val="38"/>
        </w:numPr>
        <w:tabs>
          <w:tab w:val="num" w:pos="360"/>
          <w:tab w:val="num" w:pos="1134"/>
        </w:tabs>
        <w:autoSpaceDE/>
        <w:autoSpaceDN/>
        <w:spacing w:line="360" w:lineRule="auto"/>
        <w:ind w:left="1134" w:hanging="567"/>
        <w:jc w:val="both"/>
        <w:rPr>
          <w:sz w:val="24"/>
          <w:szCs w:val="24"/>
        </w:rPr>
      </w:pPr>
      <w:r w:rsidRPr="000F0272">
        <w:rPr>
          <w:sz w:val="24"/>
          <w:szCs w:val="24"/>
        </w:rPr>
        <w:t>Undang-Undang Nomor 1 Tahun 2004 tentang Perbendaharaan Negara;</w:t>
      </w:r>
    </w:p>
    <w:p w:rsidR="000F0272" w:rsidRPr="000F0272" w:rsidRDefault="000F0272" w:rsidP="006D3BB8">
      <w:pPr>
        <w:widowControl/>
        <w:numPr>
          <w:ilvl w:val="0"/>
          <w:numId w:val="38"/>
        </w:numPr>
        <w:tabs>
          <w:tab w:val="num" w:pos="360"/>
          <w:tab w:val="num" w:pos="1134"/>
        </w:tabs>
        <w:autoSpaceDE/>
        <w:autoSpaceDN/>
        <w:spacing w:line="360" w:lineRule="auto"/>
        <w:ind w:left="1134" w:hanging="567"/>
        <w:jc w:val="both"/>
        <w:rPr>
          <w:sz w:val="24"/>
          <w:szCs w:val="24"/>
        </w:rPr>
      </w:pPr>
      <w:r w:rsidRPr="000F0272">
        <w:rPr>
          <w:sz w:val="24"/>
          <w:szCs w:val="24"/>
        </w:rPr>
        <w:t>Undang-Undang Nomor 25 Tahun 2004 tentang Sistem Perencanaan Pembangunan Nasional;</w:t>
      </w:r>
    </w:p>
    <w:p w:rsidR="000F0272" w:rsidRPr="000F0272" w:rsidRDefault="000F0272" w:rsidP="006D3BB8">
      <w:pPr>
        <w:widowControl/>
        <w:numPr>
          <w:ilvl w:val="0"/>
          <w:numId w:val="38"/>
        </w:numPr>
        <w:tabs>
          <w:tab w:val="num" w:pos="360"/>
          <w:tab w:val="num" w:pos="1134"/>
        </w:tabs>
        <w:autoSpaceDE/>
        <w:autoSpaceDN/>
        <w:spacing w:line="360" w:lineRule="auto"/>
        <w:ind w:left="1134" w:hanging="567"/>
        <w:jc w:val="both"/>
        <w:rPr>
          <w:sz w:val="24"/>
          <w:szCs w:val="24"/>
        </w:rPr>
      </w:pPr>
      <w:r w:rsidRPr="000F0272">
        <w:rPr>
          <w:sz w:val="24"/>
          <w:szCs w:val="24"/>
        </w:rPr>
        <w:t>Undang-Undang Nomor 23 Tahun 2014 tentang Pemerintahan Daerah, sebagaimana telah beberapa kali diubah terakhir dengan Undang-Undang Republik Indonesia Nomor 9 Tahun 2015 tentang Perubahan Atas Undang- Undang Nomor 23 Tahun 2014 tentang Pemerintahan Daerah;</w:t>
      </w:r>
    </w:p>
    <w:p w:rsidR="000F0272" w:rsidRPr="000F0272" w:rsidRDefault="000F0272" w:rsidP="006D3BB8">
      <w:pPr>
        <w:widowControl/>
        <w:numPr>
          <w:ilvl w:val="0"/>
          <w:numId w:val="38"/>
        </w:numPr>
        <w:tabs>
          <w:tab w:val="num" w:pos="360"/>
          <w:tab w:val="num" w:pos="1134"/>
        </w:tabs>
        <w:autoSpaceDE/>
        <w:autoSpaceDN/>
        <w:spacing w:line="360" w:lineRule="auto"/>
        <w:ind w:left="1134" w:hanging="567"/>
        <w:jc w:val="both"/>
        <w:rPr>
          <w:sz w:val="24"/>
          <w:szCs w:val="24"/>
        </w:rPr>
      </w:pPr>
      <w:r w:rsidRPr="000F0272">
        <w:rPr>
          <w:sz w:val="24"/>
          <w:szCs w:val="24"/>
        </w:rPr>
        <w:t>Peraturan Pemerintah Nomor 58 tahun 2005 tentang Pengelolaan Keuangan Daerah;</w:t>
      </w:r>
    </w:p>
    <w:p w:rsidR="000F0272" w:rsidRPr="000F0272" w:rsidRDefault="000F0272" w:rsidP="006D3BB8">
      <w:pPr>
        <w:widowControl/>
        <w:numPr>
          <w:ilvl w:val="0"/>
          <w:numId w:val="38"/>
        </w:numPr>
        <w:tabs>
          <w:tab w:val="num" w:pos="360"/>
          <w:tab w:val="num" w:pos="1134"/>
        </w:tabs>
        <w:autoSpaceDE/>
        <w:autoSpaceDN/>
        <w:spacing w:line="360" w:lineRule="auto"/>
        <w:ind w:left="1134" w:hanging="567"/>
        <w:jc w:val="both"/>
        <w:rPr>
          <w:sz w:val="24"/>
          <w:szCs w:val="24"/>
        </w:rPr>
      </w:pPr>
      <w:r w:rsidRPr="000F0272">
        <w:rPr>
          <w:sz w:val="24"/>
          <w:szCs w:val="24"/>
        </w:rPr>
        <w:t>Peraturan Pemerintah Nomor 8 Tahun 2006 tentang Laporan Keuangan dan Kinerja Instansi Pemerintah;</w:t>
      </w:r>
    </w:p>
    <w:p w:rsidR="000F0272" w:rsidRPr="000F0272" w:rsidRDefault="000F0272" w:rsidP="006D3BB8">
      <w:pPr>
        <w:widowControl/>
        <w:numPr>
          <w:ilvl w:val="0"/>
          <w:numId w:val="38"/>
        </w:numPr>
        <w:tabs>
          <w:tab w:val="num" w:pos="360"/>
          <w:tab w:val="num" w:pos="1134"/>
        </w:tabs>
        <w:autoSpaceDE/>
        <w:autoSpaceDN/>
        <w:spacing w:line="360" w:lineRule="auto"/>
        <w:ind w:left="1134" w:hanging="567"/>
        <w:jc w:val="both"/>
        <w:rPr>
          <w:sz w:val="24"/>
          <w:szCs w:val="24"/>
        </w:rPr>
      </w:pPr>
      <w:r w:rsidRPr="000F0272">
        <w:rPr>
          <w:sz w:val="24"/>
          <w:szCs w:val="24"/>
        </w:rPr>
        <w:t>Peraturan Pemerintah Republik Indonesia Nomor 8 Tahun 2008 tentang Tahapan Tata Cara Penyusunan, Pengendalian dan Evaluasi Pelaksanaan Rencana Pembangunan Daerah;</w:t>
      </w:r>
    </w:p>
    <w:p w:rsidR="000F0272" w:rsidRPr="000F0272" w:rsidRDefault="000F0272" w:rsidP="006D3BB8">
      <w:pPr>
        <w:widowControl/>
        <w:numPr>
          <w:ilvl w:val="0"/>
          <w:numId w:val="38"/>
        </w:numPr>
        <w:tabs>
          <w:tab w:val="num" w:pos="360"/>
          <w:tab w:val="num" w:pos="1134"/>
        </w:tabs>
        <w:autoSpaceDE/>
        <w:autoSpaceDN/>
        <w:spacing w:line="360" w:lineRule="auto"/>
        <w:ind w:left="1134" w:hanging="567"/>
        <w:jc w:val="both"/>
        <w:rPr>
          <w:sz w:val="24"/>
          <w:szCs w:val="24"/>
        </w:rPr>
      </w:pPr>
      <w:r w:rsidRPr="000F0272">
        <w:rPr>
          <w:sz w:val="24"/>
          <w:szCs w:val="24"/>
        </w:rPr>
        <w:t>Peraturan Menteri Dalam Negeri Nomor 13 Tahun 2006 tentang Pedoman Pengelolaan Keuangan Daerah sebagaimana telah diubah beberapa kali terakhir dengan Peraturan Menteri Dalam Negeri Nomor 21 Tahun 2011 tentang Perubahan Kedua atas Peraturan Menteri Dalam Negeri Nomor 13 Tahun 2006 tentang Pedoman Pengelolaan Keuangan Daerah;</w:t>
      </w:r>
    </w:p>
    <w:p w:rsidR="000F0272" w:rsidRPr="000F0272" w:rsidRDefault="000F0272" w:rsidP="006D3BB8">
      <w:pPr>
        <w:widowControl/>
        <w:numPr>
          <w:ilvl w:val="0"/>
          <w:numId w:val="38"/>
        </w:numPr>
        <w:tabs>
          <w:tab w:val="num" w:pos="360"/>
          <w:tab w:val="num" w:pos="1134"/>
        </w:tabs>
        <w:autoSpaceDE/>
        <w:autoSpaceDN/>
        <w:spacing w:line="360" w:lineRule="auto"/>
        <w:ind w:left="1134" w:hanging="567"/>
        <w:jc w:val="both"/>
        <w:rPr>
          <w:sz w:val="24"/>
          <w:szCs w:val="24"/>
        </w:rPr>
      </w:pPr>
      <w:r w:rsidRPr="000F0272">
        <w:rPr>
          <w:sz w:val="24"/>
          <w:szCs w:val="24"/>
        </w:rPr>
        <w:t xml:space="preserve">Peraturan Menteri Dalam Negeri Nomor 86 Tahun 2017 Tentang Tata cara perencanaan, pengendalian dan evaluasi pembangunan Daerah, tata cara evaluasi rancangan peraturan daerah Tentang rencana pembangunan jangka panjang daerah dan Rencana pembangunan jangka menengah daerah, serta tata Cara </w:t>
      </w:r>
      <w:r w:rsidRPr="000F0272">
        <w:rPr>
          <w:sz w:val="24"/>
          <w:szCs w:val="24"/>
        </w:rPr>
        <w:lastRenderedPageBreak/>
        <w:t>perubahan rencana pembangunan jangka panjang daerah, Rencana pembangunan jangka menengah daerah, dan rencana Kerja pemerintah daerah;</w:t>
      </w:r>
    </w:p>
    <w:p w:rsidR="000F0272" w:rsidRPr="000F0272" w:rsidRDefault="000F0272" w:rsidP="006D3BB8">
      <w:pPr>
        <w:widowControl/>
        <w:numPr>
          <w:ilvl w:val="0"/>
          <w:numId w:val="38"/>
        </w:numPr>
        <w:tabs>
          <w:tab w:val="num" w:pos="360"/>
          <w:tab w:val="num" w:pos="1134"/>
        </w:tabs>
        <w:autoSpaceDE/>
        <w:autoSpaceDN/>
        <w:spacing w:line="360" w:lineRule="auto"/>
        <w:ind w:left="1134" w:hanging="567"/>
        <w:jc w:val="both"/>
        <w:rPr>
          <w:sz w:val="24"/>
          <w:szCs w:val="24"/>
        </w:rPr>
      </w:pPr>
      <w:r w:rsidRPr="000F0272">
        <w:rPr>
          <w:sz w:val="24"/>
          <w:szCs w:val="24"/>
        </w:rPr>
        <w:t>Peraturan Daerah Kabupaten Rembang Nomor 1 Tahun 2010 Tentang Rencana Pembangunan Jangka Panjang Daerah Kabupaten Rembang Tahun 2005 – 2025;</w:t>
      </w:r>
    </w:p>
    <w:p w:rsidR="000F0272" w:rsidRPr="000F0272" w:rsidRDefault="000F0272" w:rsidP="006D3BB8">
      <w:pPr>
        <w:widowControl/>
        <w:numPr>
          <w:ilvl w:val="0"/>
          <w:numId w:val="38"/>
        </w:numPr>
        <w:tabs>
          <w:tab w:val="num" w:pos="360"/>
          <w:tab w:val="num" w:pos="1134"/>
        </w:tabs>
        <w:autoSpaceDE/>
        <w:autoSpaceDN/>
        <w:spacing w:line="360" w:lineRule="auto"/>
        <w:ind w:left="1134" w:hanging="567"/>
        <w:jc w:val="both"/>
        <w:rPr>
          <w:sz w:val="24"/>
          <w:szCs w:val="24"/>
        </w:rPr>
      </w:pPr>
      <w:r w:rsidRPr="000F0272">
        <w:rPr>
          <w:sz w:val="24"/>
          <w:szCs w:val="24"/>
        </w:rPr>
        <w:t>Peraturan Daerah Kabupaten Rembang Nomor 2 Tahun 2016 Tentang Rencana Pembangunan Jangka Menengah Daerah Kabupaten Rembang Tahun 2016 – 2021;</w:t>
      </w:r>
    </w:p>
    <w:p w:rsidR="000F0272" w:rsidRPr="000F0272" w:rsidRDefault="000F0272" w:rsidP="006D3BB8">
      <w:pPr>
        <w:widowControl/>
        <w:numPr>
          <w:ilvl w:val="0"/>
          <w:numId w:val="38"/>
        </w:numPr>
        <w:tabs>
          <w:tab w:val="num" w:pos="360"/>
          <w:tab w:val="num" w:pos="1134"/>
        </w:tabs>
        <w:autoSpaceDE/>
        <w:autoSpaceDN/>
        <w:spacing w:line="360" w:lineRule="auto"/>
        <w:ind w:left="1134" w:hanging="567"/>
        <w:jc w:val="both"/>
        <w:rPr>
          <w:sz w:val="24"/>
          <w:szCs w:val="24"/>
        </w:rPr>
      </w:pPr>
      <w:r w:rsidRPr="000F0272">
        <w:rPr>
          <w:sz w:val="24"/>
          <w:szCs w:val="24"/>
        </w:rPr>
        <w:t>Peraturan Daerah Kabupaten Rembang Nomor 5 Tahun 2016 tentang Pembentukan dan Susunan Perangkat Daerah Kabupaten Rembang;</w:t>
      </w:r>
    </w:p>
    <w:p w:rsidR="000F0272" w:rsidRPr="000F0272" w:rsidRDefault="000F0272" w:rsidP="006D3BB8">
      <w:pPr>
        <w:widowControl/>
        <w:numPr>
          <w:ilvl w:val="0"/>
          <w:numId w:val="38"/>
        </w:numPr>
        <w:tabs>
          <w:tab w:val="num" w:pos="360"/>
          <w:tab w:val="num" w:pos="1134"/>
        </w:tabs>
        <w:autoSpaceDE/>
        <w:autoSpaceDN/>
        <w:spacing w:line="360" w:lineRule="auto"/>
        <w:ind w:left="1134" w:hanging="567"/>
        <w:jc w:val="both"/>
        <w:rPr>
          <w:sz w:val="24"/>
          <w:szCs w:val="24"/>
        </w:rPr>
      </w:pPr>
      <w:r w:rsidRPr="000F0272">
        <w:rPr>
          <w:sz w:val="24"/>
          <w:szCs w:val="24"/>
        </w:rPr>
        <w:t>Peraturan Daerah Kabupaten Rembang Nomor 06 Tahun 2019 Tentang Perubahan Rencana Pembangunan Jangka Menengah Daerah Kabupaten Rembang Tahun 2016 – 2021;</w:t>
      </w:r>
    </w:p>
    <w:p w:rsidR="000F0272" w:rsidRPr="000F0272" w:rsidRDefault="000F0272" w:rsidP="006D3BB8">
      <w:pPr>
        <w:widowControl/>
        <w:numPr>
          <w:ilvl w:val="0"/>
          <w:numId w:val="38"/>
        </w:numPr>
        <w:tabs>
          <w:tab w:val="num" w:pos="360"/>
          <w:tab w:val="num" w:pos="1134"/>
        </w:tabs>
        <w:autoSpaceDE/>
        <w:autoSpaceDN/>
        <w:spacing w:line="360" w:lineRule="auto"/>
        <w:ind w:left="1134" w:hanging="567"/>
        <w:jc w:val="both"/>
        <w:rPr>
          <w:sz w:val="24"/>
          <w:szCs w:val="24"/>
        </w:rPr>
      </w:pPr>
      <w:r w:rsidRPr="000F0272">
        <w:rPr>
          <w:sz w:val="24"/>
          <w:szCs w:val="24"/>
        </w:rPr>
        <w:t>Peraturan Bupati Rembang Nomor 66 Tahun 2016 tentang Kedudukan, Susunan Organisasi,Tugas dan Fungsi Serta Tata Kerja Badan Perencanaan Pembangunan Daerah Kabupaten Rembang;</w:t>
      </w:r>
    </w:p>
    <w:p w:rsidR="000F0272" w:rsidRPr="000F0272" w:rsidRDefault="000F0272" w:rsidP="006D3BB8">
      <w:pPr>
        <w:widowControl/>
        <w:numPr>
          <w:ilvl w:val="0"/>
          <w:numId w:val="38"/>
        </w:numPr>
        <w:tabs>
          <w:tab w:val="num" w:pos="360"/>
          <w:tab w:val="num" w:pos="1134"/>
        </w:tabs>
        <w:autoSpaceDE/>
        <w:autoSpaceDN/>
        <w:spacing w:line="360" w:lineRule="auto"/>
        <w:ind w:left="1134" w:hanging="567"/>
        <w:jc w:val="both"/>
        <w:rPr>
          <w:sz w:val="24"/>
          <w:szCs w:val="24"/>
        </w:rPr>
      </w:pPr>
      <w:r w:rsidRPr="000F0272">
        <w:rPr>
          <w:sz w:val="24"/>
          <w:szCs w:val="24"/>
        </w:rPr>
        <w:t>Peraturan Bupati Nomor 23 Tahun 2019 tentang Rencana Strategis Perangkat Daerah Kabupaten Rembang Tahun 2016-2021.</w:t>
      </w:r>
    </w:p>
    <w:p w:rsidR="002A1BF6" w:rsidRPr="00C47E9B" w:rsidRDefault="002A1BF6" w:rsidP="00563698">
      <w:pPr>
        <w:pStyle w:val="BodyText"/>
        <w:spacing w:before="2"/>
        <w:ind w:right="-36"/>
        <w:rPr>
          <w:sz w:val="24"/>
          <w:szCs w:val="24"/>
        </w:rPr>
      </w:pPr>
    </w:p>
    <w:p w:rsidR="002A1BF6" w:rsidRPr="006D3BB8" w:rsidRDefault="00007ABD" w:rsidP="000F0272">
      <w:pPr>
        <w:pStyle w:val="ListParagraph"/>
        <w:numPr>
          <w:ilvl w:val="0"/>
          <w:numId w:val="36"/>
        </w:numPr>
        <w:tabs>
          <w:tab w:val="left" w:pos="567"/>
        </w:tabs>
        <w:spacing w:before="100"/>
        <w:ind w:left="567" w:hanging="567"/>
        <w:rPr>
          <w:b/>
          <w:sz w:val="24"/>
          <w:szCs w:val="24"/>
        </w:rPr>
      </w:pPr>
      <w:r w:rsidRPr="006D3BB8">
        <w:rPr>
          <w:b/>
          <w:sz w:val="24"/>
          <w:szCs w:val="24"/>
        </w:rPr>
        <w:t xml:space="preserve">  </w:t>
      </w:r>
      <w:r w:rsidR="00AA49B3" w:rsidRPr="006D3BB8">
        <w:rPr>
          <w:b/>
          <w:sz w:val="24"/>
          <w:szCs w:val="24"/>
        </w:rPr>
        <w:t>Maksud dan Tujuan</w:t>
      </w:r>
    </w:p>
    <w:p w:rsidR="002A1BF6" w:rsidRPr="006D3BB8" w:rsidRDefault="002A1BF6" w:rsidP="00563698">
      <w:pPr>
        <w:pStyle w:val="BodyText"/>
        <w:spacing w:before="4"/>
        <w:ind w:right="-36"/>
        <w:rPr>
          <w:b/>
          <w:sz w:val="24"/>
          <w:szCs w:val="24"/>
        </w:rPr>
      </w:pPr>
    </w:p>
    <w:p w:rsidR="00E5499E" w:rsidRPr="006D3BB8" w:rsidRDefault="00AA49B3" w:rsidP="006D3BB8">
      <w:pPr>
        <w:pStyle w:val="BodyText"/>
        <w:spacing w:line="336" w:lineRule="auto"/>
        <w:ind w:left="720" w:right="-36" w:firstLine="872"/>
        <w:jc w:val="both"/>
        <w:rPr>
          <w:sz w:val="24"/>
          <w:szCs w:val="24"/>
          <w:lang w:val="id-ID"/>
        </w:rPr>
      </w:pPr>
      <w:r w:rsidRPr="006D3BB8">
        <w:rPr>
          <w:sz w:val="24"/>
          <w:szCs w:val="24"/>
        </w:rPr>
        <w:t xml:space="preserve">Maksud dari penyusunan Renja </w:t>
      </w:r>
      <w:r w:rsidR="00B703ED" w:rsidRPr="006D3BB8">
        <w:rPr>
          <w:sz w:val="24"/>
          <w:szCs w:val="24"/>
        </w:rPr>
        <w:t>Satpol PP</w:t>
      </w:r>
      <w:r w:rsidRPr="006D3BB8">
        <w:rPr>
          <w:sz w:val="24"/>
          <w:szCs w:val="24"/>
        </w:rPr>
        <w:t xml:space="preserve"> adalah sebagai Dokumen Perencanaan Tahun Anggaran 20</w:t>
      </w:r>
      <w:r w:rsidR="00894419" w:rsidRPr="006D3BB8">
        <w:rPr>
          <w:sz w:val="24"/>
          <w:szCs w:val="24"/>
        </w:rPr>
        <w:t>2</w:t>
      </w:r>
      <w:r w:rsidR="00E5499E" w:rsidRPr="006D3BB8">
        <w:rPr>
          <w:sz w:val="24"/>
          <w:szCs w:val="24"/>
          <w:lang w:val="id-ID"/>
        </w:rPr>
        <w:t>1</w:t>
      </w:r>
      <w:r w:rsidRPr="006D3BB8">
        <w:rPr>
          <w:sz w:val="24"/>
          <w:szCs w:val="24"/>
        </w:rPr>
        <w:t xml:space="preserve"> yang memuat program, kegiatan, lokasi, dan kelompok</w:t>
      </w:r>
      <w:r w:rsidRPr="006D3BB8">
        <w:rPr>
          <w:spacing w:val="-20"/>
          <w:sz w:val="24"/>
          <w:szCs w:val="24"/>
        </w:rPr>
        <w:t xml:space="preserve"> </w:t>
      </w:r>
      <w:r w:rsidRPr="006D3BB8">
        <w:rPr>
          <w:sz w:val="24"/>
          <w:szCs w:val="24"/>
        </w:rPr>
        <w:t>sasaran</w:t>
      </w:r>
      <w:r w:rsidRPr="006D3BB8">
        <w:rPr>
          <w:spacing w:val="-20"/>
          <w:sz w:val="24"/>
          <w:szCs w:val="24"/>
        </w:rPr>
        <w:t xml:space="preserve"> </w:t>
      </w:r>
      <w:r w:rsidRPr="006D3BB8">
        <w:rPr>
          <w:sz w:val="24"/>
          <w:szCs w:val="24"/>
        </w:rPr>
        <w:t>disertai</w:t>
      </w:r>
      <w:r w:rsidRPr="006D3BB8">
        <w:rPr>
          <w:spacing w:val="-21"/>
          <w:sz w:val="24"/>
          <w:szCs w:val="24"/>
        </w:rPr>
        <w:t xml:space="preserve"> </w:t>
      </w:r>
      <w:r w:rsidRPr="006D3BB8">
        <w:rPr>
          <w:sz w:val="24"/>
          <w:szCs w:val="24"/>
        </w:rPr>
        <w:t>indikator</w:t>
      </w:r>
      <w:r w:rsidRPr="006D3BB8">
        <w:rPr>
          <w:spacing w:val="-20"/>
          <w:sz w:val="24"/>
          <w:szCs w:val="24"/>
        </w:rPr>
        <w:t xml:space="preserve"> </w:t>
      </w:r>
      <w:r w:rsidRPr="006D3BB8">
        <w:rPr>
          <w:sz w:val="24"/>
          <w:szCs w:val="24"/>
        </w:rPr>
        <w:t>kinerja</w:t>
      </w:r>
      <w:r w:rsidRPr="006D3BB8">
        <w:rPr>
          <w:spacing w:val="-19"/>
          <w:sz w:val="24"/>
          <w:szCs w:val="24"/>
        </w:rPr>
        <w:t xml:space="preserve"> </w:t>
      </w:r>
      <w:r w:rsidRPr="006D3BB8">
        <w:rPr>
          <w:sz w:val="24"/>
          <w:szCs w:val="24"/>
        </w:rPr>
        <w:t>dan</w:t>
      </w:r>
      <w:r w:rsidRPr="006D3BB8">
        <w:rPr>
          <w:spacing w:val="-20"/>
          <w:sz w:val="24"/>
          <w:szCs w:val="24"/>
        </w:rPr>
        <w:t xml:space="preserve"> </w:t>
      </w:r>
      <w:r w:rsidRPr="006D3BB8">
        <w:rPr>
          <w:sz w:val="24"/>
          <w:szCs w:val="24"/>
        </w:rPr>
        <w:t>pendanaan</w:t>
      </w:r>
      <w:r w:rsidRPr="006D3BB8">
        <w:rPr>
          <w:spacing w:val="-20"/>
          <w:sz w:val="24"/>
          <w:szCs w:val="24"/>
        </w:rPr>
        <w:t xml:space="preserve"> </w:t>
      </w:r>
      <w:r w:rsidRPr="006D3BB8">
        <w:rPr>
          <w:sz w:val="24"/>
          <w:szCs w:val="24"/>
        </w:rPr>
        <w:t>sesuai</w:t>
      </w:r>
      <w:r w:rsidRPr="006D3BB8">
        <w:rPr>
          <w:spacing w:val="-22"/>
          <w:sz w:val="24"/>
          <w:szCs w:val="24"/>
        </w:rPr>
        <w:t xml:space="preserve"> </w:t>
      </w:r>
      <w:r w:rsidRPr="006D3BB8">
        <w:rPr>
          <w:sz w:val="24"/>
          <w:szCs w:val="24"/>
        </w:rPr>
        <w:t>dengan</w:t>
      </w:r>
      <w:r w:rsidRPr="006D3BB8">
        <w:rPr>
          <w:spacing w:val="-20"/>
          <w:sz w:val="24"/>
          <w:szCs w:val="24"/>
        </w:rPr>
        <w:t xml:space="preserve"> </w:t>
      </w:r>
      <w:r w:rsidRPr="006D3BB8">
        <w:rPr>
          <w:sz w:val="24"/>
          <w:szCs w:val="24"/>
        </w:rPr>
        <w:t>tugas</w:t>
      </w:r>
      <w:r w:rsidRPr="006D3BB8">
        <w:rPr>
          <w:spacing w:val="-17"/>
          <w:sz w:val="24"/>
          <w:szCs w:val="24"/>
        </w:rPr>
        <w:t xml:space="preserve"> </w:t>
      </w:r>
      <w:r w:rsidRPr="006D3BB8">
        <w:rPr>
          <w:sz w:val="24"/>
          <w:szCs w:val="24"/>
        </w:rPr>
        <w:t xml:space="preserve">dan fungsi </w:t>
      </w:r>
      <w:r w:rsidR="00B703ED" w:rsidRPr="006D3BB8">
        <w:rPr>
          <w:sz w:val="24"/>
          <w:szCs w:val="24"/>
        </w:rPr>
        <w:t>Satpol PP</w:t>
      </w:r>
      <w:r w:rsidRPr="006D3BB8">
        <w:rPr>
          <w:sz w:val="24"/>
          <w:szCs w:val="24"/>
        </w:rPr>
        <w:t xml:space="preserve"> Kabupaten Rembang. </w:t>
      </w:r>
    </w:p>
    <w:p w:rsidR="002A1BF6" w:rsidRPr="006D3BB8" w:rsidRDefault="00AA49B3" w:rsidP="006D3BB8">
      <w:pPr>
        <w:pStyle w:val="ListParagraph"/>
        <w:numPr>
          <w:ilvl w:val="0"/>
          <w:numId w:val="43"/>
        </w:numPr>
        <w:spacing w:before="1" w:line="333" w:lineRule="auto"/>
        <w:ind w:right="-36"/>
        <w:rPr>
          <w:sz w:val="24"/>
          <w:szCs w:val="24"/>
        </w:rPr>
      </w:pPr>
      <w:r w:rsidRPr="006D3BB8">
        <w:rPr>
          <w:sz w:val="24"/>
          <w:szCs w:val="24"/>
        </w:rPr>
        <w:t>Sebagai</w:t>
      </w:r>
      <w:r w:rsidRPr="006D3BB8">
        <w:rPr>
          <w:spacing w:val="-19"/>
          <w:sz w:val="24"/>
          <w:szCs w:val="24"/>
        </w:rPr>
        <w:t xml:space="preserve"> </w:t>
      </w:r>
      <w:r w:rsidRPr="006D3BB8">
        <w:rPr>
          <w:sz w:val="24"/>
          <w:szCs w:val="24"/>
        </w:rPr>
        <w:t>bahan</w:t>
      </w:r>
      <w:r w:rsidRPr="006D3BB8">
        <w:rPr>
          <w:spacing w:val="-18"/>
          <w:sz w:val="24"/>
          <w:szCs w:val="24"/>
        </w:rPr>
        <w:t xml:space="preserve"> </w:t>
      </w:r>
      <w:r w:rsidRPr="006D3BB8">
        <w:rPr>
          <w:sz w:val="24"/>
          <w:szCs w:val="24"/>
        </w:rPr>
        <w:t>masukan</w:t>
      </w:r>
      <w:r w:rsidRPr="006D3BB8">
        <w:rPr>
          <w:spacing w:val="-18"/>
          <w:sz w:val="24"/>
          <w:szCs w:val="24"/>
        </w:rPr>
        <w:t xml:space="preserve"> </w:t>
      </w:r>
      <w:r w:rsidR="00002352" w:rsidRPr="006D3BB8">
        <w:rPr>
          <w:sz w:val="24"/>
          <w:szCs w:val="24"/>
        </w:rPr>
        <w:t xml:space="preserve">bagi Satuan Polisi Pamong Praja Kabupaten Rembang </w:t>
      </w:r>
      <w:r w:rsidRPr="006D3BB8">
        <w:rPr>
          <w:sz w:val="24"/>
          <w:szCs w:val="24"/>
        </w:rPr>
        <w:t>untuk penyusunan Rencana Kerja Pemerintah Daerah Kabupaten Rembang Tahun 20</w:t>
      </w:r>
      <w:r w:rsidR="004C2316" w:rsidRPr="006D3BB8">
        <w:rPr>
          <w:sz w:val="24"/>
          <w:szCs w:val="24"/>
        </w:rPr>
        <w:t>2</w:t>
      </w:r>
      <w:r w:rsidR="00E5499E" w:rsidRPr="006D3BB8">
        <w:rPr>
          <w:sz w:val="24"/>
          <w:szCs w:val="24"/>
          <w:lang w:val="id-ID"/>
        </w:rPr>
        <w:t>1</w:t>
      </w:r>
      <w:r w:rsidRPr="006D3BB8">
        <w:rPr>
          <w:sz w:val="24"/>
          <w:szCs w:val="24"/>
        </w:rPr>
        <w:t>;</w:t>
      </w:r>
    </w:p>
    <w:p w:rsidR="002A1BF6" w:rsidRPr="006D3BB8" w:rsidRDefault="00AA49B3" w:rsidP="006D3BB8">
      <w:pPr>
        <w:pStyle w:val="ListParagraph"/>
        <w:numPr>
          <w:ilvl w:val="0"/>
          <w:numId w:val="43"/>
        </w:numPr>
        <w:spacing w:before="6" w:line="333" w:lineRule="auto"/>
        <w:ind w:right="-36"/>
        <w:rPr>
          <w:sz w:val="24"/>
          <w:szCs w:val="24"/>
        </w:rPr>
      </w:pPr>
      <w:r w:rsidRPr="006D3BB8">
        <w:rPr>
          <w:sz w:val="24"/>
          <w:szCs w:val="24"/>
        </w:rPr>
        <w:t xml:space="preserve">Sebagai acuan evaluasi pelaksanaan program dan kegiatan </w:t>
      </w:r>
      <w:r w:rsidR="00B703ED" w:rsidRPr="006D3BB8">
        <w:rPr>
          <w:sz w:val="24"/>
          <w:szCs w:val="24"/>
        </w:rPr>
        <w:t>Satpol PP</w:t>
      </w:r>
      <w:r w:rsidRPr="006D3BB8">
        <w:rPr>
          <w:sz w:val="24"/>
          <w:szCs w:val="24"/>
        </w:rPr>
        <w:t xml:space="preserve"> serta dalam penyusunan Laporan Kinerja Instansi Pemerintah</w:t>
      </w:r>
      <w:r w:rsidRPr="006D3BB8">
        <w:rPr>
          <w:spacing w:val="-5"/>
          <w:sz w:val="24"/>
          <w:szCs w:val="24"/>
        </w:rPr>
        <w:t xml:space="preserve"> </w:t>
      </w:r>
      <w:r w:rsidRPr="006D3BB8">
        <w:rPr>
          <w:sz w:val="24"/>
          <w:szCs w:val="24"/>
        </w:rPr>
        <w:t>(LKJIP);</w:t>
      </w:r>
    </w:p>
    <w:p w:rsidR="002A1BF6" w:rsidRPr="006D3BB8" w:rsidRDefault="00AA49B3" w:rsidP="006D3BB8">
      <w:pPr>
        <w:pStyle w:val="ListParagraph"/>
        <w:numPr>
          <w:ilvl w:val="0"/>
          <w:numId w:val="43"/>
        </w:numPr>
        <w:spacing w:before="6" w:line="333" w:lineRule="auto"/>
        <w:ind w:right="-36"/>
        <w:rPr>
          <w:sz w:val="24"/>
          <w:szCs w:val="24"/>
        </w:rPr>
      </w:pPr>
      <w:r w:rsidRPr="006D3BB8">
        <w:rPr>
          <w:sz w:val="24"/>
          <w:szCs w:val="24"/>
        </w:rPr>
        <w:t xml:space="preserve">Merumuskan program dan kegiatan </w:t>
      </w:r>
      <w:r w:rsidR="00B703ED" w:rsidRPr="006D3BB8">
        <w:rPr>
          <w:sz w:val="24"/>
          <w:szCs w:val="24"/>
        </w:rPr>
        <w:t>Satpol PP</w:t>
      </w:r>
      <w:r w:rsidRPr="006D3BB8">
        <w:rPr>
          <w:sz w:val="24"/>
          <w:szCs w:val="24"/>
        </w:rPr>
        <w:t xml:space="preserve"> Kabupaten Rembang selama tahun 20</w:t>
      </w:r>
      <w:r w:rsidR="004C2316" w:rsidRPr="006D3BB8">
        <w:rPr>
          <w:sz w:val="24"/>
          <w:szCs w:val="24"/>
        </w:rPr>
        <w:t>2</w:t>
      </w:r>
      <w:r w:rsidR="00E5499E" w:rsidRPr="006D3BB8">
        <w:rPr>
          <w:sz w:val="24"/>
          <w:szCs w:val="24"/>
          <w:lang w:val="id-ID"/>
        </w:rPr>
        <w:t>1</w:t>
      </w:r>
      <w:r w:rsidRPr="006D3BB8">
        <w:rPr>
          <w:sz w:val="24"/>
          <w:szCs w:val="24"/>
        </w:rPr>
        <w:t xml:space="preserve"> yang mengarah pada pencapaian indikator </w:t>
      </w:r>
      <w:r w:rsidRPr="006D3BB8">
        <w:rPr>
          <w:sz w:val="24"/>
          <w:szCs w:val="24"/>
        </w:rPr>
        <w:lastRenderedPageBreak/>
        <w:t>sasaran dan program yang telah</w:t>
      </w:r>
      <w:r w:rsidRPr="006D3BB8">
        <w:rPr>
          <w:spacing w:val="1"/>
          <w:sz w:val="24"/>
          <w:szCs w:val="24"/>
        </w:rPr>
        <w:t xml:space="preserve"> </w:t>
      </w:r>
      <w:r w:rsidRPr="006D3BB8">
        <w:rPr>
          <w:sz w:val="24"/>
          <w:szCs w:val="24"/>
        </w:rPr>
        <w:t>ditetapkan.</w:t>
      </w:r>
    </w:p>
    <w:p w:rsidR="006D3BB8" w:rsidRPr="006D3BB8" w:rsidRDefault="006D3BB8" w:rsidP="006D3BB8">
      <w:pPr>
        <w:pStyle w:val="ListParagraph"/>
        <w:spacing w:before="6" w:line="333" w:lineRule="auto"/>
        <w:ind w:left="1080" w:right="-36" w:firstLine="0"/>
        <w:rPr>
          <w:sz w:val="24"/>
          <w:szCs w:val="24"/>
        </w:rPr>
      </w:pPr>
    </w:p>
    <w:p w:rsidR="00002352" w:rsidRPr="006D3BB8" w:rsidRDefault="00002352" w:rsidP="00E5499E">
      <w:pPr>
        <w:pStyle w:val="ListParagraph"/>
        <w:spacing w:line="360" w:lineRule="auto"/>
        <w:ind w:left="874"/>
        <w:rPr>
          <w:sz w:val="24"/>
          <w:szCs w:val="24"/>
        </w:rPr>
      </w:pPr>
      <w:r w:rsidRPr="006D3BB8">
        <w:rPr>
          <w:sz w:val="24"/>
          <w:szCs w:val="24"/>
        </w:rPr>
        <w:t>Sedangkan Tujuan disusunnya Rencana Kerja OPD Satpol PP adalah untuk :</w:t>
      </w:r>
    </w:p>
    <w:p w:rsidR="00002352" w:rsidRPr="006D3BB8" w:rsidRDefault="00002352" w:rsidP="006D3BB8">
      <w:pPr>
        <w:pStyle w:val="ListParagraph"/>
        <w:widowControl/>
        <w:numPr>
          <w:ilvl w:val="0"/>
          <w:numId w:val="44"/>
        </w:numPr>
        <w:autoSpaceDE/>
        <w:autoSpaceDN/>
        <w:spacing w:line="360" w:lineRule="auto"/>
        <w:contextualSpacing/>
        <w:rPr>
          <w:sz w:val="24"/>
          <w:szCs w:val="24"/>
        </w:rPr>
      </w:pPr>
      <w:r w:rsidRPr="006D3BB8">
        <w:rPr>
          <w:sz w:val="24"/>
          <w:szCs w:val="24"/>
        </w:rPr>
        <w:t>Menjabarkan tentang kondisi daerah sekarang sekaligus memahami arah dan tujuan yang ingin dicapai dalam rangka mewujudkan visi dan misi Bupati Kabupaten Rembang.</w:t>
      </w:r>
    </w:p>
    <w:p w:rsidR="00002352" w:rsidRPr="006D3BB8" w:rsidRDefault="00002352" w:rsidP="006D3BB8">
      <w:pPr>
        <w:pStyle w:val="ListParagraph"/>
        <w:widowControl/>
        <w:numPr>
          <w:ilvl w:val="0"/>
          <w:numId w:val="44"/>
        </w:numPr>
        <w:autoSpaceDE/>
        <w:autoSpaceDN/>
        <w:spacing w:line="360" w:lineRule="auto"/>
        <w:contextualSpacing/>
        <w:rPr>
          <w:sz w:val="24"/>
          <w:szCs w:val="24"/>
        </w:rPr>
      </w:pPr>
      <w:r w:rsidRPr="006D3BB8">
        <w:rPr>
          <w:sz w:val="24"/>
          <w:szCs w:val="24"/>
        </w:rPr>
        <w:t>Memudahkan Satuan Polisi Pamong Praja dalam mencapai tujuan dan kegiatan secara terpadu, terarah dan terukur.</w:t>
      </w:r>
    </w:p>
    <w:p w:rsidR="00002352" w:rsidRPr="006D3BB8" w:rsidRDefault="00002352" w:rsidP="006D3BB8">
      <w:pPr>
        <w:pStyle w:val="ListParagraph"/>
        <w:widowControl/>
        <w:numPr>
          <w:ilvl w:val="0"/>
          <w:numId w:val="44"/>
        </w:numPr>
        <w:autoSpaceDE/>
        <w:autoSpaceDN/>
        <w:spacing w:line="360" w:lineRule="auto"/>
        <w:contextualSpacing/>
        <w:rPr>
          <w:sz w:val="24"/>
          <w:szCs w:val="24"/>
        </w:rPr>
      </w:pPr>
      <w:r w:rsidRPr="006D3BB8">
        <w:rPr>
          <w:sz w:val="24"/>
          <w:szCs w:val="24"/>
        </w:rPr>
        <w:t>Memudahkan Satuan Polisi Pamong Praja untuk memahami dan menilai arah kebijakan dan program serta kegiatan operasional dalam rentang waktu 1 ( satu ) tahunan.</w:t>
      </w:r>
    </w:p>
    <w:p w:rsidR="00A27AA8" w:rsidRPr="006D3BB8" w:rsidRDefault="00A27AA8" w:rsidP="00563698">
      <w:pPr>
        <w:pStyle w:val="BodyText"/>
        <w:spacing w:before="3"/>
        <w:ind w:right="-36"/>
        <w:rPr>
          <w:sz w:val="24"/>
          <w:szCs w:val="24"/>
          <w:lang w:val="id-ID"/>
        </w:rPr>
      </w:pPr>
    </w:p>
    <w:p w:rsidR="002A1BF6" w:rsidRPr="006D3BB8" w:rsidRDefault="00C5352F" w:rsidP="000F0272">
      <w:pPr>
        <w:pStyle w:val="ListParagraph"/>
        <w:numPr>
          <w:ilvl w:val="0"/>
          <w:numId w:val="36"/>
        </w:numPr>
        <w:tabs>
          <w:tab w:val="left" w:pos="567"/>
        </w:tabs>
        <w:spacing w:before="100"/>
        <w:ind w:left="567" w:hanging="567"/>
        <w:rPr>
          <w:b/>
          <w:sz w:val="24"/>
          <w:szCs w:val="24"/>
        </w:rPr>
      </w:pPr>
      <w:r w:rsidRPr="006D3BB8">
        <w:rPr>
          <w:b/>
          <w:sz w:val="24"/>
          <w:szCs w:val="24"/>
        </w:rPr>
        <w:t xml:space="preserve">  </w:t>
      </w:r>
      <w:r w:rsidR="00AA49B3" w:rsidRPr="006D3BB8">
        <w:rPr>
          <w:b/>
          <w:sz w:val="24"/>
          <w:szCs w:val="24"/>
        </w:rPr>
        <w:t>Sistematika Penulisan</w:t>
      </w:r>
    </w:p>
    <w:p w:rsidR="002A1BF6" w:rsidRPr="006D3BB8" w:rsidRDefault="002A1BF6" w:rsidP="00563698">
      <w:pPr>
        <w:pStyle w:val="BodyText"/>
        <w:spacing w:before="8"/>
        <w:ind w:right="-36"/>
        <w:rPr>
          <w:b/>
          <w:sz w:val="24"/>
          <w:szCs w:val="24"/>
        </w:rPr>
      </w:pPr>
    </w:p>
    <w:p w:rsidR="006A4B6E" w:rsidRPr="006D3BB8" w:rsidRDefault="006A4B6E" w:rsidP="006D3BB8">
      <w:pPr>
        <w:spacing w:line="360" w:lineRule="auto"/>
        <w:ind w:left="720" w:firstLine="540"/>
        <w:jc w:val="both"/>
        <w:rPr>
          <w:rFonts w:eastAsia="Times New Roman"/>
          <w:sz w:val="24"/>
          <w:szCs w:val="24"/>
        </w:rPr>
      </w:pPr>
      <w:r w:rsidRPr="006D3BB8">
        <w:rPr>
          <w:sz w:val="24"/>
          <w:szCs w:val="24"/>
          <w:lang w:val="id-ID"/>
        </w:rPr>
        <w:t>Sistematika</w:t>
      </w:r>
      <w:r w:rsidRPr="006D3BB8">
        <w:rPr>
          <w:rFonts w:eastAsia="Times New Roman"/>
          <w:sz w:val="24"/>
          <w:szCs w:val="24"/>
        </w:rPr>
        <w:t xml:space="preserve"> penulisan Renja Dinas Perumahan dan Kawasan Permukiman Kabupaten Rembang Tahun 2021 adalah sebagai berikut :</w:t>
      </w:r>
    </w:p>
    <w:p w:rsidR="006A4B6E" w:rsidRPr="006D3BB8" w:rsidRDefault="006A4B6E" w:rsidP="006D3BB8">
      <w:pPr>
        <w:tabs>
          <w:tab w:val="left" w:pos="1080"/>
        </w:tabs>
        <w:adjustRightInd w:val="0"/>
        <w:spacing w:line="360" w:lineRule="auto"/>
        <w:ind w:left="1800" w:hanging="1080"/>
        <w:jc w:val="both"/>
        <w:rPr>
          <w:rFonts w:eastAsia="Times New Roman"/>
          <w:sz w:val="24"/>
          <w:szCs w:val="24"/>
        </w:rPr>
      </w:pPr>
      <w:r w:rsidRPr="006D3BB8">
        <w:rPr>
          <w:rFonts w:eastAsia="Times New Roman"/>
          <w:b/>
          <w:sz w:val="24"/>
          <w:szCs w:val="24"/>
        </w:rPr>
        <w:t>BAB I</w:t>
      </w:r>
      <w:r w:rsidRPr="006D3BB8">
        <w:rPr>
          <w:rFonts w:eastAsia="Times New Roman"/>
          <w:b/>
          <w:sz w:val="24"/>
          <w:szCs w:val="24"/>
        </w:rPr>
        <w:tab/>
        <w:t>PENDAHULUAN</w:t>
      </w:r>
      <w:r w:rsidRPr="006D3BB8">
        <w:rPr>
          <w:webHidden/>
          <w:sz w:val="24"/>
          <w:szCs w:val="24"/>
        </w:rPr>
        <w:tab/>
      </w:r>
    </w:p>
    <w:p w:rsidR="006A4B6E" w:rsidRPr="006D3BB8" w:rsidRDefault="006A4B6E" w:rsidP="006D3BB8">
      <w:pPr>
        <w:adjustRightInd w:val="0"/>
        <w:spacing w:after="120" w:line="360" w:lineRule="auto"/>
        <w:ind w:left="1797"/>
        <w:jc w:val="both"/>
        <w:rPr>
          <w:rFonts w:eastAsia="Times New Roman"/>
          <w:sz w:val="24"/>
          <w:szCs w:val="24"/>
        </w:rPr>
      </w:pPr>
      <w:r w:rsidRPr="006D3BB8">
        <w:rPr>
          <w:rFonts w:eastAsia="Times New Roman"/>
          <w:sz w:val="24"/>
          <w:szCs w:val="24"/>
        </w:rPr>
        <w:t>Bab ini berisi tentang Latar belakang, landasan hukum, maksud dan tujuan serta sistematika penulisan penyusunan Renja Dinas Perumahan dan Kawasan Permukiman Kabupaten Rembang Tahun 2021,</w:t>
      </w:r>
    </w:p>
    <w:p w:rsidR="006A4B6E" w:rsidRPr="006D3BB8" w:rsidRDefault="006A4B6E" w:rsidP="006D3BB8">
      <w:pPr>
        <w:tabs>
          <w:tab w:val="left" w:pos="1080"/>
        </w:tabs>
        <w:adjustRightInd w:val="0"/>
        <w:spacing w:line="360" w:lineRule="auto"/>
        <w:ind w:left="1800" w:hanging="1080"/>
        <w:jc w:val="both"/>
        <w:rPr>
          <w:rFonts w:eastAsia="Times New Roman"/>
          <w:sz w:val="24"/>
          <w:szCs w:val="24"/>
          <w:lang w:val="fi-FI"/>
        </w:rPr>
      </w:pPr>
      <w:r w:rsidRPr="006D3BB8">
        <w:rPr>
          <w:rFonts w:eastAsia="Times New Roman"/>
          <w:b/>
          <w:sz w:val="24"/>
          <w:szCs w:val="24"/>
          <w:lang w:val="fi-FI"/>
        </w:rPr>
        <w:t>BAB II</w:t>
      </w:r>
      <w:r w:rsidRPr="006D3BB8">
        <w:rPr>
          <w:rFonts w:eastAsia="Times New Roman"/>
          <w:b/>
          <w:sz w:val="24"/>
          <w:szCs w:val="24"/>
          <w:lang w:val="fi-FI"/>
        </w:rPr>
        <w:tab/>
        <w:t>HASIL E</w:t>
      </w:r>
      <w:r w:rsidR="00641974">
        <w:rPr>
          <w:rFonts w:eastAsia="Times New Roman"/>
          <w:b/>
          <w:sz w:val="24"/>
          <w:szCs w:val="24"/>
          <w:lang w:val="fi-FI"/>
        </w:rPr>
        <w:t>VALUASI PELAKSANAAN RENJA SATUAN POLISI PAMONG PRAJA</w:t>
      </w:r>
      <w:r w:rsidRPr="006D3BB8">
        <w:rPr>
          <w:rFonts w:eastAsia="Times New Roman"/>
          <w:b/>
          <w:sz w:val="24"/>
          <w:szCs w:val="24"/>
          <w:lang w:val="fi-FI"/>
        </w:rPr>
        <w:t xml:space="preserve"> TAHUN LALU</w:t>
      </w:r>
      <w:r w:rsidRPr="006D3BB8">
        <w:rPr>
          <w:rFonts w:eastAsia="Times New Roman"/>
          <w:b/>
          <w:webHidden/>
          <w:sz w:val="24"/>
          <w:szCs w:val="24"/>
          <w:lang w:val="fi-FI"/>
        </w:rPr>
        <w:tab/>
      </w:r>
    </w:p>
    <w:p w:rsidR="006A4B6E" w:rsidRPr="006D3BB8" w:rsidRDefault="006A4B6E" w:rsidP="006D3BB8">
      <w:pPr>
        <w:adjustRightInd w:val="0"/>
        <w:spacing w:after="120" w:line="360" w:lineRule="auto"/>
        <w:ind w:left="1797"/>
        <w:jc w:val="both"/>
        <w:rPr>
          <w:rFonts w:eastAsia="Times New Roman"/>
          <w:sz w:val="24"/>
          <w:szCs w:val="24"/>
          <w:lang w:val="fi-FI"/>
        </w:rPr>
      </w:pPr>
      <w:r w:rsidRPr="006D3BB8">
        <w:rPr>
          <w:rFonts w:eastAsia="Times New Roman"/>
          <w:sz w:val="24"/>
          <w:szCs w:val="24"/>
          <w:lang w:val="fi-FI"/>
        </w:rPr>
        <w:t>Bab ini berisi evaluasi dan analisis pelaksanaan Re</w:t>
      </w:r>
      <w:r w:rsidR="00641974">
        <w:rPr>
          <w:rFonts w:eastAsia="Times New Roman"/>
          <w:sz w:val="24"/>
          <w:szCs w:val="24"/>
          <w:lang w:val="fi-FI"/>
        </w:rPr>
        <w:t xml:space="preserve">nja Satuan Polisi Pamong Praja </w:t>
      </w:r>
      <w:r w:rsidRPr="006D3BB8">
        <w:rPr>
          <w:rFonts w:eastAsia="Times New Roman"/>
          <w:sz w:val="24"/>
          <w:szCs w:val="24"/>
          <w:lang w:val="fi-FI"/>
        </w:rPr>
        <w:t>tahun lalu dan Capaian Renstra Dinas Perumahan dan Kawasan Permukiman Tahun 2016 – 2021. Program / kegiatan yang memenuhi ataupun yang tidak memenuhi target kinerja akan dikupas lebih dalam dalam bab ini berikut faktor penyebabnya serta implikasi terhadap target ca</w:t>
      </w:r>
      <w:r w:rsidR="00641974">
        <w:rPr>
          <w:rFonts w:eastAsia="Times New Roman"/>
          <w:sz w:val="24"/>
          <w:szCs w:val="24"/>
          <w:lang w:val="fi-FI"/>
        </w:rPr>
        <w:t xml:space="preserve">paian program Satuan Polisi Pamong Praja </w:t>
      </w:r>
      <w:r w:rsidRPr="006D3BB8">
        <w:rPr>
          <w:rFonts w:eastAsia="Times New Roman"/>
          <w:sz w:val="24"/>
          <w:szCs w:val="24"/>
          <w:lang w:val="fi-FI"/>
        </w:rPr>
        <w:t>Tahun 2016 – 2021.</w:t>
      </w:r>
    </w:p>
    <w:p w:rsidR="006A4B6E" w:rsidRPr="006D3BB8" w:rsidRDefault="006A4B6E" w:rsidP="006D3BB8">
      <w:pPr>
        <w:tabs>
          <w:tab w:val="left" w:pos="1080"/>
        </w:tabs>
        <w:adjustRightInd w:val="0"/>
        <w:spacing w:line="360" w:lineRule="auto"/>
        <w:ind w:left="1800" w:hanging="1080"/>
        <w:jc w:val="both"/>
        <w:rPr>
          <w:rFonts w:eastAsia="Times New Roman"/>
          <w:b/>
          <w:sz w:val="24"/>
          <w:szCs w:val="24"/>
          <w:lang w:val="sv-SE"/>
        </w:rPr>
      </w:pPr>
      <w:r w:rsidRPr="006D3BB8">
        <w:rPr>
          <w:rFonts w:eastAsia="Times New Roman"/>
          <w:b/>
          <w:sz w:val="24"/>
          <w:szCs w:val="24"/>
          <w:lang w:val="sv-SE"/>
        </w:rPr>
        <w:t xml:space="preserve">BAB III </w:t>
      </w:r>
      <w:r w:rsidRPr="006D3BB8">
        <w:rPr>
          <w:rFonts w:eastAsia="Times New Roman"/>
          <w:b/>
          <w:sz w:val="24"/>
          <w:szCs w:val="24"/>
          <w:lang w:val="sv-SE"/>
        </w:rPr>
        <w:tab/>
        <w:t xml:space="preserve">TUJUAN DAN SASARAN </w:t>
      </w:r>
      <w:r w:rsidR="00641974">
        <w:rPr>
          <w:rFonts w:eastAsia="Times New Roman"/>
          <w:b/>
          <w:sz w:val="24"/>
          <w:szCs w:val="24"/>
          <w:lang w:val="fi-FI"/>
        </w:rPr>
        <w:t>SATUAN POLISI PAMONG PRAJA KABUPATEN REMBANG</w:t>
      </w:r>
      <w:r w:rsidRPr="006D3BB8">
        <w:rPr>
          <w:rFonts w:eastAsia="Times New Roman"/>
          <w:b/>
          <w:webHidden/>
          <w:sz w:val="24"/>
          <w:szCs w:val="24"/>
          <w:lang w:val="sv-SE"/>
        </w:rPr>
        <w:tab/>
      </w:r>
    </w:p>
    <w:p w:rsidR="006A4B6E" w:rsidRPr="006D3BB8" w:rsidRDefault="006A4B6E" w:rsidP="006D3BB8">
      <w:pPr>
        <w:adjustRightInd w:val="0"/>
        <w:spacing w:after="120" w:line="360" w:lineRule="auto"/>
        <w:ind w:left="1797"/>
        <w:jc w:val="both"/>
        <w:rPr>
          <w:rFonts w:eastAsia="Times New Roman"/>
          <w:sz w:val="24"/>
          <w:szCs w:val="24"/>
          <w:lang w:val="sv-SE"/>
        </w:rPr>
      </w:pPr>
      <w:r w:rsidRPr="006D3BB8">
        <w:rPr>
          <w:rFonts w:eastAsia="Times New Roman"/>
          <w:sz w:val="24"/>
          <w:szCs w:val="24"/>
          <w:lang w:val="sv-SE"/>
        </w:rPr>
        <w:t xml:space="preserve">Bab ini berisi telaahan mengenai tujuan dan sasaran pada </w:t>
      </w:r>
      <w:r w:rsidR="00641974">
        <w:rPr>
          <w:rFonts w:eastAsia="Times New Roman"/>
          <w:sz w:val="24"/>
          <w:szCs w:val="24"/>
          <w:lang w:val="sv-SE"/>
        </w:rPr>
        <w:lastRenderedPageBreak/>
        <w:t xml:space="preserve">Satuan Polisi Pamong Praja </w:t>
      </w:r>
      <w:r w:rsidRPr="006D3BB8">
        <w:rPr>
          <w:rFonts w:eastAsia="Times New Roman"/>
          <w:sz w:val="24"/>
          <w:szCs w:val="24"/>
          <w:lang w:val="sv-SE"/>
        </w:rPr>
        <w:t xml:space="preserve">Kab Rembang mengacu pada renstra dan RPJMD Kab Rembang Tahun 2016-2021. </w:t>
      </w:r>
    </w:p>
    <w:p w:rsidR="006A4B6E" w:rsidRPr="006D3BB8" w:rsidRDefault="006A4B6E" w:rsidP="006D3BB8">
      <w:pPr>
        <w:tabs>
          <w:tab w:val="left" w:pos="1080"/>
        </w:tabs>
        <w:adjustRightInd w:val="0"/>
        <w:spacing w:line="360" w:lineRule="auto"/>
        <w:ind w:left="1800" w:hanging="1080"/>
        <w:jc w:val="both"/>
        <w:rPr>
          <w:rFonts w:eastAsia="Times New Roman"/>
          <w:b/>
          <w:sz w:val="24"/>
          <w:szCs w:val="24"/>
          <w:lang w:val="sv-SE"/>
        </w:rPr>
      </w:pPr>
      <w:r w:rsidRPr="006D3BB8">
        <w:rPr>
          <w:rFonts w:eastAsia="Times New Roman"/>
          <w:b/>
          <w:sz w:val="24"/>
          <w:szCs w:val="24"/>
          <w:lang w:val="sv-SE"/>
        </w:rPr>
        <w:t>BAB IV</w:t>
      </w:r>
      <w:r w:rsidRPr="006D3BB8">
        <w:rPr>
          <w:rFonts w:eastAsia="Times New Roman"/>
          <w:b/>
          <w:sz w:val="24"/>
          <w:szCs w:val="24"/>
          <w:lang w:val="sv-SE"/>
        </w:rPr>
        <w:tab/>
        <w:t>RENCANA KERJA DAN PENDANAAN PERANGKAT DAERAH</w:t>
      </w:r>
    </w:p>
    <w:p w:rsidR="006A4B6E" w:rsidRPr="006D3BB8" w:rsidRDefault="006A4B6E" w:rsidP="006D3BB8">
      <w:pPr>
        <w:tabs>
          <w:tab w:val="left" w:pos="1080"/>
        </w:tabs>
        <w:adjustRightInd w:val="0"/>
        <w:spacing w:line="360" w:lineRule="auto"/>
        <w:ind w:left="1800"/>
        <w:jc w:val="both"/>
        <w:rPr>
          <w:rFonts w:eastAsia="Times New Roman"/>
          <w:b/>
          <w:sz w:val="24"/>
          <w:szCs w:val="24"/>
          <w:lang w:val="sv-SE"/>
        </w:rPr>
      </w:pPr>
      <w:r w:rsidRPr="006D3BB8">
        <w:rPr>
          <w:rFonts w:eastAsia="Times New Roman"/>
          <w:sz w:val="24"/>
          <w:szCs w:val="24"/>
          <w:lang w:val="sv-SE"/>
        </w:rPr>
        <w:t>Bab ini berisi uraian tentang rencana kerja dan pendanaan oleh Dinas Perumahan dan Kawasan Permukiman.</w:t>
      </w:r>
    </w:p>
    <w:p w:rsidR="006A4B6E" w:rsidRPr="006D3BB8" w:rsidRDefault="006A4B6E" w:rsidP="006D3BB8">
      <w:pPr>
        <w:tabs>
          <w:tab w:val="left" w:pos="1080"/>
        </w:tabs>
        <w:adjustRightInd w:val="0"/>
        <w:spacing w:line="360" w:lineRule="auto"/>
        <w:ind w:left="1800" w:hanging="1080"/>
        <w:jc w:val="both"/>
        <w:rPr>
          <w:rFonts w:eastAsia="Times New Roman"/>
          <w:b/>
          <w:sz w:val="24"/>
          <w:szCs w:val="24"/>
          <w:lang w:val="sv-SE"/>
        </w:rPr>
      </w:pPr>
      <w:r w:rsidRPr="006D3BB8">
        <w:rPr>
          <w:rFonts w:eastAsia="Times New Roman"/>
          <w:b/>
          <w:sz w:val="24"/>
          <w:szCs w:val="24"/>
          <w:lang w:val="sv-SE"/>
        </w:rPr>
        <w:t>BAB V</w:t>
      </w:r>
      <w:r w:rsidRPr="006D3BB8">
        <w:rPr>
          <w:rFonts w:eastAsia="Times New Roman"/>
          <w:b/>
          <w:sz w:val="24"/>
          <w:szCs w:val="24"/>
          <w:lang w:val="sv-SE"/>
        </w:rPr>
        <w:tab/>
        <w:t>PENUTUP</w:t>
      </w:r>
    </w:p>
    <w:p w:rsidR="006A4B6E" w:rsidRPr="006D3BB8" w:rsidRDefault="006A4B6E" w:rsidP="006D3BB8">
      <w:pPr>
        <w:adjustRightInd w:val="0"/>
        <w:spacing w:after="120" w:line="360" w:lineRule="auto"/>
        <w:ind w:left="1797"/>
        <w:jc w:val="both"/>
        <w:rPr>
          <w:rFonts w:eastAsia="Times New Roman"/>
          <w:sz w:val="24"/>
          <w:szCs w:val="24"/>
          <w:lang w:val="sv-SE"/>
        </w:rPr>
      </w:pPr>
      <w:r w:rsidRPr="006D3BB8">
        <w:rPr>
          <w:rFonts w:eastAsia="Times New Roman"/>
          <w:sz w:val="24"/>
          <w:szCs w:val="24"/>
          <w:lang w:val="sv-SE"/>
        </w:rPr>
        <w:t>Bab ini berisi uraian tentang catatan penting yang perlu mendapat perhatian, kaidah pelaksanaan serta rencana tindak lanjut.</w:t>
      </w:r>
    </w:p>
    <w:p w:rsidR="006A4B6E" w:rsidRPr="00A57891" w:rsidRDefault="006A4B6E" w:rsidP="006A4B6E">
      <w:pPr>
        <w:tabs>
          <w:tab w:val="left" w:pos="1080"/>
        </w:tabs>
        <w:adjustRightInd w:val="0"/>
        <w:spacing w:line="360" w:lineRule="auto"/>
        <w:ind w:left="1080" w:hanging="1080"/>
        <w:jc w:val="both"/>
        <w:rPr>
          <w:rFonts w:eastAsia="Times New Roman"/>
          <w:lang w:val="sv-SE"/>
        </w:rPr>
      </w:pPr>
      <w:r w:rsidRPr="006A4B6E">
        <w:rPr>
          <w:rFonts w:eastAsia="Times New Roman"/>
          <w:b/>
          <w:sz w:val="24"/>
          <w:szCs w:val="24"/>
          <w:lang w:val="sv-SE"/>
        </w:rPr>
        <w:br w:type="page"/>
      </w:r>
    </w:p>
    <w:p w:rsidR="002A1BF6" w:rsidRPr="00C47E9B" w:rsidRDefault="00AA49B3" w:rsidP="00A27AA8">
      <w:pPr>
        <w:pStyle w:val="BodyText"/>
        <w:spacing w:before="77" w:line="360" w:lineRule="auto"/>
        <w:ind w:right="55"/>
        <w:jc w:val="center"/>
        <w:rPr>
          <w:b/>
          <w:sz w:val="24"/>
          <w:szCs w:val="24"/>
        </w:rPr>
      </w:pPr>
      <w:r w:rsidRPr="00C47E9B">
        <w:rPr>
          <w:b/>
          <w:sz w:val="24"/>
          <w:szCs w:val="24"/>
        </w:rPr>
        <w:lastRenderedPageBreak/>
        <w:t>BAB II</w:t>
      </w:r>
    </w:p>
    <w:p w:rsidR="0049355E" w:rsidRDefault="0049355E" w:rsidP="0049355E">
      <w:pPr>
        <w:pStyle w:val="Heading1"/>
        <w:keepNext/>
        <w:widowControl/>
        <w:autoSpaceDE/>
        <w:autoSpaceDN/>
        <w:spacing w:line="276" w:lineRule="auto"/>
        <w:ind w:left="0"/>
        <w:jc w:val="center"/>
        <w:rPr>
          <w:b/>
          <w:bCs/>
          <w:kern w:val="32"/>
          <w:lang w:val="id-ID"/>
        </w:rPr>
      </w:pPr>
      <w:bookmarkStart w:id="0" w:name="_Toc1295925"/>
      <w:r w:rsidRPr="0049355E">
        <w:rPr>
          <w:b/>
          <w:bCs/>
          <w:kern w:val="32"/>
          <w:lang w:val="id-ID"/>
        </w:rPr>
        <w:t xml:space="preserve">HASIL EVALUASI PELAKSANAAN RENJA SKPD TAHUN </w:t>
      </w:r>
      <w:bookmarkEnd w:id="0"/>
      <w:r w:rsidR="00E5499E">
        <w:rPr>
          <w:b/>
          <w:bCs/>
          <w:kern w:val="32"/>
          <w:lang w:val="id-ID"/>
        </w:rPr>
        <w:t>2021</w:t>
      </w:r>
    </w:p>
    <w:p w:rsidR="006D3BB8" w:rsidRDefault="006D3BB8" w:rsidP="0049355E">
      <w:pPr>
        <w:pStyle w:val="Heading1"/>
        <w:keepNext/>
        <w:widowControl/>
        <w:autoSpaceDE/>
        <w:autoSpaceDN/>
        <w:spacing w:line="276" w:lineRule="auto"/>
        <w:ind w:left="0"/>
        <w:jc w:val="center"/>
        <w:rPr>
          <w:b/>
          <w:bCs/>
          <w:kern w:val="32"/>
          <w:lang w:val="id-ID"/>
        </w:rPr>
      </w:pPr>
    </w:p>
    <w:p w:rsidR="00655199" w:rsidRPr="0049355E" w:rsidRDefault="00655199" w:rsidP="0049355E">
      <w:pPr>
        <w:pStyle w:val="Heading1"/>
        <w:keepNext/>
        <w:widowControl/>
        <w:autoSpaceDE/>
        <w:autoSpaceDN/>
        <w:spacing w:line="276" w:lineRule="auto"/>
        <w:ind w:left="0"/>
        <w:jc w:val="center"/>
        <w:rPr>
          <w:b/>
          <w:bCs/>
          <w:kern w:val="32"/>
          <w:lang w:val="id-ID"/>
        </w:rPr>
      </w:pPr>
    </w:p>
    <w:p w:rsidR="002A1BF6" w:rsidRPr="00C47E9B" w:rsidRDefault="002A1BF6" w:rsidP="00A27AA8">
      <w:pPr>
        <w:pStyle w:val="BodyText"/>
        <w:spacing w:before="4"/>
        <w:jc w:val="both"/>
        <w:rPr>
          <w:b/>
          <w:sz w:val="24"/>
          <w:szCs w:val="24"/>
        </w:rPr>
      </w:pPr>
    </w:p>
    <w:p w:rsidR="0049355E" w:rsidRPr="0049355E" w:rsidRDefault="0049355E" w:rsidP="0049355E">
      <w:pPr>
        <w:spacing w:line="360" w:lineRule="auto"/>
        <w:ind w:firstLine="540"/>
        <w:jc w:val="both"/>
        <w:rPr>
          <w:sz w:val="24"/>
          <w:szCs w:val="24"/>
          <w:lang w:val="id-ID"/>
        </w:rPr>
      </w:pPr>
      <w:r w:rsidRPr="0049355E">
        <w:rPr>
          <w:sz w:val="24"/>
          <w:szCs w:val="24"/>
          <w:lang w:val="id-ID"/>
        </w:rPr>
        <w:t xml:space="preserve">Peran </w:t>
      </w:r>
      <w:r>
        <w:rPr>
          <w:sz w:val="24"/>
          <w:szCs w:val="24"/>
          <w:lang w:val="id-ID"/>
        </w:rPr>
        <w:t xml:space="preserve">Satuan Polisi Pamong Praja </w:t>
      </w:r>
      <w:r w:rsidRPr="0049355E">
        <w:rPr>
          <w:sz w:val="24"/>
          <w:szCs w:val="24"/>
          <w:lang w:val="id-ID"/>
        </w:rPr>
        <w:t xml:space="preserve"> dalam pembangunan daerah adalah berupa penyediaan sarana dan prasarana dasar yang diarahkan untuk memenuhi, mendukung, dan mengarahkan pembangunan wilayah / kawasan permukiman baik dikawasan perkotaan maupun diperdesaan. Pembangunan yang dilaksanakan oleh </w:t>
      </w:r>
      <w:r>
        <w:rPr>
          <w:sz w:val="24"/>
          <w:szCs w:val="24"/>
          <w:lang w:val="id-ID"/>
        </w:rPr>
        <w:t xml:space="preserve">Satuan Polisi Pamong Praja </w:t>
      </w:r>
      <w:r w:rsidRPr="0049355E">
        <w:rPr>
          <w:sz w:val="24"/>
          <w:szCs w:val="24"/>
          <w:lang w:val="id-ID"/>
        </w:rPr>
        <w:t xml:space="preserve"> ditekankan pada program-program kegiatan yang dapat mendorong adanya pemberdayaan masyarakat melalui pembangunan infrastruktur permukiman pedesaan dan kawasan kumuh yaitu berkaitan dengan air bersih dan sanitasi, serta penyediaan kualitas lingkungan kota indah dan hijau melalui penyediaan taman perkotaan.</w:t>
      </w:r>
    </w:p>
    <w:p w:rsidR="0049355E" w:rsidRPr="0049355E" w:rsidRDefault="0049355E" w:rsidP="0049355E">
      <w:pPr>
        <w:spacing w:line="360" w:lineRule="auto"/>
        <w:ind w:firstLine="540"/>
        <w:jc w:val="both"/>
        <w:rPr>
          <w:sz w:val="24"/>
          <w:szCs w:val="24"/>
          <w:lang w:val="id-ID"/>
        </w:rPr>
      </w:pPr>
      <w:r w:rsidRPr="0049355E">
        <w:rPr>
          <w:sz w:val="24"/>
          <w:szCs w:val="24"/>
          <w:lang w:val="id-ID"/>
        </w:rPr>
        <w:t xml:space="preserve">Untuk meningkatkan keefektifan dan keefisienan dalam melaksanakan pembangunan seperti disebut diatas, diperlukan evaluasi yang fungsinya adalah mengukur sejauh mana keberhasilan pembangunan di tahun sebelumnya. Berikut akan diurakan mengenai evaluasi pelaksanaan Renja </w:t>
      </w:r>
      <w:r>
        <w:rPr>
          <w:sz w:val="24"/>
          <w:szCs w:val="24"/>
          <w:lang w:val="id-ID"/>
        </w:rPr>
        <w:t xml:space="preserve">Satuan Polisi Pamong Praja </w:t>
      </w:r>
      <w:r w:rsidRPr="0049355E">
        <w:rPr>
          <w:sz w:val="24"/>
          <w:szCs w:val="24"/>
          <w:lang w:val="id-ID"/>
        </w:rPr>
        <w:t xml:space="preserve"> tahun sebelumnya.</w:t>
      </w:r>
    </w:p>
    <w:p w:rsidR="0049355E" w:rsidRPr="00954556" w:rsidRDefault="0049355E" w:rsidP="0049355E">
      <w:pPr>
        <w:pStyle w:val="Heading2"/>
        <w:numPr>
          <w:ilvl w:val="0"/>
          <w:numId w:val="40"/>
        </w:numPr>
        <w:spacing w:after="100" w:afterAutospacing="1"/>
        <w:rPr>
          <w:rFonts w:ascii="Times New Roman" w:hAnsi="Times New Roman"/>
          <w:i w:val="0"/>
          <w:kern w:val="32"/>
          <w:sz w:val="24"/>
          <w:szCs w:val="24"/>
          <w:lang w:val="fi-FI"/>
        </w:rPr>
      </w:pPr>
      <w:bookmarkStart w:id="1" w:name="_Toc1295926"/>
      <w:r w:rsidRPr="00954556">
        <w:rPr>
          <w:rFonts w:ascii="Times New Roman" w:hAnsi="Times New Roman"/>
          <w:i w:val="0"/>
          <w:kern w:val="32"/>
          <w:sz w:val="24"/>
          <w:szCs w:val="24"/>
          <w:lang w:val="fi-FI"/>
        </w:rPr>
        <w:t xml:space="preserve">Evaluasi Pelaksanaan Renja Tahun </w:t>
      </w:r>
      <w:r w:rsidR="00E5499E">
        <w:rPr>
          <w:rFonts w:ascii="Times New Roman" w:hAnsi="Times New Roman"/>
          <w:i w:val="0"/>
          <w:kern w:val="32"/>
          <w:sz w:val="24"/>
          <w:szCs w:val="24"/>
          <w:lang w:val="fi-FI"/>
        </w:rPr>
        <w:t>2021</w:t>
      </w:r>
      <w:r w:rsidRPr="00954556">
        <w:rPr>
          <w:rFonts w:ascii="Times New Roman" w:hAnsi="Times New Roman"/>
          <w:i w:val="0"/>
          <w:kern w:val="32"/>
          <w:sz w:val="24"/>
          <w:szCs w:val="24"/>
          <w:lang w:val="fi-FI"/>
        </w:rPr>
        <w:t xml:space="preserve"> dan Capaian Renstra </w:t>
      </w:r>
      <w:r>
        <w:rPr>
          <w:rFonts w:ascii="Times New Roman" w:hAnsi="Times New Roman"/>
          <w:i w:val="0"/>
          <w:kern w:val="32"/>
          <w:sz w:val="24"/>
          <w:szCs w:val="24"/>
          <w:lang w:val="fi-FI"/>
        </w:rPr>
        <w:t>2016-2021</w:t>
      </w:r>
      <w:bookmarkEnd w:id="1"/>
    </w:p>
    <w:p w:rsidR="0049355E" w:rsidRPr="0049355E" w:rsidRDefault="00413A5A" w:rsidP="006D3BB8">
      <w:pPr>
        <w:spacing w:line="360" w:lineRule="auto"/>
        <w:ind w:left="720" w:firstLine="540"/>
        <w:jc w:val="both"/>
        <w:rPr>
          <w:sz w:val="24"/>
          <w:szCs w:val="24"/>
          <w:lang w:val="fi-FI"/>
        </w:rPr>
      </w:pPr>
      <w:r w:rsidRPr="0049355E">
        <w:rPr>
          <w:b/>
          <w:sz w:val="24"/>
          <w:szCs w:val="24"/>
        </w:rPr>
        <w:t xml:space="preserve"> </w:t>
      </w:r>
      <w:r w:rsidR="0049355E" w:rsidRPr="0049355E">
        <w:rPr>
          <w:sz w:val="24"/>
          <w:szCs w:val="24"/>
          <w:lang w:val="fi-FI"/>
        </w:rPr>
        <w:t xml:space="preserve">Sebagai instansi teknis, </w:t>
      </w:r>
      <w:r w:rsidR="0049355E">
        <w:rPr>
          <w:sz w:val="24"/>
          <w:szCs w:val="24"/>
          <w:lang w:val="id-ID"/>
        </w:rPr>
        <w:t xml:space="preserve">Satuan Polisi Pamong Praja </w:t>
      </w:r>
      <w:r w:rsidR="0049355E" w:rsidRPr="0049355E">
        <w:rPr>
          <w:sz w:val="24"/>
          <w:szCs w:val="24"/>
          <w:lang w:val="fi-FI"/>
        </w:rPr>
        <w:t xml:space="preserve"> Kabupaten Rembang di dalam menjalankan tugasnya dituntut untuk dapat menyusun suatu program dan rencana pembangunan yang menggambarkan kebutuhan dan aspirasi masyarakat dan kebijakan pemerintah daerah dalam upaya meningkatnya kepastian ketersediaan dan kualitas pelayanan dasar masyarakat seperti yang tertulis dalam tujuan RPJMD Kabupaten Rembang.</w:t>
      </w:r>
    </w:p>
    <w:p w:rsidR="0049355E" w:rsidRPr="0049355E" w:rsidRDefault="0049355E" w:rsidP="006D3BB8">
      <w:pPr>
        <w:spacing w:line="360" w:lineRule="auto"/>
        <w:ind w:left="720" w:firstLine="720"/>
        <w:jc w:val="both"/>
        <w:rPr>
          <w:sz w:val="24"/>
          <w:szCs w:val="24"/>
          <w:lang w:val="fi-FI"/>
        </w:rPr>
      </w:pPr>
      <w:r w:rsidRPr="0049355E">
        <w:rPr>
          <w:sz w:val="24"/>
          <w:szCs w:val="24"/>
          <w:lang w:val="fi-FI"/>
        </w:rPr>
        <w:t xml:space="preserve">Dalam mewujudkan perencanaan yang baik maka dilakukan kegiatan evaluasi perencanaan yang merupakan salah satu fungsi dasar dari manajemen yang bertujuan untuk mendapat informasi sejauhmana efesiensi dan efektifitas pencapaian sasaran suatu kegiatan. Evaluasi perencanaan telah dilakukan dengan baik, walaupun belum semua masalah yang timbul dapat langsung dipecahkan tetapi seluruh kegiatan evaluasi perencanaan telah merujuk kepada peraturan yang berlaku sehingga telah diperoleh </w:t>
      </w:r>
      <w:r w:rsidRPr="0049355E">
        <w:rPr>
          <w:sz w:val="24"/>
          <w:szCs w:val="24"/>
          <w:lang w:val="fi-FI"/>
        </w:rPr>
        <w:lastRenderedPageBreak/>
        <w:t>gambaran yang komprehensif mengenai pencapaian efisiensi dan efektifitas pelaksanaan pembangunan yang dilaksanakan.</w:t>
      </w:r>
    </w:p>
    <w:p w:rsidR="0049355E" w:rsidRPr="0049355E" w:rsidRDefault="0049355E" w:rsidP="006D3BB8">
      <w:pPr>
        <w:spacing w:line="360" w:lineRule="auto"/>
        <w:ind w:left="720"/>
        <w:jc w:val="both"/>
        <w:rPr>
          <w:sz w:val="24"/>
          <w:szCs w:val="24"/>
          <w:lang w:val="fi-FI"/>
        </w:rPr>
      </w:pPr>
      <w:r w:rsidRPr="0049355E">
        <w:rPr>
          <w:sz w:val="24"/>
          <w:szCs w:val="24"/>
          <w:lang w:val="fi-FI"/>
        </w:rPr>
        <w:t xml:space="preserve">Secara rinci, evaluasi capaian kinerja pelaksanaan program dan kegiatan </w:t>
      </w:r>
      <w:r w:rsidRPr="0049355E">
        <w:rPr>
          <w:sz w:val="24"/>
          <w:szCs w:val="24"/>
          <w:lang w:val="id-ID"/>
        </w:rPr>
        <w:t>Dinas Perumahan dan Kawasan Permukiman</w:t>
      </w:r>
      <w:r w:rsidRPr="0049355E">
        <w:rPr>
          <w:sz w:val="24"/>
          <w:szCs w:val="24"/>
          <w:lang w:val="fi-FI"/>
        </w:rPr>
        <w:t xml:space="preserve"> Kabupaten Rembang tahun lalu digambarkan sebagaimana Tabel 2.1 berikut ini.</w:t>
      </w:r>
    </w:p>
    <w:p w:rsidR="00A27AA8" w:rsidRDefault="00A27AA8" w:rsidP="0049355E">
      <w:pPr>
        <w:spacing w:line="360" w:lineRule="auto"/>
        <w:ind w:left="1418" w:right="-36" w:hanging="709"/>
        <w:jc w:val="both"/>
        <w:rPr>
          <w:sz w:val="24"/>
          <w:szCs w:val="24"/>
          <w:lang w:val="id-ID"/>
        </w:rPr>
      </w:pPr>
    </w:p>
    <w:p w:rsidR="00486765" w:rsidRDefault="00486765" w:rsidP="0049355E">
      <w:pPr>
        <w:spacing w:line="360" w:lineRule="auto"/>
        <w:ind w:left="1418" w:right="-36" w:hanging="709"/>
        <w:jc w:val="both"/>
        <w:rPr>
          <w:sz w:val="24"/>
          <w:szCs w:val="24"/>
          <w:lang w:val="id-ID"/>
        </w:rPr>
        <w:sectPr w:rsidR="00486765" w:rsidSect="00655199">
          <w:footerReference w:type="default" r:id="rId9"/>
          <w:pgSz w:w="12191" w:h="18711" w:code="10000"/>
          <w:pgMar w:top="1701" w:right="1418" w:bottom="1701" w:left="1701" w:header="0" w:footer="720" w:gutter="0"/>
          <w:cols w:space="720"/>
          <w:docGrid w:linePitch="299"/>
        </w:sectPr>
      </w:pPr>
    </w:p>
    <w:p w:rsidR="00CE4D90" w:rsidRDefault="00CE4D90" w:rsidP="00486765">
      <w:pPr>
        <w:jc w:val="center"/>
        <w:rPr>
          <w:lang w:val="id-ID"/>
        </w:rPr>
      </w:pPr>
    </w:p>
    <w:p w:rsidR="00486765" w:rsidRDefault="00486765" w:rsidP="00486765">
      <w:pPr>
        <w:jc w:val="center"/>
        <w:rPr>
          <w:lang w:val="fi-FI"/>
        </w:rPr>
      </w:pPr>
      <w:r>
        <w:rPr>
          <w:lang w:val="fi-FI"/>
        </w:rPr>
        <w:t>Tabel 2.1.</w:t>
      </w:r>
    </w:p>
    <w:p w:rsidR="00486765" w:rsidRDefault="00486765" w:rsidP="00486765">
      <w:pPr>
        <w:jc w:val="center"/>
        <w:rPr>
          <w:lang w:val="fi-FI"/>
        </w:rPr>
      </w:pPr>
      <w:r>
        <w:rPr>
          <w:lang w:val="fi-FI"/>
        </w:rPr>
        <w:t xml:space="preserve">Pencapaian Kinerja </w:t>
      </w:r>
      <w:r w:rsidR="00CE4D90">
        <w:rPr>
          <w:lang w:val="id-ID"/>
        </w:rPr>
        <w:t>SATPOL PP</w:t>
      </w:r>
      <w:r>
        <w:rPr>
          <w:lang w:val="fi-FI"/>
        </w:rPr>
        <w:t xml:space="preserve"> Tahun 2020</w:t>
      </w:r>
    </w:p>
    <w:p w:rsidR="00486765" w:rsidRDefault="00486765" w:rsidP="00486765">
      <w:pPr>
        <w:jc w:val="center"/>
        <w:rPr>
          <w:lang w:val="fi-FI"/>
        </w:rPr>
      </w:pPr>
      <w:r>
        <w:rPr>
          <w:lang w:val="fi-FI"/>
        </w:rPr>
        <w:t>Kabupaten Rembang</w:t>
      </w:r>
    </w:p>
    <w:p w:rsidR="00486765" w:rsidRDefault="00486765" w:rsidP="00486765">
      <w:pPr>
        <w:jc w:val="both"/>
        <w:rPr>
          <w:lang w:val="id-ID"/>
        </w:rPr>
      </w:pPr>
    </w:p>
    <w:p w:rsidR="00CE4D90" w:rsidRPr="00CE4D90" w:rsidRDefault="00CE4D90" w:rsidP="00486765">
      <w:pPr>
        <w:jc w:val="both"/>
        <w:rPr>
          <w:lang w:val="id-ID"/>
        </w:rPr>
      </w:pPr>
    </w:p>
    <w:tbl>
      <w:tblPr>
        <w:tblW w:w="1771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
        <w:gridCol w:w="489"/>
        <w:gridCol w:w="434"/>
        <w:gridCol w:w="426"/>
        <w:gridCol w:w="426"/>
        <w:gridCol w:w="1944"/>
        <w:gridCol w:w="1843"/>
        <w:gridCol w:w="1701"/>
        <w:gridCol w:w="1701"/>
        <w:gridCol w:w="983"/>
        <w:gridCol w:w="1427"/>
        <w:gridCol w:w="1038"/>
        <w:gridCol w:w="985"/>
        <w:gridCol w:w="702"/>
        <w:gridCol w:w="1088"/>
        <w:gridCol w:w="1322"/>
        <w:gridCol w:w="850"/>
      </w:tblGrid>
      <w:tr w:rsidR="00B16564" w:rsidRPr="00B16564" w:rsidTr="00CE4D90">
        <w:trPr>
          <w:tblHeader/>
        </w:trPr>
        <w:tc>
          <w:tcPr>
            <w:tcW w:w="2128" w:type="dxa"/>
            <w:gridSpan w:val="5"/>
            <w:vMerge w:val="restart"/>
            <w:shd w:val="clear" w:color="auto" w:fill="auto"/>
          </w:tcPr>
          <w:p w:rsidR="00486765" w:rsidRPr="00B16564" w:rsidRDefault="00486765" w:rsidP="00E5499E">
            <w:pPr>
              <w:spacing w:line="276" w:lineRule="auto"/>
              <w:jc w:val="center"/>
              <w:rPr>
                <w:rFonts w:ascii="Arial Narrow" w:hAnsi="Arial Narrow"/>
                <w:b/>
                <w:sz w:val="18"/>
                <w:szCs w:val="18"/>
                <w:lang w:val="fi-FI"/>
              </w:rPr>
            </w:pPr>
            <w:r w:rsidRPr="00B16564">
              <w:rPr>
                <w:rFonts w:ascii="Arial Narrow" w:hAnsi="Arial Narrow"/>
                <w:b/>
                <w:sz w:val="18"/>
                <w:szCs w:val="18"/>
                <w:lang w:val="fi-FI"/>
              </w:rPr>
              <w:t>Kode</w:t>
            </w:r>
          </w:p>
        </w:tc>
        <w:tc>
          <w:tcPr>
            <w:tcW w:w="3787" w:type="dxa"/>
            <w:gridSpan w:val="2"/>
            <w:shd w:val="clear" w:color="auto" w:fill="auto"/>
          </w:tcPr>
          <w:p w:rsidR="00486765" w:rsidRPr="00B16564" w:rsidRDefault="00486765" w:rsidP="00E5499E">
            <w:pPr>
              <w:spacing w:line="276" w:lineRule="auto"/>
              <w:jc w:val="center"/>
              <w:rPr>
                <w:rFonts w:ascii="Arial Narrow" w:hAnsi="Arial Narrow"/>
                <w:b/>
                <w:sz w:val="18"/>
                <w:szCs w:val="18"/>
                <w:lang w:val="fi-FI"/>
              </w:rPr>
            </w:pPr>
            <w:r w:rsidRPr="00B16564">
              <w:rPr>
                <w:rFonts w:ascii="Arial Narrow" w:hAnsi="Arial Narrow"/>
                <w:b/>
                <w:sz w:val="18"/>
                <w:szCs w:val="18"/>
                <w:lang w:val="fi-FI"/>
              </w:rPr>
              <w:t>Urusan/Bidang Urusan Pemerintahan Daerah Dan Program/Kegiatan</w:t>
            </w:r>
          </w:p>
        </w:tc>
        <w:tc>
          <w:tcPr>
            <w:tcW w:w="3402" w:type="dxa"/>
            <w:gridSpan w:val="2"/>
            <w:shd w:val="clear" w:color="auto" w:fill="auto"/>
          </w:tcPr>
          <w:p w:rsidR="00486765" w:rsidRPr="00B16564" w:rsidRDefault="00486765" w:rsidP="00E5499E">
            <w:pPr>
              <w:spacing w:line="276" w:lineRule="auto"/>
              <w:jc w:val="center"/>
              <w:rPr>
                <w:rFonts w:ascii="Arial Narrow" w:hAnsi="Arial Narrow"/>
                <w:b/>
                <w:sz w:val="18"/>
                <w:szCs w:val="18"/>
                <w:lang w:val="fi-FI"/>
              </w:rPr>
            </w:pPr>
            <w:r w:rsidRPr="00B16564">
              <w:rPr>
                <w:rFonts w:ascii="Arial Narrow" w:hAnsi="Arial Narrow"/>
                <w:b/>
                <w:sz w:val="18"/>
                <w:szCs w:val="18"/>
                <w:lang w:val="fi-FI"/>
              </w:rPr>
              <w:t>Indikator  Kinerja Program (outcomes)/ Kegiatan (output)</w:t>
            </w:r>
          </w:p>
        </w:tc>
        <w:tc>
          <w:tcPr>
            <w:tcW w:w="983" w:type="dxa"/>
            <w:vMerge w:val="restart"/>
            <w:shd w:val="clear" w:color="auto" w:fill="FFE599"/>
          </w:tcPr>
          <w:p w:rsidR="00486765" w:rsidRPr="00B16564" w:rsidRDefault="00486765" w:rsidP="00E5499E">
            <w:pPr>
              <w:spacing w:line="276" w:lineRule="auto"/>
              <w:jc w:val="center"/>
              <w:rPr>
                <w:rFonts w:ascii="Arial Narrow" w:hAnsi="Arial Narrow"/>
                <w:b/>
                <w:sz w:val="18"/>
                <w:szCs w:val="18"/>
                <w:lang w:val="fi-FI"/>
              </w:rPr>
            </w:pPr>
            <w:r w:rsidRPr="00B16564">
              <w:rPr>
                <w:rFonts w:ascii="Arial Narrow" w:hAnsi="Arial Narrow"/>
                <w:b/>
                <w:sz w:val="18"/>
                <w:szCs w:val="18"/>
                <w:lang w:val="fi-FI"/>
              </w:rPr>
              <w:t>Target Kinerja Capaian Program (Renstra Perangkat Daerah) Tahun 2021</w:t>
            </w:r>
          </w:p>
        </w:tc>
        <w:tc>
          <w:tcPr>
            <w:tcW w:w="1427" w:type="dxa"/>
            <w:vMerge w:val="restart"/>
            <w:shd w:val="clear" w:color="auto" w:fill="92D050"/>
          </w:tcPr>
          <w:p w:rsidR="00486765" w:rsidRPr="00B16564" w:rsidRDefault="00486765" w:rsidP="00E5499E">
            <w:pPr>
              <w:spacing w:line="276" w:lineRule="auto"/>
              <w:jc w:val="center"/>
              <w:rPr>
                <w:rFonts w:ascii="Arial Narrow" w:hAnsi="Arial Narrow"/>
                <w:b/>
                <w:sz w:val="18"/>
                <w:szCs w:val="18"/>
                <w:lang w:val="fi-FI"/>
              </w:rPr>
            </w:pPr>
            <w:r w:rsidRPr="00B16564">
              <w:rPr>
                <w:rFonts w:ascii="Arial Narrow" w:hAnsi="Arial Narrow"/>
                <w:b/>
                <w:sz w:val="18"/>
                <w:szCs w:val="18"/>
                <w:lang w:val="fi-FI"/>
              </w:rPr>
              <w:t>Realisasi Target Kinerja Hasil Program dan Keluaran Kegiatan s/d dengan tahun 2018</w:t>
            </w:r>
          </w:p>
        </w:tc>
        <w:tc>
          <w:tcPr>
            <w:tcW w:w="2725" w:type="dxa"/>
            <w:gridSpan w:val="3"/>
            <w:shd w:val="clear" w:color="auto" w:fill="92D050"/>
          </w:tcPr>
          <w:p w:rsidR="00486765" w:rsidRPr="00B16564" w:rsidRDefault="00486765" w:rsidP="00E5499E">
            <w:pPr>
              <w:spacing w:line="276" w:lineRule="auto"/>
              <w:jc w:val="center"/>
              <w:rPr>
                <w:rFonts w:ascii="Arial Narrow" w:hAnsi="Arial Narrow"/>
                <w:b/>
                <w:sz w:val="18"/>
                <w:szCs w:val="18"/>
                <w:lang w:val="fi-FI"/>
              </w:rPr>
            </w:pPr>
            <w:r w:rsidRPr="00B16564">
              <w:rPr>
                <w:rFonts w:ascii="Arial Narrow" w:hAnsi="Arial Narrow"/>
                <w:b/>
                <w:sz w:val="18"/>
                <w:szCs w:val="18"/>
                <w:lang w:val="fi-FI"/>
              </w:rPr>
              <w:t>Target dan Realisasi Kinerja Program dan Kegiatan Tahun 2019</w:t>
            </w:r>
          </w:p>
        </w:tc>
        <w:tc>
          <w:tcPr>
            <w:tcW w:w="1088" w:type="dxa"/>
            <w:vMerge w:val="restart"/>
            <w:shd w:val="clear" w:color="auto" w:fill="FFE599"/>
          </w:tcPr>
          <w:p w:rsidR="00486765" w:rsidRPr="00B16564" w:rsidRDefault="00486765" w:rsidP="00E5499E">
            <w:pPr>
              <w:spacing w:line="276" w:lineRule="auto"/>
              <w:jc w:val="center"/>
              <w:rPr>
                <w:rFonts w:ascii="Arial Narrow" w:hAnsi="Arial Narrow"/>
                <w:b/>
                <w:sz w:val="18"/>
                <w:szCs w:val="18"/>
                <w:lang w:val="fi-FI"/>
              </w:rPr>
            </w:pPr>
            <w:r w:rsidRPr="00B16564">
              <w:rPr>
                <w:rFonts w:ascii="Arial Narrow" w:hAnsi="Arial Narrow"/>
                <w:b/>
                <w:sz w:val="18"/>
                <w:szCs w:val="18"/>
                <w:lang w:val="fi-FI"/>
              </w:rPr>
              <w:t>Target program dan kegiatan   (Renja Perangkat Daerah tahun 2020)</w:t>
            </w:r>
          </w:p>
        </w:tc>
        <w:tc>
          <w:tcPr>
            <w:tcW w:w="2172" w:type="dxa"/>
            <w:gridSpan w:val="2"/>
            <w:shd w:val="clear" w:color="auto" w:fill="FFE599"/>
          </w:tcPr>
          <w:p w:rsidR="00486765" w:rsidRPr="00B16564" w:rsidRDefault="00486765" w:rsidP="00E5499E">
            <w:pPr>
              <w:spacing w:line="276" w:lineRule="auto"/>
              <w:jc w:val="center"/>
              <w:rPr>
                <w:rFonts w:ascii="Arial Narrow" w:hAnsi="Arial Narrow"/>
                <w:b/>
                <w:sz w:val="18"/>
                <w:szCs w:val="18"/>
                <w:lang w:val="fi-FI"/>
              </w:rPr>
            </w:pPr>
            <w:r w:rsidRPr="00B16564">
              <w:rPr>
                <w:rFonts w:ascii="Arial Narrow" w:hAnsi="Arial Narrow"/>
                <w:b/>
                <w:sz w:val="18"/>
                <w:szCs w:val="18"/>
                <w:lang w:val="fi-FI"/>
              </w:rPr>
              <w:t>Perkiraan Realisasi Capaian Target Renstra Perangkat Daerah s/d tahun berjalan</w:t>
            </w:r>
          </w:p>
        </w:tc>
      </w:tr>
      <w:tr w:rsidR="00B16564" w:rsidRPr="00B16564" w:rsidTr="00CE4D90">
        <w:trPr>
          <w:tblHeader/>
        </w:trPr>
        <w:tc>
          <w:tcPr>
            <w:tcW w:w="2128" w:type="dxa"/>
            <w:gridSpan w:val="5"/>
            <w:vMerge/>
            <w:shd w:val="clear" w:color="auto" w:fill="auto"/>
          </w:tcPr>
          <w:p w:rsidR="00486765" w:rsidRPr="00B16564" w:rsidRDefault="00486765" w:rsidP="00E5499E">
            <w:pPr>
              <w:spacing w:line="276" w:lineRule="auto"/>
              <w:jc w:val="center"/>
              <w:rPr>
                <w:rFonts w:ascii="Arial Narrow" w:hAnsi="Arial Narrow"/>
                <w:b/>
                <w:sz w:val="18"/>
                <w:szCs w:val="18"/>
                <w:lang w:val="fi-FI"/>
              </w:rPr>
            </w:pPr>
          </w:p>
        </w:tc>
        <w:tc>
          <w:tcPr>
            <w:tcW w:w="1944" w:type="dxa"/>
            <w:shd w:val="clear" w:color="auto" w:fill="auto"/>
          </w:tcPr>
          <w:p w:rsidR="00486765" w:rsidRPr="00B16564" w:rsidRDefault="00486765" w:rsidP="00E5499E">
            <w:pPr>
              <w:spacing w:line="276" w:lineRule="auto"/>
              <w:jc w:val="center"/>
              <w:rPr>
                <w:rFonts w:ascii="Arial Narrow" w:hAnsi="Arial Narrow"/>
                <w:b/>
                <w:sz w:val="18"/>
                <w:szCs w:val="18"/>
                <w:lang w:val="fi-FI"/>
              </w:rPr>
            </w:pPr>
            <w:r w:rsidRPr="00B16564">
              <w:rPr>
                <w:rFonts w:ascii="Arial Narrow" w:hAnsi="Arial Narrow"/>
                <w:b/>
                <w:sz w:val="18"/>
                <w:szCs w:val="18"/>
                <w:lang w:val="fi-FI"/>
              </w:rPr>
              <w:t>Renstra Lama</w:t>
            </w:r>
          </w:p>
        </w:tc>
        <w:tc>
          <w:tcPr>
            <w:tcW w:w="1843" w:type="dxa"/>
            <w:shd w:val="clear" w:color="auto" w:fill="auto"/>
          </w:tcPr>
          <w:p w:rsidR="00486765" w:rsidRPr="00B16564" w:rsidRDefault="00486765" w:rsidP="00E5499E">
            <w:pPr>
              <w:spacing w:line="276" w:lineRule="auto"/>
              <w:jc w:val="center"/>
              <w:rPr>
                <w:rFonts w:ascii="Arial Narrow" w:hAnsi="Arial Narrow"/>
                <w:b/>
                <w:sz w:val="18"/>
                <w:szCs w:val="18"/>
                <w:lang w:val="fi-FI"/>
              </w:rPr>
            </w:pPr>
            <w:r w:rsidRPr="00B16564">
              <w:rPr>
                <w:rFonts w:ascii="Arial Narrow" w:hAnsi="Arial Narrow"/>
                <w:b/>
                <w:sz w:val="18"/>
                <w:szCs w:val="18"/>
                <w:lang w:val="fi-FI"/>
              </w:rPr>
              <w:t>Renstra Baru</w:t>
            </w:r>
          </w:p>
        </w:tc>
        <w:tc>
          <w:tcPr>
            <w:tcW w:w="1701" w:type="dxa"/>
            <w:shd w:val="clear" w:color="auto" w:fill="auto"/>
          </w:tcPr>
          <w:p w:rsidR="00486765" w:rsidRPr="00B16564" w:rsidRDefault="00486765" w:rsidP="00E5499E">
            <w:pPr>
              <w:spacing w:line="276" w:lineRule="auto"/>
              <w:jc w:val="center"/>
              <w:rPr>
                <w:rFonts w:ascii="Arial Narrow" w:hAnsi="Arial Narrow"/>
                <w:b/>
                <w:sz w:val="18"/>
                <w:szCs w:val="18"/>
                <w:lang w:val="fi-FI"/>
              </w:rPr>
            </w:pPr>
            <w:r w:rsidRPr="00B16564">
              <w:rPr>
                <w:rFonts w:ascii="Arial Narrow" w:hAnsi="Arial Narrow"/>
                <w:b/>
                <w:sz w:val="18"/>
                <w:szCs w:val="18"/>
                <w:lang w:val="fi-FI"/>
              </w:rPr>
              <w:t>Renstra Lama</w:t>
            </w:r>
          </w:p>
        </w:tc>
        <w:tc>
          <w:tcPr>
            <w:tcW w:w="1701" w:type="dxa"/>
            <w:shd w:val="clear" w:color="auto" w:fill="auto"/>
          </w:tcPr>
          <w:p w:rsidR="00486765" w:rsidRPr="00B16564" w:rsidRDefault="00486765" w:rsidP="00E5499E">
            <w:pPr>
              <w:spacing w:line="276" w:lineRule="auto"/>
              <w:jc w:val="center"/>
              <w:rPr>
                <w:rFonts w:ascii="Arial Narrow" w:hAnsi="Arial Narrow"/>
                <w:b/>
                <w:sz w:val="18"/>
                <w:szCs w:val="18"/>
                <w:lang w:val="fi-FI"/>
              </w:rPr>
            </w:pPr>
            <w:r w:rsidRPr="00B16564">
              <w:rPr>
                <w:rFonts w:ascii="Arial Narrow" w:hAnsi="Arial Narrow"/>
                <w:b/>
                <w:sz w:val="18"/>
                <w:szCs w:val="18"/>
                <w:lang w:val="fi-FI"/>
              </w:rPr>
              <w:t>Renstra Baru</w:t>
            </w:r>
          </w:p>
        </w:tc>
        <w:tc>
          <w:tcPr>
            <w:tcW w:w="983" w:type="dxa"/>
            <w:vMerge/>
            <w:shd w:val="clear" w:color="auto" w:fill="FFE599"/>
          </w:tcPr>
          <w:p w:rsidR="00486765" w:rsidRPr="00B16564" w:rsidRDefault="00486765" w:rsidP="00E5499E">
            <w:pPr>
              <w:spacing w:line="276" w:lineRule="auto"/>
              <w:jc w:val="center"/>
              <w:rPr>
                <w:rFonts w:ascii="Arial Narrow" w:hAnsi="Arial Narrow"/>
                <w:b/>
                <w:sz w:val="18"/>
                <w:szCs w:val="18"/>
                <w:lang w:val="fi-FI"/>
              </w:rPr>
            </w:pPr>
          </w:p>
        </w:tc>
        <w:tc>
          <w:tcPr>
            <w:tcW w:w="1427" w:type="dxa"/>
            <w:vMerge/>
            <w:shd w:val="clear" w:color="auto" w:fill="92D050"/>
          </w:tcPr>
          <w:p w:rsidR="00486765" w:rsidRPr="00B16564" w:rsidRDefault="00486765" w:rsidP="00E5499E">
            <w:pPr>
              <w:spacing w:line="276" w:lineRule="auto"/>
              <w:jc w:val="center"/>
              <w:rPr>
                <w:rFonts w:ascii="Arial Narrow" w:hAnsi="Arial Narrow"/>
                <w:b/>
                <w:sz w:val="18"/>
                <w:szCs w:val="18"/>
                <w:lang w:val="fi-FI"/>
              </w:rPr>
            </w:pPr>
          </w:p>
        </w:tc>
        <w:tc>
          <w:tcPr>
            <w:tcW w:w="1038" w:type="dxa"/>
            <w:shd w:val="clear" w:color="auto" w:fill="92D050"/>
          </w:tcPr>
          <w:p w:rsidR="00486765" w:rsidRPr="00B16564" w:rsidRDefault="00486765" w:rsidP="00E5499E">
            <w:pPr>
              <w:spacing w:line="276" w:lineRule="auto"/>
              <w:jc w:val="center"/>
              <w:rPr>
                <w:rFonts w:ascii="Arial Narrow" w:hAnsi="Arial Narrow"/>
                <w:b/>
                <w:sz w:val="18"/>
                <w:szCs w:val="18"/>
                <w:lang w:val="fi-FI"/>
              </w:rPr>
            </w:pPr>
            <w:r w:rsidRPr="00B16564">
              <w:rPr>
                <w:rFonts w:ascii="Arial Narrow" w:hAnsi="Arial Narrow"/>
                <w:b/>
                <w:sz w:val="18"/>
                <w:szCs w:val="18"/>
                <w:lang w:val="fi-FI"/>
              </w:rPr>
              <w:t>Target Renja  Perangkat Daerah tahun 2019</w:t>
            </w:r>
          </w:p>
        </w:tc>
        <w:tc>
          <w:tcPr>
            <w:tcW w:w="985" w:type="dxa"/>
            <w:shd w:val="clear" w:color="auto" w:fill="92D050"/>
          </w:tcPr>
          <w:p w:rsidR="00486765" w:rsidRPr="00B16564" w:rsidRDefault="00486765" w:rsidP="00E5499E">
            <w:pPr>
              <w:spacing w:line="276" w:lineRule="auto"/>
              <w:jc w:val="center"/>
              <w:rPr>
                <w:rFonts w:ascii="Arial Narrow" w:hAnsi="Arial Narrow"/>
                <w:b/>
                <w:sz w:val="18"/>
                <w:szCs w:val="18"/>
                <w:lang w:val="fi-FI"/>
              </w:rPr>
            </w:pPr>
            <w:r w:rsidRPr="00B16564">
              <w:rPr>
                <w:rFonts w:ascii="Arial Narrow" w:hAnsi="Arial Narrow"/>
                <w:b/>
                <w:sz w:val="18"/>
                <w:szCs w:val="18"/>
                <w:lang w:val="fi-FI"/>
              </w:rPr>
              <w:t>Realisasi  Renja  Perangkat Daerah tahun 2019</w:t>
            </w:r>
          </w:p>
        </w:tc>
        <w:tc>
          <w:tcPr>
            <w:tcW w:w="702" w:type="dxa"/>
            <w:shd w:val="clear" w:color="auto" w:fill="92D050"/>
          </w:tcPr>
          <w:p w:rsidR="00486765" w:rsidRPr="00B16564" w:rsidRDefault="00486765" w:rsidP="00E5499E">
            <w:pPr>
              <w:spacing w:line="276" w:lineRule="auto"/>
              <w:jc w:val="center"/>
              <w:rPr>
                <w:rFonts w:ascii="Arial Narrow" w:hAnsi="Arial Narrow"/>
                <w:b/>
                <w:sz w:val="18"/>
                <w:szCs w:val="18"/>
                <w:lang w:val="fi-FI"/>
              </w:rPr>
            </w:pPr>
            <w:r w:rsidRPr="00B16564">
              <w:rPr>
                <w:rFonts w:ascii="Arial Narrow" w:hAnsi="Arial Narrow"/>
                <w:b/>
                <w:sz w:val="18"/>
                <w:szCs w:val="18"/>
                <w:lang w:val="fi-FI"/>
              </w:rPr>
              <w:t>Tingkat Realisasi (%)</w:t>
            </w:r>
          </w:p>
        </w:tc>
        <w:tc>
          <w:tcPr>
            <w:tcW w:w="1088" w:type="dxa"/>
            <w:vMerge/>
            <w:shd w:val="clear" w:color="auto" w:fill="FFE599"/>
          </w:tcPr>
          <w:p w:rsidR="00486765" w:rsidRPr="00B16564" w:rsidRDefault="00486765" w:rsidP="00E5499E">
            <w:pPr>
              <w:spacing w:line="276" w:lineRule="auto"/>
              <w:jc w:val="center"/>
              <w:rPr>
                <w:rFonts w:ascii="Arial Narrow" w:hAnsi="Arial Narrow"/>
                <w:b/>
                <w:sz w:val="18"/>
                <w:szCs w:val="18"/>
                <w:lang w:val="fi-FI"/>
              </w:rPr>
            </w:pPr>
          </w:p>
        </w:tc>
        <w:tc>
          <w:tcPr>
            <w:tcW w:w="1322" w:type="dxa"/>
            <w:shd w:val="clear" w:color="auto" w:fill="FFE599"/>
          </w:tcPr>
          <w:p w:rsidR="00486765" w:rsidRPr="00B16564" w:rsidRDefault="00486765" w:rsidP="00E5499E">
            <w:pPr>
              <w:spacing w:line="276" w:lineRule="auto"/>
              <w:jc w:val="center"/>
              <w:rPr>
                <w:rFonts w:ascii="Arial Narrow" w:hAnsi="Arial Narrow"/>
                <w:b/>
                <w:sz w:val="18"/>
                <w:szCs w:val="18"/>
                <w:lang w:val="fi-FI"/>
              </w:rPr>
            </w:pPr>
            <w:r w:rsidRPr="00B16564">
              <w:rPr>
                <w:rFonts w:ascii="Arial Narrow" w:hAnsi="Arial Narrow"/>
                <w:b/>
                <w:sz w:val="18"/>
                <w:szCs w:val="18"/>
                <w:lang w:val="fi-FI"/>
              </w:rPr>
              <w:t>Realisasi Capaian Program dan Kegiatan s/d tahun berjalan  (tahun 2020)</w:t>
            </w:r>
          </w:p>
        </w:tc>
        <w:tc>
          <w:tcPr>
            <w:tcW w:w="850" w:type="dxa"/>
            <w:shd w:val="clear" w:color="auto" w:fill="FFE599"/>
          </w:tcPr>
          <w:p w:rsidR="00486765" w:rsidRPr="00B16564" w:rsidRDefault="00486765" w:rsidP="00E5499E">
            <w:pPr>
              <w:spacing w:line="276" w:lineRule="auto"/>
              <w:jc w:val="center"/>
              <w:rPr>
                <w:rFonts w:ascii="Arial Narrow" w:hAnsi="Arial Narrow"/>
                <w:b/>
                <w:sz w:val="18"/>
                <w:szCs w:val="18"/>
                <w:lang w:val="fi-FI"/>
              </w:rPr>
            </w:pPr>
            <w:r w:rsidRPr="00B16564">
              <w:rPr>
                <w:rFonts w:ascii="Arial Narrow" w:hAnsi="Arial Narrow"/>
                <w:b/>
                <w:sz w:val="18"/>
                <w:szCs w:val="18"/>
                <w:lang w:val="fi-FI"/>
              </w:rPr>
              <w:t>Tingkat Capaian Realisasi Target Renstra  (%)</w:t>
            </w:r>
          </w:p>
        </w:tc>
      </w:tr>
      <w:tr w:rsidR="00B16564" w:rsidRPr="00B16564" w:rsidTr="00CE4D90">
        <w:trPr>
          <w:tblHeader/>
        </w:trPr>
        <w:tc>
          <w:tcPr>
            <w:tcW w:w="2128" w:type="dxa"/>
            <w:gridSpan w:val="5"/>
            <w:shd w:val="clear" w:color="auto" w:fill="auto"/>
            <w:vAlign w:val="center"/>
          </w:tcPr>
          <w:p w:rsidR="00486765" w:rsidRPr="00B16564" w:rsidRDefault="00486765" w:rsidP="00E5499E">
            <w:pPr>
              <w:spacing w:before="120" w:line="276" w:lineRule="auto"/>
              <w:jc w:val="center"/>
              <w:rPr>
                <w:rFonts w:ascii="Arial Narrow" w:hAnsi="Arial Narrow"/>
                <w:b/>
                <w:sz w:val="18"/>
                <w:szCs w:val="18"/>
                <w:lang w:val="fi-FI"/>
              </w:rPr>
            </w:pPr>
            <w:r w:rsidRPr="00B16564">
              <w:rPr>
                <w:rFonts w:ascii="Arial Narrow" w:hAnsi="Arial Narrow"/>
                <w:b/>
                <w:sz w:val="18"/>
                <w:szCs w:val="18"/>
                <w:lang w:val="fi-FI"/>
              </w:rPr>
              <w:t>1</w:t>
            </w:r>
          </w:p>
        </w:tc>
        <w:tc>
          <w:tcPr>
            <w:tcW w:w="3787" w:type="dxa"/>
            <w:gridSpan w:val="2"/>
            <w:shd w:val="clear" w:color="auto" w:fill="auto"/>
            <w:vAlign w:val="center"/>
          </w:tcPr>
          <w:p w:rsidR="00486765" w:rsidRPr="00B16564" w:rsidRDefault="00486765" w:rsidP="00E5499E">
            <w:pPr>
              <w:spacing w:before="120" w:line="276" w:lineRule="auto"/>
              <w:jc w:val="center"/>
              <w:rPr>
                <w:rFonts w:ascii="Arial Narrow" w:hAnsi="Arial Narrow"/>
                <w:b/>
                <w:sz w:val="18"/>
                <w:szCs w:val="18"/>
                <w:lang w:val="fi-FI"/>
              </w:rPr>
            </w:pPr>
            <w:r w:rsidRPr="00B16564">
              <w:rPr>
                <w:rFonts w:ascii="Arial Narrow" w:hAnsi="Arial Narrow"/>
                <w:b/>
                <w:sz w:val="18"/>
                <w:szCs w:val="18"/>
                <w:lang w:val="fi-FI"/>
              </w:rPr>
              <w:t>2</w:t>
            </w:r>
          </w:p>
        </w:tc>
        <w:tc>
          <w:tcPr>
            <w:tcW w:w="3402" w:type="dxa"/>
            <w:gridSpan w:val="2"/>
            <w:shd w:val="clear" w:color="auto" w:fill="auto"/>
            <w:vAlign w:val="center"/>
          </w:tcPr>
          <w:p w:rsidR="00486765" w:rsidRPr="00B16564" w:rsidRDefault="00486765" w:rsidP="00E5499E">
            <w:pPr>
              <w:spacing w:before="120" w:line="276" w:lineRule="auto"/>
              <w:jc w:val="center"/>
              <w:rPr>
                <w:rFonts w:ascii="Arial Narrow" w:hAnsi="Arial Narrow"/>
                <w:b/>
                <w:sz w:val="18"/>
                <w:szCs w:val="18"/>
                <w:lang w:val="fi-FI"/>
              </w:rPr>
            </w:pPr>
            <w:r w:rsidRPr="00B16564">
              <w:rPr>
                <w:rFonts w:ascii="Arial Narrow" w:hAnsi="Arial Narrow"/>
                <w:b/>
                <w:sz w:val="18"/>
                <w:szCs w:val="18"/>
                <w:lang w:val="fi-FI"/>
              </w:rPr>
              <w:t>3</w:t>
            </w:r>
          </w:p>
        </w:tc>
        <w:tc>
          <w:tcPr>
            <w:tcW w:w="983" w:type="dxa"/>
            <w:shd w:val="clear" w:color="auto" w:fill="FFE599"/>
            <w:vAlign w:val="center"/>
          </w:tcPr>
          <w:p w:rsidR="00486765" w:rsidRPr="00B16564" w:rsidRDefault="00486765" w:rsidP="00E5499E">
            <w:pPr>
              <w:spacing w:before="120" w:line="276" w:lineRule="auto"/>
              <w:jc w:val="center"/>
              <w:rPr>
                <w:rFonts w:ascii="Arial Narrow" w:hAnsi="Arial Narrow"/>
                <w:b/>
                <w:sz w:val="18"/>
                <w:szCs w:val="18"/>
                <w:lang w:val="fi-FI"/>
              </w:rPr>
            </w:pPr>
            <w:r w:rsidRPr="00B16564">
              <w:rPr>
                <w:rFonts w:ascii="Arial Narrow" w:hAnsi="Arial Narrow"/>
                <w:b/>
                <w:sz w:val="18"/>
                <w:szCs w:val="18"/>
                <w:lang w:val="fi-FI"/>
              </w:rPr>
              <w:t>4</w:t>
            </w:r>
          </w:p>
        </w:tc>
        <w:tc>
          <w:tcPr>
            <w:tcW w:w="1427" w:type="dxa"/>
            <w:shd w:val="clear" w:color="auto" w:fill="92D050"/>
            <w:vAlign w:val="center"/>
          </w:tcPr>
          <w:p w:rsidR="00486765" w:rsidRPr="00B16564" w:rsidRDefault="00486765" w:rsidP="00E5499E">
            <w:pPr>
              <w:spacing w:before="120" w:line="276" w:lineRule="auto"/>
              <w:jc w:val="center"/>
              <w:rPr>
                <w:rFonts w:ascii="Arial Narrow" w:hAnsi="Arial Narrow"/>
                <w:b/>
                <w:sz w:val="18"/>
                <w:szCs w:val="18"/>
                <w:lang w:val="fi-FI"/>
              </w:rPr>
            </w:pPr>
            <w:r w:rsidRPr="00B16564">
              <w:rPr>
                <w:rFonts w:ascii="Arial Narrow" w:hAnsi="Arial Narrow"/>
                <w:b/>
                <w:sz w:val="18"/>
                <w:szCs w:val="18"/>
                <w:lang w:val="fi-FI"/>
              </w:rPr>
              <w:t>5</w:t>
            </w:r>
          </w:p>
        </w:tc>
        <w:tc>
          <w:tcPr>
            <w:tcW w:w="1038" w:type="dxa"/>
            <w:shd w:val="clear" w:color="auto" w:fill="92D050"/>
            <w:vAlign w:val="center"/>
          </w:tcPr>
          <w:p w:rsidR="00486765" w:rsidRPr="00B16564" w:rsidRDefault="00486765" w:rsidP="00E5499E">
            <w:pPr>
              <w:spacing w:before="120" w:line="276" w:lineRule="auto"/>
              <w:jc w:val="center"/>
              <w:rPr>
                <w:rFonts w:ascii="Arial Narrow" w:hAnsi="Arial Narrow"/>
                <w:b/>
                <w:sz w:val="18"/>
                <w:szCs w:val="18"/>
                <w:lang w:val="fi-FI"/>
              </w:rPr>
            </w:pPr>
            <w:r w:rsidRPr="00B16564">
              <w:rPr>
                <w:rFonts w:ascii="Arial Narrow" w:hAnsi="Arial Narrow"/>
                <w:b/>
                <w:sz w:val="18"/>
                <w:szCs w:val="18"/>
                <w:lang w:val="fi-FI"/>
              </w:rPr>
              <w:t>6</w:t>
            </w:r>
          </w:p>
        </w:tc>
        <w:tc>
          <w:tcPr>
            <w:tcW w:w="985" w:type="dxa"/>
            <w:shd w:val="clear" w:color="auto" w:fill="92D050"/>
            <w:vAlign w:val="center"/>
          </w:tcPr>
          <w:p w:rsidR="00486765" w:rsidRPr="00B16564" w:rsidRDefault="00486765" w:rsidP="00E5499E">
            <w:pPr>
              <w:spacing w:before="120" w:line="276" w:lineRule="auto"/>
              <w:jc w:val="center"/>
              <w:rPr>
                <w:rFonts w:ascii="Arial Narrow" w:hAnsi="Arial Narrow"/>
                <w:b/>
                <w:sz w:val="18"/>
                <w:szCs w:val="18"/>
                <w:lang w:val="fi-FI"/>
              </w:rPr>
            </w:pPr>
            <w:r w:rsidRPr="00B16564">
              <w:rPr>
                <w:rFonts w:ascii="Arial Narrow" w:hAnsi="Arial Narrow"/>
                <w:b/>
                <w:sz w:val="18"/>
                <w:szCs w:val="18"/>
                <w:lang w:val="fi-FI"/>
              </w:rPr>
              <w:t>7</w:t>
            </w:r>
          </w:p>
        </w:tc>
        <w:tc>
          <w:tcPr>
            <w:tcW w:w="702" w:type="dxa"/>
            <w:shd w:val="clear" w:color="auto" w:fill="92D050"/>
            <w:vAlign w:val="center"/>
          </w:tcPr>
          <w:p w:rsidR="00486765" w:rsidRPr="00B16564" w:rsidRDefault="00486765" w:rsidP="00E5499E">
            <w:pPr>
              <w:spacing w:before="120" w:line="276" w:lineRule="auto"/>
              <w:jc w:val="center"/>
              <w:rPr>
                <w:rFonts w:ascii="Arial Narrow" w:hAnsi="Arial Narrow"/>
                <w:b/>
                <w:sz w:val="18"/>
                <w:szCs w:val="18"/>
                <w:lang w:val="fi-FI"/>
              </w:rPr>
            </w:pPr>
            <w:r w:rsidRPr="00B16564">
              <w:rPr>
                <w:rFonts w:ascii="Arial Narrow" w:hAnsi="Arial Narrow"/>
                <w:b/>
                <w:sz w:val="18"/>
                <w:szCs w:val="18"/>
                <w:lang w:val="fi-FI"/>
              </w:rPr>
              <w:t>8 = (7/6)</w:t>
            </w:r>
          </w:p>
        </w:tc>
        <w:tc>
          <w:tcPr>
            <w:tcW w:w="1088" w:type="dxa"/>
            <w:shd w:val="clear" w:color="auto" w:fill="FFE599"/>
            <w:vAlign w:val="center"/>
          </w:tcPr>
          <w:p w:rsidR="00486765" w:rsidRPr="00B16564" w:rsidRDefault="00486765" w:rsidP="00E5499E">
            <w:pPr>
              <w:spacing w:before="120" w:line="276" w:lineRule="auto"/>
              <w:jc w:val="center"/>
              <w:rPr>
                <w:rFonts w:ascii="Arial Narrow" w:hAnsi="Arial Narrow"/>
                <w:b/>
                <w:sz w:val="18"/>
                <w:szCs w:val="18"/>
                <w:lang w:val="fi-FI"/>
              </w:rPr>
            </w:pPr>
            <w:r w:rsidRPr="00B16564">
              <w:rPr>
                <w:rFonts w:ascii="Arial Narrow" w:hAnsi="Arial Narrow"/>
                <w:b/>
                <w:sz w:val="18"/>
                <w:szCs w:val="18"/>
                <w:lang w:val="fi-FI"/>
              </w:rPr>
              <w:t>9</w:t>
            </w:r>
          </w:p>
        </w:tc>
        <w:tc>
          <w:tcPr>
            <w:tcW w:w="1322" w:type="dxa"/>
            <w:shd w:val="clear" w:color="auto" w:fill="FFE599"/>
            <w:vAlign w:val="center"/>
          </w:tcPr>
          <w:p w:rsidR="00486765" w:rsidRPr="00B16564" w:rsidRDefault="00486765" w:rsidP="00E5499E">
            <w:pPr>
              <w:spacing w:before="120" w:line="276" w:lineRule="auto"/>
              <w:jc w:val="center"/>
              <w:rPr>
                <w:rFonts w:ascii="Arial Narrow" w:hAnsi="Arial Narrow"/>
                <w:b/>
                <w:sz w:val="18"/>
                <w:szCs w:val="18"/>
                <w:lang w:val="fi-FI"/>
              </w:rPr>
            </w:pPr>
            <w:r w:rsidRPr="00B16564">
              <w:rPr>
                <w:rFonts w:ascii="Arial Narrow" w:hAnsi="Arial Narrow"/>
                <w:b/>
                <w:sz w:val="18"/>
                <w:szCs w:val="18"/>
                <w:lang w:val="fi-FI"/>
              </w:rPr>
              <w:t>10=(5+7+9)</w:t>
            </w:r>
          </w:p>
        </w:tc>
        <w:tc>
          <w:tcPr>
            <w:tcW w:w="850" w:type="dxa"/>
            <w:shd w:val="clear" w:color="auto" w:fill="FFE599"/>
            <w:vAlign w:val="center"/>
          </w:tcPr>
          <w:p w:rsidR="00486765" w:rsidRPr="00B16564" w:rsidRDefault="00486765" w:rsidP="00E5499E">
            <w:pPr>
              <w:spacing w:before="120" w:line="276" w:lineRule="auto"/>
              <w:jc w:val="center"/>
              <w:rPr>
                <w:rFonts w:ascii="Arial Narrow" w:hAnsi="Arial Narrow"/>
                <w:b/>
                <w:sz w:val="18"/>
                <w:szCs w:val="18"/>
                <w:lang w:val="fi-FI"/>
              </w:rPr>
            </w:pPr>
            <w:r w:rsidRPr="00B16564">
              <w:rPr>
                <w:rFonts w:ascii="Arial Narrow" w:hAnsi="Arial Narrow"/>
                <w:b/>
                <w:sz w:val="18"/>
                <w:szCs w:val="18"/>
                <w:lang w:val="fi-FI"/>
              </w:rPr>
              <w:t>11</w:t>
            </w:r>
          </w:p>
        </w:tc>
      </w:tr>
      <w:tr w:rsidR="00486765" w:rsidRPr="004F3D5B" w:rsidTr="00CE4D90">
        <w:tc>
          <w:tcPr>
            <w:tcW w:w="353" w:type="dxa"/>
            <w:shd w:val="clear" w:color="auto" w:fill="auto"/>
          </w:tcPr>
          <w:p w:rsidR="00486765" w:rsidRPr="004F3D5B" w:rsidRDefault="00486765" w:rsidP="00E5499E">
            <w:pPr>
              <w:spacing w:line="276" w:lineRule="auto"/>
              <w:jc w:val="both"/>
              <w:rPr>
                <w:rFonts w:ascii="Arial Narrow" w:hAnsi="Arial Narrow"/>
                <w:b/>
                <w:sz w:val="18"/>
                <w:szCs w:val="18"/>
                <w:lang w:val="fi-FI"/>
              </w:rPr>
            </w:pPr>
            <w:r w:rsidRPr="004F3D5B">
              <w:rPr>
                <w:rFonts w:ascii="Arial Narrow" w:hAnsi="Arial Narrow"/>
                <w:b/>
                <w:sz w:val="18"/>
                <w:szCs w:val="18"/>
                <w:lang w:val="fi-FI"/>
              </w:rPr>
              <w:t>1</w:t>
            </w:r>
          </w:p>
        </w:tc>
        <w:tc>
          <w:tcPr>
            <w:tcW w:w="489" w:type="dxa"/>
            <w:shd w:val="clear" w:color="auto" w:fill="auto"/>
          </w:tcPr>
          <w:p w:rsidR="00486765" w:rsidRPr="004F3D5B" w:rsidRDefault="00486765" w:rsidP="00E5499E">
            <w:pPr>
              <w:spacing w:line="276" w:lineRule="auto"/>
              <w:jc w:val="both"/>
              <w:rPr>
                <w:rFonts w:ascii="Arial Narrow" w:hAnsi="Arial Narrow"/>
                <w:b/>
                <w:sz w:val="18"/>
                <w:szCs w:val="18"/>
                <w:lang w:val="fi-FI"/>
              </w:rPr>
            </w:pPr>
          </w:p>
        </w:tc>
        <w:tc>
          <w:tcPr>
            <w:tcW w:w="434" w:type="dxa"/>
            <w:shd w:val="clear" w:color="auto" w:fill="auto"/>
          </w:tcPr>
          <w:p w:rsidR="00486765" w:rsidRPr="004F3D5B" w:rsidRDefault="00486765" w:rsidP="00E5499E">
            <w:pPr>
              <w:spacing w:line="276" w:lineRule="auto"/>
              <w:jc w:val="both"/>
              <w:rPr>
                <w:rFonts w:ascii="Arial Narrow" w:hAnsi="Arial Narrow"/>
                <w:b/>
                <w:sz w:val="18"/>
                <w:szCs w:val="18"/>
                <w:lang w:val="fi-FI"/>
              </w:rPr>
            </w:pPr>
          </w:p>
        </w:tc>
        <w:tc>
          <w:tcPr>
            <w:tcW w:w="426" w:type="dxa"/>
            <w:shd w:val="clear" w:color="auto" w:fill="auto"/>
          </w:tcPr>
          <w:p w:rsidR="00486765" w:rsidRPr="004F3D5B" w:rsidRDefault="00486765" w:rsidP="00E5499E">
            <w:pPr>
              <w:spacing w:line="276" w:lineRule="auto"/>
              <w:jc w:val="both"/>
              <w:rPr>
                <w:rFonts w:ascii="Arial Narrow" w:hAnsi="Arial Narrow"/>
                <w:b/>
                <w:sz w:val="18"/>
                <w:szCs w:val="18"/>
                <w:lang w:val="fi-FI"/>
              </w:rPr>
            </w:pPr>
          </w:p>
        </w:tc>
        <w:tc>
          <w:tcPr>
            <w:tcW w:w="426" w:type="dxa"/>
          </w:tcPr>
          <w:p w:rsidR="00486765" w:rsidRPr="004F3D5B" w:rsidRDefault="00486765" w:rsidP="00E5499E">
            <w:pPr>
              <w:spacing w:line="276" w:lineRule="auto"/>
              <w:jc w:val="both"/>
              <w:rPr>
                <w:rFonts w:ascii="Arial Narrow" w:hAnsi="Arial Narrow"/>
                <w:b/>
                <w:sz w:val="18"/>
                <w:szCs w:val="18"/>
                <w:lang w:val="fi-FI"/>
              </w:rPr>
            </w:pPr>
          </w:p>
        </w:tc>
        <w:tc>
          <w:tcPr>
            <w:tcW w:w="15584" w:type="dxa"/>
            <w:gridSpan w:val="12"/>
            <w:shd w:val="clear" w:color="auto" w:fill="auto"/>
          </w:tcPr>
          <w:p w:rsidR="00486765" w:rsidRPr="004F3D5B" w:rsidRDefault="00486765" w:rsidP="00E5499E">
            <w:pPr>
              <w:spacing w:line="276" w:lineRule="auto"/>
              <w:jc w:val="both"/>
              <w:rPr>
                <w:rFonts w:ascii="Arial Narrow" w:hAnsi="Arial Narrow"/>
                <w:b/>
                <w:sz w:val="18"/>
                <w:szCs w:val="18"/>
                <w:lang w:val="fi-FI"/>
              </w:rPr>
            </w:pPr>
            <w:r w:rsidRPr="004F3D5B">
              <w:rPr>
                <w:rFonts w:ascii="Arial Narrow" w:hAnsi="Arial Narrow"/>
                <w:b/>
                <w:sz w:val="18"/>
                <w:szCs w:val="18"/>
                <w:lang w:val="fi-FI"/>
              </w:rPr>
              <w:t>Urusan Wajib</w:t>
            </w:r>
          </w:p>
        </w:tc>
      </w:tr>
      <w:tr w:rsidR="00486765" w:rsidRPr="004F3D5B" w:rsidTr="00CE4D90">
        <w:tc>
          <w:tcPr>
            <w:tcW w:w="353" w:type="dxa"/>
            <w:shd w:val="clear" w:color="auto" w:fill="auto"/>
          </w:tcPr>
          <w:p w:rsidR="00486765" w:rsidRPr="004F3D5B" w:rsidRDefault="00486765" w:rsidP="00E5499E">
            <w:pPr>
              <w:spacing w:line="276" w:lineRule="auto"/>
              <w:jc w:val="both"/>
              <w:rPr>
                <w:rFonts w:ascii="Arial Narrow" w:hAnsi="Arial Narrow"/>
                <w:b/>
                <w:sz w:val="18"/>
                <w:szCs w:val="18"/>
                <w:lang w:val="fi-FI"/>
              </w:rPr>
            </w:pPr>
            <w:r w:rsidRPr="004F3D5B">
              <w:rPr>
                <w:rFonts w:ascii="Arial Narrow" w:hAnsi="Arial Narrow"/>
                <w:b/>
                <w:sz w:val="18"/>
                <w:szCs w:val="18"/>
                <w:lang w:val="fi-FI"/>
              </w:rPr>
              <w:t>1</w:t>
            </w:r>
          </w:p>
        </w:tc>
        <w:tc>
          <w:tcPr>
            <w:tcW w:w="489" w:type="dxa"/>
            <w:shd w:val="clear" w:color="auto" w:fill="auto"/>
          </w:tcPr>
          <w:p w:rsidR="00486765" w:rsidRPr="004F3D5B" w:rsidRDefault="004F3D5B" w:rsidP="00E5499E">
            <w:pPr>
              <w:spacing w:line="276" w:lineRule="auto"/>
              <w:jc w:val="both"/>
              <w:rPr>
                <w:rFonts w:ascii="Arial Narrow" w:hAnsi="Arial Narrow"/>
                <w:b/>
                <w:sz w:val="18"/>
                <w:szCs w:val="18"/>
                <w:lang w:val="id-ID"/>
              </w:rPr>
            </w:pPr>
            <w:r w:rsidRPr="004F3D5B">
              <w:rPr>
                <w:rFonts w:ascii="Arial Narrow" w:hAnsi="Arial Narrow"/>
                <w:b/>
                <w:sz w:val="18"/>
                <w:szCs w:val="18"/>
                <w:lang w:val="fi-FI"/>
              </w:rPr>
              <w:t>0</w:t>
            </w:r>
            <w:r w:rsidRPr="004F3D5B">
              <w:rPr>
                <w:rFonts w:ascii="Arial Narrow" w:hAnsi="Arial Narrow"/>
                <w:b/>
                <w:sz w:val="18"/>
                <w:szCs w:val="18"/>
                <w:lang w:val="id-ID"/>
              </w:rPr>
              <w:t>5</w:t>
            </w:r>
          </w:p>
        </w:tc>
        <w:tc>
          <w:tcPr>
            <w:tcW w:w="434" w:type="dxa"/>
            <w:shd w:val="clear" w:color="auto" w:fill="auto"/>
          </w:tcPr>
          <w:p w:rsidR="00486765" w:rsidRPr="004F3D5B" w:rsidRDefault="00486765" w:rsidP="00E5499E">
            <w:pPr>
              <w:spacing w:line="276" w:lineRule="auto"/>
              <w:jc w:val="both"/>
              <w:rPr>
                <w:rFonts w:ascii="Arial Narrow" w:hAnsi="Arial Narrow"/>
                <w:b/>
                <w:sz w:val="18"/>
                <w:szCs w:val="18"/>
                <w:lang w:val="fi-FI"/>
              </w:rPr>
            </w:pPr>
          </w:p>
        </w:tc>
        <w:tc>
          <w:tcPr>
            <w:tcW w:w="426" w:type="dxa"/>
            <w:shd w:val="clear" w:color="auto" w:fill="auto"/>
          </w:tcPr>
          <w:p w:rsidR="00486765" w:rsidRPr="004F3D5B" w:rsidRDefault="00486765" w:rsidP="00E5499E">
            <w:pPr>
              <w:spacing w:line="276" w:lineRule="auto"/>
              <w:jc w:val="both"/>
              <w:rPr>
                <w:rFonts w:ascii="Arial Narrow" w:hAnsi="Arial Narrow"/>
                <w:b/>
                <w:sz w:val="18"/>
                <w:szCs w:val="18"/>
                <w:lang w:val="fi-FI"/>
              </w:rPr>
            </w:pPr>
          </w:p>
        </w:tc>
        <w:tc>
          <w:tcPr>
            <w:tcW w:w="426" w:type="dxa"/>
          </w:tcPr>
          <w:p w:rsidR="00486765" w:rsidRPr="004F3D5B" w:rsidRDefault="00486765" w:rsidP="00E5499E">
            <w:pPr>
              <w:spacing w:line="276" w:lineRule="auto"/>
              <w:jc w:val="both"/>
              <w:rPr>
                <w:rFonts w:ascii="Arial Narrow" w:hAnsi="Arial Narrow"/>
                <w:b/>
                <w:sz w:val="18"/>
                <w:szCs w:val="18"/>
                <w:lang w:val="fi-FI"/>
              </w:rPr>
            </w:pPr>
          </w:p>
        </w:tc>
        <w:tc>
          <w:tcPr>
            <w:tcW w:w="15584" w:type="dxa"/>
            <w:gridSpan w:val="12"/>
            <w:shd w:val="clear" w:color="auto" w:fill="auto"/>
          </w:tcPr>
          <w:p w:rsidR="00486765" w:rsidRPr="004F3D5B" w:rsidRDefault="00486765" w:rsidP="00E5499E">
            <w:pPr>
              <w:spacing w:line="276" w:lineRule="auto"/>
              <w:jc w:val="both"/>
              <w:rPr>
                <w:rFonts w:ascii="Arial Narrow" w:hAnsi="Arial Narrow"/>
                <w:b/>
                <w:sz w:val="18"/>
                <w:szCs w:val="18"/>
                <w:lang w:val="fi-FI"/>
              </w:rPr>
            </w:pPr>
            <w:r w:rsidRPr="004F3D5B">
              <w:rPr>
                <w:rFonts w:ascii="Arial Narrow" w:hAnsi="Arial Narrow"/>
                <w:b/>
                <w:sz w:val="18"/>
                <w:szCs w:val="18"/>
                <w:lang w:val="fi-FI"/>
              </w:rPr>
              <w:t>Bidang Perumahan</w:t>
            </w:r>
          </w:p>
        </w:tc>
      </w:tr>
      <w:tr w:rsidR="00486765" w:rsidRPr="004F3D5B" w:rsidTr="00CE4D90">
        <w:tc>
          <w:tcPr>
            <w:tcW w:w="353" w:type="dxa"/>
            <w:shd w:val="clear" w:color="auto" w:fill="auto"/>
          </w:tcPr>
          <w:p w:rsidR="00486765" w:rsidRPr="004F3D5B" w:rsidRDefault="00486765" w:rsidP="00E5499E">
            <w:pPr>
              <w:spacing w:line="276" w:lineRule="auto"/>
              <w:jc w:val="both"/>
              <w:rPr>
                <w:rFonts w:ascii="Arial Narrow" w:hAnsi="Arial Narrow"/>
                <w:b/>
                <w:sz w:val="18"/>
                <w:szCs w:val="18"/>
                <w:lang w:val="fi-FI"/>
              </w:rPr>
            </w:pPr>
            <w:r w:rsidRPr="004F3D5B">
              <w:rPr>
                <w:rFonts w:ascii="Arial Narrow" w:hAnsi="Arial Narrow"/>
                <w:b/>
                <w:sz w:val="18"/>
                <w:szCs w:val="18"/>
                <w:lang w:val="fi-FI"/>
              </w:rPr>
              <w:t>1</w:t>
            </w:r>
          </w:p>
        </w:tc>
        <w:tc>
          <w:tcPr>
            <w:tcW w:w="489" w:type="dxa"/>
            <w:shd w:val="clear" w:color="auto" w:fill="auto"/>
          </w:tcPr>
          <w:p w:rsidR="00486765" w:rsidRPr="004F3D5B" w:rsidRDefault="004F3D5B" w:rsidP="00E5499E">
            <w:pPr>
              <w:spacing w:line="276" w:lineRule="auto"/>
              <w:jc w:val="both"/>
              <w:rPr>
                <w:rFonts w:ascii="Arial Narrow" w:hAnsi="Arial Narrow"/>
                <w:b/>
                <w:sz w:val="18"/>
                <w:szCs w:val="18"/>
                <w:lang w:val="id-ID"/>
              </w:rPr>
            </w:pPr>
            <w:r w:rsidRPr="004F3D5B">
              <w:rPr>
                <w:rFonts w:ascii="Arial Narrow" w:hAnsi="Arial Narrow"/>
                <w:b/>
                <w:sz w:val="18"/>
                <w:szCs w:val="18"/>
                <w:lang w:val="fi-FI"/>
              </w:rPr>
              <w:t>0</w:t>
            </w:r>
            <w:r w:rsidRPr="004F3D5B">
              <w:rPr>
                <w:rFonts w:ascii="Arial Narrow" w:hAnsi="Arial Narrow"/>
                <w:b/>
                <w:sz w:val="18"/>
                <w:szCs w:val="18"/>
                <w:lang w:val="id-ID"/>
              </w:rPr>
              <w:t>5</w:t>
            </w:r>
          </w:p>
        </w:tc>
        <w:tc>
          <w:tcPr>
            <w:tcW w:w="434" w:type="dxa"/>
            <w:shd w:val="clear" w:color="auto" w:fill="auto"/>
          </w:tcPr>
          <w:p w:rsidR="00486765" w:rsidRPr="004F3D5B" w:rsidRDefault="00486765" w:rsidP="00E5499E">
            <w:pPr>
              <w:spacing w:line="276" w:lineRule="auto"/>
              <w:jc w:val="both"/>
              <w:rPr>
                <w:rFonts w:ascii="Arial Narrow" w:hAnsi="Arial Narrow"/>
                <w:b/>
                <w:sz w:val="18"/>
                <w:szCs w:val="18"/>
                <w:lang w:val="fi-FI"/>
              </w:rPr>
            </w:pPr>
            <w:r w:rsidRPr="004F3D5B">
              <w:rPr>
                <w:rFonts w:ascii="Arial Narrow" w:hAnsi="Arial Narrow"/>
                <w:b/>
                <w:sz w:val="18"/>
                <w:szCs w:val="18"/>
                <w:lang w:val="fi-FI"/>
              </w:rPr>
              <w:t>01</w:t>
            </w:r>
          </w:p>
        </w:tc>
        <w:tc>
          <w:tcPr>
            <w:tcW w:w="426" w:type="dxa"/>
            <w:shd w:val="clear" w:color="auto" w:fill="auto"/>
          </w:tcPr>
          <w:p w:rsidR="00486765" w:rsidRPr="004F3D5B" w:rsidRDefault="00486765" w:rsidP="00E5499E">
            <w:pPr>
              <w:spacing w:line="276" w:lineRule="auto"/>
              <w:jc w:val="both"/>
              <w:rPr>
                <w:rFonts w:ascii="Arial Narrow" w:hAnsi="Arial Narrow"/>
                <w:b/>
                <w:sz w:val="18"/>
                <w:szCs w:val="18"/>
                <w:lang w:val="fi-FI"/>
              </w:rPr>
            </w:pPr>
          </w:p>
        </w:tc>
        <w:tc>
          <w:tcPr>
            <w:tcW w:w="426" w:type="dxa"/>
          </w:tcPr>
          <w:p w:rsidR="00486765" w:rsidRPr="004F3D5B" w:rsidRDefault="00486765" w:rsidP="00E5499E">
            <w:pPr>
              <w:spacing w:line="276" w:lineRule="auto"/>
              <w:jc w:val="both"/>
              <w:rPr>
                <w:rFonts w:ascii="Arial Narrow" w:hAnsi="Arial Narrow"/>
                <w:b/>
                <w:sz w:val="18"/>
                <w:szCs w:val="18"/>
                <w:lang w:val="fi-FI"/>
              </w:rPr>
            </w:pPr>
          </w:p>
        </w:tc>
        <w:tc>
          <w:tcPr>
            <w:tcW w:w="15584" w:type="dxa"/>
            <w:gridSpan w:val="12"/>
            <w:shd w:val="clear" w:color="auto" w:fill="auto"/>
          </w:tcPr>
          <w:p w:rsidR="00486765" w:rsidRPr="004F3D5B" w:rsidRDefault="00486765" w:rsidP="00E5499E">
            <w:pPr>
              <w:spacing w:line="276" w:lineRule="auto"/>
              <w:jc w:val="both"/>
              <w:rPr>
                <w:rFonts w:ascii="Arial Narrow" w:hAnsi="Arial Narrow"/>
                <w:b/>
                <w:sz w:val="18"/>
                <w:szCs w:val="18"/>
                <w:lang w:val="fi-FI"/>
              </w:rPr>
            </w:pPr>
            <w:r w:rsidRPr="004F3D5B">
              <w:rPr>
                <w:rFonts w:ascii="Arial Narrow" w:hAnsi="Arial Narrow"/>
                <w:b/>
                <w:sz w:val="18"/>
                <w:szCs w:val="18"/>
                <w:lang w:val="fi-FI"/>
              </w:rPr>
              <w:t>Dinas Perumahan dan Kawasan Permukiman</w:t>
            </w:r>
          </w:p>
        </w:tc>
      </w:tr>
      <w:tr w:rsidR="00486765" w:rsidRPr="00B16564" w:rsidTr="00CE4D90">
        <w:tc>
          <w:tcPr>
            <w:tcW w:w="353" w:type="dxa"/>
            <w:shd w:val="clear" w:color="auto" w:fill="auto"/>
          </w:tcPr>
          <w:p w:rsidR="00486765" w:rsidRPr="00B16564" w:rsidRDefault="00486765" w:rsidP="00E5499E">
            <w:pPr>
              <w:spacing w:line="276" w:lineRule="auto"/>
              <w:jc w:val="both"/>
              <w:rPr>
                <w:rFonts w:ascii="Arial Narrow" w:hAnsi="Arial Narrow"/>
                <w:b/>
                <w:sz w:val="18"/>
                <w:szCs w:val="18"/>
                <w:lang w:val="fi-FI"/>
              </w:rPr>
            </w:pPr>
            <w:r w:rsidRPr="00B16564">
              <w:rPr>
                <w:rFonts w:ascii="Arial Narrow" w:hAnsi="Arial Narrow"/>
                <w:b/>
                <w:sz w:val="18"/>
                <w:szCs w:val="18"/>
                <w:lang w:val="fi-FI"/>
              </w:rPr>
              <w:t>1</w:t>
            </w:r>
          </w:p>
        </w:tc>
        <w:tc>
          <w:tcPr>
            <w:tcW w:w="489" w:type="dxa"/>
            <w:shd w:val="clear" w:color="auto" w:fill="auto"/>
          </w:tcPr>
          <w:p w:rsidR="00486765" w:rsidRPr="00B16564" w:rsidRDefault="004F3D5B" w:rsidP="00E5499E">
            <w:pPr>
              <w:spacing w:line="276" w:lineRule="auto"/>
              <w:jc w:val="both"/>
              <w:rPr>
                <w:rFonts w:ascii="Arial Narrow" w:hAnsi="Arial Narrow"/>
                <w:b/>
                <w:sz w:val="18"/>
                <w:szCs w:val="18"/>
                <w:lang w:val="id-ID"/>
              </w:rPr>
            </w:pPr>
            <w:r w:rsidRPr="00B16564">
              <w:rPr>
                <w:rFonts w:ascii="Arial Narrow" w:hAnsi="Arial Narrow"/>
                <w:b/>
                <w:sz w:val="18"/>
                <w:szCs w:val="18"/>
                <w:lang w:val="fi-FI"/>
              </w:rPr>
              <w:t>0</w:t>
            </w:r>
            <w:r w:rsidRPr="00B16564">
              <w:rPr>
                <w:rFonts w:ascii="Arial Narrow" w:hAnsi="Arial Narrow"/>
                <w:b/>
                <w:sz w:val="18"/>
                <w:szCs w:val="18"/>
                <w:lang w:val="id-ID"/>
              </w:rPr>
              <w:t>5</w:t>
            </w:r>
          </w:p>
        </w:tc>
        <w:tc>
          <w:tcPr>
            <w:tcW w:w="434" w:type="dxa"/>
            <w:shd w:val="clear" w:color="auto" w:fill="auto"/>
          </w:tcPr>
          <w:p w:rsidR="00486765" w:rsidRPr="00B16564" w:rsidRDefault="00486765" w:rsidP="00E5499E">
            <w:pPr>
              <w:spacing w:line="276" w:lineRule="auto"/>
              <w:jc w:val="both"/>
              <w:rPr>
                <w:rFonts w:ascii="Arial Narrow" w:hAnsi="Arial Narrow"/>
                <w:b/>
                <w:sz w:val="18"/>
                <w:szCs w:val="18"/>
                <w:lang w:val="fi-FI"/>
              </w:rPr>
            </w:pPr>
            <w:r w:rsidRPr="00B16564">
              <w:rPr>
                <w:rFonts w:ascii="Arial Narrow" w:hAnsi="Arial Narrow"/>
                <w:b/>
                <w:sz w:val="18"/>
                <w:szCs w:val="18"/>
                <w:lang w:val="fi-FI"/>
              </w:rPr>
              <w:t>01</w:t>
            </w:r>
          </w:p>
        </w:tc>
        <w:tc>
          <w:tcPr>
            <w:tcW w:w="426" w:type="dxa"/>
            <w:shd w:val="clear" w:color="auto" w:fill="auto"/>
          </w:tcPr>
          <w:p w:rsidR="00486765" w:rsidRPr="00B16564" w:rsidRDefault="00486765" w:rsidP="00E5499E">
            <w:pPr>
              <w:spacing w:line="276" w:lineRule="auto"/>
              <w:jc w:val="both"/>
              <w:rPr>
                <w:rFonts w:ascii="Arial Narrow" w:hAnsi="Arial Narrow"/>
                <w:b/>
                <w:sz w:val="18"/>
                <w:szCs w:val="18"/>
                <w:lang w:val="fi-FI"/>
              </w:rPr>
            </w:pPr>
            <w:r w:rsidRPr="00B16564">
              <w:rPr>
                <w:rFonts w:ascii="Arial Narrow" w:hAnsi="Arial Narrow"/>
                <w:b/>
                <w:sz w:val="18"/>
                <w:szCs w:val="18"/>
                <w:lang w:val="fi-FI"/>
              </w:rPr>
              <w:t>01</w:t>
            </w:r>
          </w:p>
        </w:tc>
        <w:tc>
          <w:tcPr>
            <w:tcW w:w="426" w:type="dxa"/>
          </w:tcPr>
          <w:p w:rsidR="00486765" w:rsidRPr="00B16564" w:rsidRDefault="00486765" w:rsidP="00E5499E">
            <w:pPr>
              <w:spacing w:line="276" w:lineRule="auto"/>
              <w:rPr>
                <w:rFonts w:ascii="Arial Narrow" w:hAnsi="Arial Narrow"/>
                <w:b/>
                <w:sz w:val="18"/>
                <w:szCs w:val="18"/>
                <w:lang w:val="fi-FI"/>
              </w:rPr>
            </w:pPr>
          </w:p>
        </w:tc>
        <w:tc>
          <w:tcPr>
            <w:tcW w:w="1944" w:type="dxa"/>
            <w:shd w:val="clear" w:color="auto" w:fill="auto"/>
          </w:tcPr>
          <w:p w:rsidR="00486765" w:rsidRPr="00B16564" w:rsidRDefault="00486765" w:rsidP="00E5499E">
            <w:pPr>
              <w:spacing w:line="276" w:lineRule="auto"/>
              <w:rPr>
                <w:rFonts w:ascii="Arial Narrow" w:hAnsi="Arial Narrow"/>
                <w:b/>
                <w:sz w:val="18"/>
                <w:szCs w:val="18"/>
                <w:lang w:val="fi-FI"/>
              </w:rPr>
            </w:pPr>
            <w:r w:rsidRPr="00B16564">
              <w:rPr>
                <w:rFonts w:ascii="Arial Narrow" w:hAnsi="Arial Narrow"/>
                <w:b/>
                <w:sz w:val="18"/>
                <w:szCs w:val="18"/>
                <w:lang w:val="fi-FI"/>
              </w:rPr>
              <w:t>Program Pelayanan Administrasi Perkantoran</w:t>
            </w:r>
          </w:p>
        </w:tc>
        <w:tc>
          <w:tcPr>
            <w:tcW w:w="1843" w:type="dxa"/>
            <w:shd w:val="clear" w:color="auto" w:fill="auto"/>
          </w:tcPr>
          <w:p w:rsidR="00486765" w:rsidRPr="00B16564" w:rsidRDefault="00486765" w:rsidP="00E5499E">
            <w:pPr>
              <w:spacing w:line="276" w:lineRule="auto"/>
              <w:jc w:val="both"/>
              <w:rPr>
                <w:rFonts w:ascii="Arial Narrow" w:hAnsi="Arial Narrow"/>
                <w:b/>
                <w:sz w:val="18"/>
                <w:szCs w:val="18"/>
                <w:lang w:val="fi-FI"/>
              </w:rPr>
            </w:pPr>
          </w:p>
        </w:tc>
        <w:tc>
          <w:tcPr>
            <w:tcW w:w="1701" w:type="dxa"/>
            <w:shd w:val="clear" w:color="auto" w:fill="auto"/>
          </w:tcPr>
          <w:p w:rsidR="00486765" w:rsidRPr="00B16564" w:rsidRDefault="00486765" w:rsidP="00E5499E">
            <w:pPr>
              <w:spacing w:line="276" w:lineRule="auto"/>
              <w:jc w:val="both"/>
              <w:rPr>
                <w:rFonts w:ascii="Arial Narrow" w:hAnsi="Arial Narrow"/>
                <w:b/>
                <w:sz w:val="18"/>
                <w:szCs w:val="18"/>
                <w:lang w:val="fi-FI"/>
              </w:rPr>
            </w:pPr>
            <w:r w:rsidRPr="00B16564">
              <w:rPr>
                <w:rFonts w:ascii="Arial Narrow" w:hAnsi="Arial Narrow"/>
                <w:b/>
                <w:sz w:val="18"/>
                <w:szCs w:val="18"/>
                <w:lang w:val="fi-FI"/>
              </w:rPr>
              <w:t>xxxxxx</w:t>
            </w:r>
          </w:p>
        </w:tc>
        <w:tc>
          <w:tcPr>
            <w:tcW w:w="1701" w:type="dxa"/>
            <w:shd w:val="clear" w:color="auto" w:fill="auto"/>
          </w:tcPr>
          <w:p w:rsidR="00486765" w:rsidRPr="00B16564" w:rsidRDefault="00486765" w:rsidP="00E5499E">
            <w:pPr>
              <w:spacing w:line="276" w:lineRule="auto"/>
              <w:jc w:val="both"/>
              <w:rPr>
                <w:rFonts w:ascii="Arial Narrow" w:hAnsi="Arial Narrow"/>
                <w:b/>
                <w:sz w:val="18"/>
                <w:szCs w:val="18"/>
                <w:lang w:val="fi-FI"/>
              </w:rPr>
            </w:pPr>
          </w:p>
        </w:tc>
        <w:tc>
          <w:tcPr>
            <w:tcW w:w="983" w:type="dxa"/>
            <w:shd w:val="clear" w:color="auto" w:fill="auto"/>
          </w:tcPr>
          <w:p w:rsidR="00486765" w:rsidRPr="00B16564" w:rsidRDefault="00486765" w:rsidP="00E5499E">
            <w:pPr>
              <w:spacing w:line="276" w:lineRule="auto"/>
              <w:jc w:val="both"/>
              <w:rPr>
                <w:rFonts w:ascii="Arial Narrow" w:hAnsi="Arial Narrow"/>
                <w:b/>
                <w:sz w:val="18"/>
                <w:szCs w:val="18"/>
                <w:lang w:val="fi-FI"/>
              </w:rPr>
            </w:pPr>
          </w:p>
        </w:tc>
        <w:tc>
          <w:tcPr>
            <w:tcW w:w="1427" w:type="dxa"/>
            <w:shd w:val="clear" w:color="auto" w:fill="auto"/>
          </w:tcPr>
          <w:p w:rsidR="00486765" w:rsidRPr="00B16564" w:rsidRDefault="00486765" w:rsidP="00E5499E">
            <w:pPr>
              <w:spacing w:line="276" w:lineRule="auto"/>
              <w:jc w:val="both"/>
              <w:rPr>
                <w:rFonts w:ascii="Arial Narrow" w:hAnsi="Arial Narrow"/>
                <w:b/>
                <w:sz w:val="18"/>
                <w:szCs w:val="18"/>
                <w:lang w:val="fi-FI"/>
              </w:rPr>
            </w:pPr>
          </w:p>
        </w:tc>
        <w:tc>
          <w:tcPr>
            <w:tcW w:w="1038" w:type="dxa"/>
            <w:shd w:val="clear" w:color="auto" w:fill="auto"/>
          </w:tcPr>
          <w:p w:rsidR="00486765" w:rsidRPr="00B16564" w:rsidRDefault="00486765" w:rsidP="00E5499E">
            <w:pPr>
              <w:spacing w:line="276" w:lineRule="auto"/>
              <w:jc w:val="center"/>
              <w:rPr>
                <w:rFonts w:ascii="Arial Narrow" w:hAnsi="Arial Narrow"/>
                <w:b/>
                <w:sz w:val="18"/>
                <w:szCs w:val="18"/>
                <w:lang w:val="fi-FI"/>
              </w:rPr>
            </w:pPr>
            <w:r w:rsidRPr="00B16564">
              <w:rPr>
                <w:rFonts w:ascii="Arial Narrow" w:hAnsi="Arial Narrow"/>
                <w:b/>
                <w:sz w:val="18"/>
                <w:szCs w:val="18"/>
                <w:lang w:val="fi-FI"/>
              </w:rPr>
              <w:t>100%</w:t>
            </w:r>
          </w:p>
        </w:tc>
        <w:tc>
          <w:tcPr>
            <w:tcW w:w="985" w:type="dxa"/>
            <w:shd w:val="clear" w:color="auto" w:fill="auto"/>
          </w:tcPr>
          <w:p w:rsidR="00486765" w:rsidRPr="00B16564" w:rsidRDefault="00486765" w:rsidP="00E5499E">
            <w:pPr>
              <w:spacing w:line="276" w:lineRule="auto"/>
              <w:jc w:val="center"/>
              <w:rPr>
                <w:rFonts w:ascii="Arial Narrow" w:hAnsi="Arial Narrow"/>
                <w:b/>
                <w:sz w:val="18"/>
                <w:szCs w:val="18"/>
                <w:lang w:val="fi-FI"/>
              </w:rPr>
            </w:pPr>
            <w:r w:rsidRPr="00B16564">
              <w:rPr>
                <w:rFonts w:ascii="Arial Narrow" w:hAnsi="Arial Narrow"/>
                <w:b/>
                <w:sz w:val="18"/>
                <w:szCs w:val="18"/>
                <w:lang w:val="fi-FI"/>
              </w:rPr>
              <w:t>Xxxx %</w:t>
            </w:r>
          </w:p>
        </w:tc>
        <w:tc>
          <w:tcPr>
            <w:tcW w:w="702" w:type="dxa"/>
            <w:shd w:val="clear" w:color="auto" w:fill="auto"/>
          </w:tcPr>
          <w:p w:rsidR="00486765" w:rsidRPr="00B16564" w:rsidRDefault="00486765" w:rsidP="00E5499E">
            <w:pPr>
              <w:spacing w:line="276" w:lineRule="auto"/>
              <w:jc w:val="both"/>
              <w:rPr>
                <w:rFonts w:ascii="Arial Narrow" w:hAnsi="Arial Narrow"/>
                <w:b/>
                <w:sz w:val="18"/>
                <w:szCs w:val="18"/>
                <w:lang w:val="fi-FI"/>
              </w:rPr>
            </w:pPr>
          </w:p>
        </w:tc>
        <w:tc>
          <w:tcPr>
            <w:tcW w:w="1088" w:type="dxa"/>
            <w:shd w:val="clear" w:color="auto" w:fill="auto"/>
          </w:tcPr>
          <w:p w:rsidR="00486765" w:rsidRPr="00B16564" w:rsidRDefault="00486765" w:rsidP="00E5499E">
            <w:pPr>
              <w:spacing w:line="276" w:lineRule="auto"/>
              <w:jc w:val="both"/>
              <w:rPr>
                <w:rFonts w:ascii="Arial Narrow" w:hAnsi="Arial Narrow"/>
                <w:b/>
                <w:sz w:val="18"/>
                <w:szCs w:val="18"/>
                <w:lang w:val="fi-FI"/>
              </w:rPr>
            </w:pPr>
            <w:r w:rsidRPr="00B16564">
              <w:rPr>
                <w:rFonts w:ascii="Arial Narrow" w:hAnsi="Arial Narrow"/>
                <w:b/>
                <w:sz w:val="18"/>
                <w:szCs w:val="18"/>
                <w:lang w:val="fi-FI"/>
              </w:rPr>
              <w:t>Target Prog Keg 2020</w:t>
            </w:r>
          </w:p>
        </w:tc>
        <w:tc>
          <w:tcPr>
            <w:tcW w:w="1322" w:type="dxa"/>
            <w:shd w:val="clear" w:color="auto" w:fill="auto"/>
          </w:tcPr>
          <w:p w:rsidR="00486765" w:rsidRPr="00B16564" w:rsidRDefault="00486765" w:rsidP="00E5499E">
            <w:pPr>
              <w:spacing w:line="276" w:lineRule="auto"/>
              <w:jc w:val="both"/>
              <w:rPr>
                <w:rFonts w:ascii="Arial Narrow" w:hAnsi="Arial Narrow"/>
                <w:b/>
                <w:sz w:val="18"/>
                <w:szCs w:val="18"/>
                <w:lang w:val="fi-FI"/>
              </w:rPr>
            </w:pPr>
          </w:p>
        </w:tc>
        <w:tc>
          <w:tcPr>
            <w:tcW w:w="850" w:type="dxa"/>
            <w:shd w:val="clear" w:color="auto" w:fill="auto"/>
          </w:tcPr>
          <w:p w:rsidR="00486765" w:rsidRPr="00B16564" w:rsidRDefault="00486765" w:rsidP="00E5499E">
            <w:pPr>
              <w:spacing w:line="276" w:lineRule="auto"/>
              <w:jc w:val="both"/>
              <w:rPr>
                <w:rFonts w:ascii="Arial Narrow" w:hAnsi="Arial Narrow"/>
                <w:b/>
                <w:sz w:val="18"/>
                <w:szCs w:val="18"/>
                <w:lang w:val="fi-FI"/>
              </w:rPr>
            </w:pPr>
          </w:p>
        </w:tc>
      </w:tr>
      <w:tr w:rsidR="00B16564" w:rsidRPr="001519C6" w:rsidTr="00CE4D90">
        <w:tc>
          <w:tcPr>
            <w:tcW w:w="353"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489" w:type="dxa"/>
            <w:shd w:val="clear" w:color="auto" w:fill="auto"/>
          </w:tcPr>
          <w:p w:rsidR="00B16564" w:rsidRDefault="00B16564" w:rsidP="00E5499E">
            <w:pPr>
              <w:spacing w:line="276" w:lineRule="auto"/>
              <w:jc w:val="both"/>
              <w:rPr>
                <w:rFonts w:ascii="Arial Narrow" w:hAnsi="Arial Narrow"/>
                <w:sz w:val="18"/>
                <w:szCs w:val="18"/>
                <w:lang w:val="fi-FI"/>
              </w:rPr>
            </w:pPr>
          </w:p>
        </w:tc>
        <w:tc>
          <w:tcPr>
            <w:tcW w:w="434"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426"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426" w:type="dxa"/>
          </w:tcPr>
          <w:p w:rsidR="00B16564" w:rsidRPr="001519C6" w:rsidRDefault="00B16564" w:rsidP="00E5499E">
            <w:pPr>
              <w:spacing w:line="276" w:lineRule="auto"/>
              <w:rPr>
                <w:rFonts w:ascii="Arial Narrow" w:hAnsi="Arial Narrow"/>
                <w:sz w:val="18"/>
                <w:szCs w:val="18"/>
                <w:lang w:val="fi-FI"/>
              </w:rPr>
            </w:pPr>
          </w:p>
        </w:tc>
        <w:tc>
          <w:tcPr>
            <w:tcW w:w="1944" w:type="dxa"/>
            <w:shd w:val="clear" w:color="auto" w:fill="auto"/>
          </w:tcPr>
          <w:p w:rsidR="00B16564" w:rsidRPr="00965CBE" w:rsidRDefault="00B16564" w:rsidP="00965CBE">
            <w:pPr>
              <w:widowControl/>
              <w:autoSpaceDE/>
              <w:autoSpaceDN/>
              <w:contextualSpacing/>
              <w:rPr>
                <w:rFonts w:cs="Arial"/>
                <w:color w:val="000000"/>
                <w:sz w:val="18"/>
                <w:szCs w:val="18"/>
              </w:rPr>
            </w:pPr>
            <w:r w:rsidRPr="00965CBE">
              <w:rPr>
                <w:rFonts w:cs="Arial"/>
                <w:color w:val="000000"/>
                <w:sz w:val="18"/>
                <w:szCs w:val="18"/>
              </w:rPr>
              <w:t>Penyediaan Jasa Surat Menyurat</w:t>
            </w:r>
          </w:p>
        </w:tc>
        <w:tc>
          <w:tcPr>
            <w:tcW w:w="1843"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701"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701"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983"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427" w:type="dxa"/>
            <w:shd w:val="clear" w:color="auto" w:fill="auto"/>
          </w:tcPr>
          <w:p w:rsidR="00B16564" w:rsidRPr="006A7F57" w:rsidRDefault="00B16564" w:rsidP="00E5499E">
            <w:pPr>
              <w:widowControl/>
              <w:autoSpaceDE/>
              <w:autoSpaceDN/>
              <w:jc w:val="right"/>
              <w:rPr>
                <w:rFonts w:eastAsia="Times New Roman" w:cs="Calibri"/>
                <w:sz w:val="16"/>
                <w:szCs w:val="16"/>
                <w:lang w:val="id-ID" w:eastAsia="id-ID"/>
              </w:rPr>
            </w:pPr>
            <w:r w:rsidRPr="006A7F57">
              <w:rPr>
                <w:rFonts w:eastAsia="Times New Roman" w:cs="Calibri"/>
                <w:sz w:val="16"/>
                <w:szCs w:val="16"/>
                <w:lang w:val="id-ID" w:eastAsia="id-ID"/>
              </w:rPr>
              <w:t>2.000.000</w:t>
            </w:r>
          </w:p>
        </w:tc>
        <w:tc>
          <w:tcPr>
            <w:tcW w:w="1038" w:type="dxa"/>
            <w:shd w:val="clear" w:color="auto" w:fill="auto"/>
          </w:tcPr>
          <w:p w:rsidR="00B16564" w:rsidRPr="001519C6" w:rsidRDefault="00B16564" w:rsidP="00E5499E">
            <w:pPr>
              <w:spacing w:line="276" w:lineRule="auto"/>
              <w:jc w:val="center"/>
              <w:rPr>
                <w:rFonts w:ascii="Arial Narrow" w:hAnsi="Arial Narrow"/>
                <w:sz w:val="18"/>
                <w:szCs w:val="18"/>
                <w:lang w:val="fi-FI"/>
              </w:rPr>
            </w:pPr>
          </w:p>
        </w:tc>
        <w:tc>
          <w:tcPr>
            <w:tcW w:w="985" w:type="dxa"/>
            <w:shd w:val="clear" w:color="auto" w:fill="auto"/>
          </w:tcPr>
          <w:p w:rsidR="00B16564" w:rsidRPr="001519C6" w:rsidRDefault="00B16564" w:rsidP="00E5499E">
            <w:pPr>
              <w:spacing w:line="276" w:lineRule="auto"/>
              <w:jc w:val="center"/>
              <w:rPr>
                <w:rFonts w:ascii="Arial Narrow" w:hAnsi="Arial Narrow"/>
                <w:sz w:val="18"/>
                <w:szCs w:val="18"/>
                <w:lang w:val="fi-FI"/>
              </w:rPr>
            </w:pPr>
          </w:p>
        </w:tc>
        <w:tc>
          <w:tcPr>
            <w:tcW w:w="702"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088"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322"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850"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r>
      <w:tr w:rsidR="00B16564" w:rsidRPr="001519C6" w:rsidTr="00CE4D90">
        <w:tc>
          <w:tcPr>
            <w:tcW w:w="353"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489" w:type="dxa"/>
            <w:shd w:val="clear" w:color="auto" w:fill="auto"/>
          </w:tcPr>
          <w:p w:rsidR="00B16564" w:rsidRDefault="00B16564" w:rsidP="00E5499E">
            <w:pPr>
              <w:spacing w:line="276" w:lineRule="auto"/>
              <w:jc w:val="both"/>
              <w:rPr>
                <w:rFonts w:ascii="Arial Narrow" w:hAnsi="Arial Narrow"/>
                <w:sz w:val="18"/>
                <w:szCs w:val="18"/>
                <w:lang w:val="fi-FI"/>
              </w:rPr>
            </w:pPr>
          </w:p>
        </w:tc>
        <w:tc>
          <w:tcPr>
            <w:tcW w:w="434"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426"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426" w:type="dxa"/>
          </w:tcPr>
          <w:p w:rsidR="00B16564" w:rsidRPr="001519C6" w:rsidRDefault="00B16564" w:rsidP="00E5499E">
            <w:pPr>
              <w:spacing w:line="276" w:lineRule="auto"/>
              <w:rPr>
                <w:rFonts w:ascii="Arial Narrow" w:hAnsi="Arial Narrow"/>
                <w:sz w:val="18"/>
                <w:szCs w:val="18"/>
                <w:lang w:val="fi-FI"/>
              </w:rPr>
            </w:pPr>
          </w:p>
        </w:tc>
        <w:tc>
          <w:tcPr>
            <w:tcW w:w="1944" w:type="dxa"/>
            <w:shd w:val="clear" w:color="auto" w:fill="auto"/>
          </w:tcPr>
          <w:p w:rsidR="00B16564" w:rsidRPr="00965CBE" w:rsidRDefault="00B16564" w:rsidP="00965CBE">
            <w:pPr>
              <w:widowControl/>
              <w:autoSpaceDE/>
              <w:autoSpaceDN/>
              <w:contextualSpacing/>
              <w:rPr>
                <w:rFonts w:cs="Arial"/>
                <w:color w:val="000000"/>
                <w:sz w:val="18"/>
                <w:szCs w:val="18"/>
              </w:rPr>
            </w:pPr>
            <w:r w:rsidRPr="00965CBE">
              <w:rPr>
                <w:rFonts w:cs="Arial"/>
                <w:color w:val="000000"/>
                <w:sz w:val="18"/>
                <w:szCs w:val="18"/>
              </w:rPr>
              <w:t>Penyediaan Jasa Komunikasi, Sumber Daya Air dan Listrik</w:t>
            </w:r>
          </w:p>
        </w:tc>
        <w:tc>
          <w:tcPr>
            <w:tcW w:w="1843"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701"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701"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983"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427" w:type="dxa"/>
            <w:shd w:val="clear" w:color="auto" w:fill="auto"/>
          </w:tcPr>
          <w:p w:rsidR="00B16564" w:rsidRPr="006A7F57" w:rsidRDefault="00B16564" w:rsidP="00E5499E">
            <w:pPr>
              <w:widowControl/>
              <w:autoSpaceDE/>
              <w:autoSpaceDN/>
              <w:jc w:val="right"/>
              <w:rPr>
                <w:rFonts w:eastAsia="Times New Roman" w:cs="Calibri"/>
                <w:sz w:val="16"/>
                <w:szCs w:val="16"/>
                <w:lang w:val="id-ID" w:eastAsia="id-ID"/>
              </w:rPr>
            </w:pPr>
            <w:r w:rsidRPr="006A7F57">
              <w:rPr>
                <w:rFonts w:eastAsia="Times New Roman" w:cs="Calibri"/>
                <w:sz w:val="16"/>
                <w:szCs w:val="16"/>
                <w:lang w:val="id-ID" w:eastAsia="id-ID"/>
              </w:rPr>
              <w:t>76.400.000</w:t>
            </w:r>
          </w:p>
        </w:tc>
        <w:tc>
          <w:tcPr>
            <w:tcW w:w="1038" w:type="dxa"/>
            <w:shd w:val="clear" w:color="auto" w:fill="auto"/>
          </w:tcPr>
          <w:p w:rsidR="00B16564" w:rsidRPr="001519C6" w:rsidRDefault="00B16564" w:rsidP="00E5499E">
            <w:pPr>
              <w:spacing w:line="276" w:lineRule="auto"/>
              <w:jc w:val="center"/>
              <w:rPr>
                <w:rFonts w:ascii="Arial Narrow" w:hAnsi="Arial Narrow"/>
                <w:sz w:val="18"/>
                <w:szCs w:val="18"/>
                <w:lang w:val="fi-FI"/>
              </w:rPr>
            </w:pPr>
          </w:p>
        </w:tc>
        <w:tc>
          <w:tcPr>
            <w:tcW w:w="985" w:type="dxa"/>
            <w:shd w:val="clear" w:color="auto" w:fill="auto"/>
          </w:tcPr>
          <w:p w:rsidR="00B16564" w:rsidRPr="001519C6" w:rsidRDefault="00B16564" w:rsidP="00E5499E">
            <w:pPr>
              <w:spacing w:line="276" w:lineRule="auto"/>
              <w:jc w:val="center"/>
              <w:rPr>
                <w:rFonts w:ascii="Arial Narrow" w:hAnsi="Arial Narrow"/>
                <w:sz w:val="18"/>
                <w:szCs w:val="18"/>
                <w:lang w:val="fi-FI"/>
              </w:rPr>
            </w:pPr>
          </w:p>
        </w:tc>
        <w:tc>
          <w:tcPr>
            <w:tcW w:w="702"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088"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322"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850"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r>
      <w:tr w:rsidR="00B16564" w:rsidRPr="001519C6" w:rsidTr="00CE4D90">
        <w:tc>
          <w:tcPr>
            <w:tcW w:w="353"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489" w:type="dxa"/>
            <w:shd w:val="clear" w:color="auto" w:fill="auto"/>
          </w:tcPr>
          <w:p w:rsidR="00B16564" w:rsidRDefault="00B16564" w:rsidP="00E5499E">
            <w:pPr>
              <w:spacing w:line="276" w:lineRule="auto"/>
              <w:jc w:val="both"/>
              <w:rPr>
                <w:rFonts w:ascii="Arial Narrow" w:hAnsi="Arial Narrow"/>
                <w:sz w:val="18"/>
                <w:szCs w:val="18"/>
                <w:lang w:val="fi-FI"/>
              </w:rPr>
            </w:pPr>
          </w:p>
        </w:tc>
        <w:tc>
          <w:tcPr>
            <w:tcW w:w="434"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426"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426" w:type="dxa"/>
          </w:tcPr>
          <w:p w:rsidR="00B16564" w:rsidRPr="001519C6" w:rsidRDefault="00B16564" w:rsidP="00E5499E">
            <w:pPr>
              <w:spacing w:line="276" w:lineRule="auto"/>
              <w:rPr>
                <w:rFonts w:ascii="Arial Narrow" w:hAnsi="Arial Narrow"/>
                <w:sz w:val="18"/>
                <w:szCs w:val="18"/>
                <w:lang w:val="fi-FI"/>
              </w:rPr>
            </w:pPr>
          </w:p>
        </w:tc>
        <w:tc>
          <w:tcPr>
            <w:tcW w:w="1944" w:type="dxa"/>
            <w:shd w:val="clear" w:color="auto" w:fill="auto"/>
          </w:tcPr>
          <w:p w:rsidR="00B16564" w:rsidRPr="00965CBE" w:rsidRDefault="00B16564" w:rsidP="00965CBE">
            <w:pPr>
              <w:widowControl/>
              <w:autoSpaceDE/>
              <w:autoSpaceDN/>
              <w:contextualSpacing/>
              <w:rPr>
                <w:rFonts w:cs="Arial"/>
                <w:color w:val="000000"/>
                <w:sz w:val="18"/>
                <w:szCs w:val="18"/>
              </w:rPr>
            </w:pPr>
            <w:r w:rsidRPr="00965CBE">
              <w:rPr>
                <w:rFonts w:cs="Arial"/>
                <w:color w:val="000000"/>
                <w:sz w:val="18"/>
                <w:szCs w:val="18"/>
              </w:rPr>
              <w:t>Penyediaan Jasa Administrasi Keuangan</w:t>
            </w:r>
          </w:p>
        </w:tc>
        <w:tc>
          <w:tcPr>
            <w:tcW w:w="1843"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701"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701"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983"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427" w:type="dxa"/>
            <w:shd w:val="clear" w:color="auto" w:fill="auto"/>
          </w:tcPr>
          <w:p w:rsidR="00B16564" w:rsidRPr="006A7F57" w:rsidRDefault="00B16564" w:rsidP="00E5499E">
            <w:pPr>
              <w:widowControl/>
              <w:autoSpaceDE/>
              <w:autoSpaceDN/>
              <w:jc w:val="right"/>
              <w:rPr>
                <w:rFonts w:eastAsia="Times New Roman" w:cs="Calibri"/>
                <w:sz w:val="16"/>
                <w:szCs w:val="16"/>
                <w:lang w:val="id-ID" w:eastAsia="id-ID"/>
              </w:rPr>
            </w:pPr>
            <w:r w:rsidRPr="006A7F57">
              <w:rPr>
                <w:rFonts w:eastAsia="Times New Roman" w:cs="Calibri"/>
                <w:sz w:val="16"/>
                <w:szCs w:val="16"/>
                <w:lang w:val="id-ID" w:eastAsia="id-ID"/>
              </w:rPr>
              <w:t>188.500.000</w:t>
            </w:r>
          </w:p>
        </w:tc>
        <w:tc>
          <w:tcPr>
            <w:tcW w:w="1038" w:type="dxa"/>
            <w:shd w:val="clear" w:color="auto" w:fill="auto"/>
          </w:tcPr>
          <w:p w:rsidR="00B16564" w:rsidRPr="001519C6" w:rsidRDefault="00B16564" w:rsidP="00E5499E">
            <w:pPr>
              <w:spacing w:line="276" w:lineRule="auto"/>
              <w:jc w:val="center"/>
              <w:rPr>
                <w:rFonts w:ascii="Arial Narrow" w:hAnsi="Arial Narrow"/>
                <w:sz w:val="18"/>
                <w:szCs w:val="18"/>
                <w:lang w:val="fi-FI"/>
              </w:rPr>
            </w:pPr>
          </w:p>
        </w:tc>
        <w:tc>
          <w:tcPr>
            <w:tcW w:w="985" w:type="dxa"/>
            <w:shd w:val="clear" w:color="auto" w:fill="auto"/>
          </w:tcPr>
          <w:p w:rsidR="00B16564" w:rsidRPr="001519C6" w:rsidRDefault="00B16564" w:rsidP="00E5499E">
            <w:pPr>
              <w:spacing w:line="276" w:lineRule="auto"/>
              <w:jc w:val="center"/>
              <w:rPr>
                <w:rFonts w:ascii="Arial Narrow" w:hAnsi="Arial Narrow"/>
                <w:sz w:val="18"/>
                <w:szCs w:val="18"/>
                <w:lang w:val="fi-FI"/>
              </w:rPr>
            </w:pPr>
          </w:p>
        </w:tc>
        <w:tc>
          <w:tcPr>
            <w:tcW w:w="702"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088"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322"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850"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r>
      <w:tr w:rsidR="00B16564" w:rsidRPr="001519C6" w:rsidTr="00CE4D90">
        <w:tc>
          <w:tcPr>
            <w:tcW w:w="353"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489" w:type="dxa"/>
            <w:shd w:val="clear" w:color="auto" w:fill="auto"/>
          </w:tcPr>
          <w:p w:rsidR="00B16564" w:rsidRDefault="00B16564" w:rsidP="00E5499E">
            <w:pPr>
              <w:spacing w:line="276" w:lineRule="auto"/>
              <w:jc w:val="both"/>
              <w:rPr>
                <w:rFonts w:ascii="Arial Narrow" w:hAnsi="Arial Narrow"/>
                <w:sz w:val="18"/>
                <w:szCs w:val="18"/>
                <w:lang w:val="fi-FI"/>
              </w:rPr>
            </w:pPr>
          </w:p>
        </w:tc>
        <w:tc>
          <w:tcPr>
            <w:tcW w:w="434"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426"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426" w:type="dxa"/>
          </w:tcPr>
          <w:p w:rsidR="00B16564" w:rsidRPr="001519C6" w:rsidRDefault="00B16564" w:rsidP="00E5499E">
            <w:pPr>
              <w:spacing w:line="276" w:lineRule="auto"/>
              <w:rPr>
                <w:rFonts w:ascii="Arial Narrow" w:hAnsi="Arial Narrow"/>
                <w:sz w:val="18"/>
                <w:szCs w:val="18"/>
                <w:lang w:val="fi-FI"/>
              </w:rPr>
            </w:pPr>
          </w:p>
        </w:tc>
        <w:tc>
          <w:tcPr>
            <w:tcW w:w="1944" w:type="dxa"/>
            <w:shd w:val="clear" w:color="auto" w:fill="auto"/>
          </w:tcPr>
          <w:p w:rsidR="00B16564" w:rsidRPr="00965CBE" w:rsidRDefault="00B16564" w:rsidP="00965CBE">
            <w:pPr>
              <w:widowControl/>
              <w:autoSpaceDE/>
              <w:autoSpaceDN/>
              <w:contextualSpacing/>
              <w:rPr>
                <w:rFonts w:cs="Arial"/>
                <w:color w:val="000000"/>
                <w:sz w:val="18"/>
                <w:szCs w:val="18"/>
              </w:rPr>
            </w:pPr>
            <w:r w:rsidRPr="00965CBE">
              <w:rPr>
                <w:rFonts w:cs="Arial"/>
                <w:color w:val="000000"/>
                <w:sz w:val="18"/>
                <w:szCs w:val="18"/>
              </w:rPr>
              <w:t>Penyediaan Jasa Perbaikan Peralatan Kerja</w:t>
            </w:r>
          </w:p>
        </w:tc>
        <w:tc>
          <w:tcPr>
            <w:tcW w:w="1843"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701"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701"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983"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427" w:type="dxa"/>
            <w:shd w:val="clear" w:color="auto" w:fill="auto"/>
          </w:tcPr>
          <w:p w:rsidR="00B16564" w:rsidRPr="006A7F57" w:rsidRDefault="00B16564" w:rsidP="00E5499E">
            <w:pPr>
              <w:widowControl/>
              <w:autoSpaceDE/>
              <w:autoSpaceDN/>
              <w:jc w:val="right"/>
              <w:rPr>
                <w:rFonts w:eastAsia="Times New Roman" w:cs="Calibri"/>
                <w:sz w:val="16"/>
                <w:szCs w:val="16"/>
                <w:lang w:val="id-ID" w:eastAsia="id-ID"/>
              </w:rPr>
            </w:pPr>
            <w:r w:rsidRPr="006A7F57">
              <w:rPr>
                <w:rFonts w:eastAsia="Times New Roman" w:cs="Calibri"/>
                <w:sz w:val="16"/>
                <w:szCs w:val="16"/>
                <w:lang w:val="id-ID" w:eastAsia="id-ID"/>
              </w:rPr>
              <w:t>14.000.000</w:t>
            </w:r>
          </w:p>
        </w:tc>
        <w:tc>
          <w:tcPr>
            <w:tcW w:w="1038" w:type="dxa"/>
            <w:shd w:val="clear" w:color="auto" w:fill="auto"/>
          </w:tcPr>
          <w:p w:rsidR="00B16564" w:rsidRPr="001519C6" w:rsidRDefault="00B16564" w:rsidP="00E5499E">
            <w:pPr>
              <w:spacing w:line="276" w:lineRule="auto"/>
              <w:jc w:val="center"/>
              <w:rPr>
                <w:rFonts w:ascii="Arial Narrow" w:hAnsi="Arial Narrow"/>
                <w:sz w:val="18"/>
                <w:szCs w:val="18"/>
                <w:lang w:val="fi-FI"/>
              </w:rPr>
            </w:pPr>
          </w:p>
        </w:tc>
        <w:tc>
          <w:tcPr>
            <w:tcW w:w="985" w:type="dxa"/>
            <w:shd w:val="clear" w:color="auto" w:fill="auto"/>
          </w:tcPr>
          <w:p w:rsidR="00B16564" w:rsidRPr="001519C6" w:rsidRDefault="00B16564" w:rsidP="00E5499E">
            <w:pPr>
              <w:spacing w:line="276" w:lineRule="auto"/>
              <w:jc w:val="center"/>
              <w:rPr>
                <w:rFonts w:ascii="Arial Narrow" w:hAnsi="Arial Narrow"/>
                <w:sz w:val="18"/>
                <w:szCs w:val="18"/>
                <w:lang w:val="fi-FI"/>
              </w:rPr>
            </w:pPr>
          </w:p>
        </w:tc>
        <w:tc>
          <w:tcPr>
            <w:tcW w:w="702"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088"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322"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850"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r>
      <w:tr w:rsidR="00B16564" w:rsidRPr="001519C6" w:rsidTr="00CE4D90">
        <w:tc>
          <w:tcPr>
            <w:tcW w:w="353"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489" w:type="dxa"/>
            <w:shd w:val="clear" w:color="auto" w:fill="auto"/>
          </w:tcPr>
          <w:p w:rsidR="00B16564" w:rsidRDefault="00B16564" w:rsidP="00E5499E">
            <w:pPr>
              <w:spacing w:line="276" w:lineRule="auto"/>
              <w:jc w:val="both"/>
              <w:rPr>
                <w:rFonts w:ascii="Arial Narrow" w:hAnsi="Arial Narrow"/>
                <w:sz w:val="18"/>
                <w:szCs w:val="18"/>
                <w:lang w:val="fi-FI"/>
              </w:rPr>
            </w:pPr>
          </w:p>
        </w:tc>
        <w:tc>
          <w:tcPr>
            <w:tcW w:w="434"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426"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426" w:type="dxa"/>
          </w:tcPr>
          <w:p w:rsidR="00B16564" w:rsidRPr="001519C6" w:rsidRDefault="00B16564" w:rsidP="00E5499E">
            <w:pPr>
              <w:spacing w:line="276" w:lineRule="auto"/>
              <w:rPr>
                <w:rFonts w:ascii="Arial Narrow" w:hAnsi="Arial Narrow"/>
                <w:sz w:val="18"/>
                <w:szCs w:val="18"/>
                <w:lang w:val="fi-FI"/>
              </w:rPr>
            </w:pPr>
          </w:p>
        </w:tc>
        <w:tc>
          <w:tcPr>
            <w:tcW w:w="1944" w:type="dxa"/>
            <w:shd w:val="clear" w:color="auto" w:fill="auto"/>
          </w:tcPr>
          <w:p w:rsidR="00B16564" w:rsidRPr="00965CBE" w:rsidRDefault="00B16564" w:rsidP="00965CBE">
            <w:pPr>
              <w:widowControl/>
              <w:autoSpaceDE/>
              <w:autoSpaceDN/>
              <w:contextualSpacing/>
              <w:rPr>
                <w:rFonts w:cs="Arial"/>
                <w:color w:val="000000"/>
                <w:sz w:val="18"/>
                <w:szCs w:val="18"/>
              </w:rPr>
            </w:pPr>
            <w:r w:rsidRPr="00965CBE">
              <w:rPr>
                <w:rFonts w:cs="Arial"/>
                <w:color w:val="000000"/>
                <w:sz w:val="18"/>
                <w:szCs w:val="18"/>
              </w:rPr>
              <w:t>Penyediaan Alat Tulis Kantor</w:t>
            </w:r>
          </w:p>
        </w:tc>
        <w:tc>
          <w:tcPr>
            <w:tcW w:w="1843"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701"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701"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983"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427" w:type="dxa"/>
            <w:shd w:val="clear" w:color="auto" w:fill="auto"/>
          </w:tcPr>
          <w:p w:rsidR="00B16564" w:rsidRPr="006A7F57" w:rsidRDefault="00B16564" w:rsidP="00E5499E">
            <w:pPr>
              <w:widowControl/>
              <w:autoSpaceDE/>
              <w:autoSpaceDN/>
              <w:jc w:val="right"/>
              <w:rPr>
                <w:rFonts w:eastAsia="Times New Roman" w:cs="Calibri"/>
                <w:sz w:val="16"/>
                <w:szCs w:val="16"/>
                <w:lang w:val="id-ID" w:eastAsia="id-ID"/>
              </w:rPr>
            </w:pPr>
            <w:r w:rsidRPr="006A7F57">
              <w:rPr>
                <w:rFonts w:eastAsia="Times New Roman" w:cs="Calibri"/>
                <w:sz w:val="16"/>
                <w:szCs w:val="16"/>
                <w:lang w:val="id-ID" w:eastAsia="id-ID"/>
              </w:rPr>
              <w:t>22.500.000</w:t>
            </w:r>
          </w:p>
        </w:tc>
        <w:tc>
          <w:tcPr>
            <w:tcW w:w="1038" w:type="dxa"/>
            <w:shd w:val="clear" w:color="auto" w:fill="auto"/>
          </w:tcPr>
          <w:p w:rsidR="00B16564" w:rsidRPr="001519C6" w:rsidRDefault="00B16564" w:rsidP="00E5499E">
            <w:pPr>
              <w:spacing w:line="276" w:lineRule="auto"/>
              <w:jc w:val="center"/>
              <w:rPr>
                <w:rFonts w:ascii="Arial Narrow" w:hAnsi="Arial Narrow"/>
                <w:sz w:val="18"/>
                <w:szCs w:val="18"/>
                <w:lang w:val="fi-FI"/>
              </w:rPr>
            </w:pPr>
          </w:p>
        </w:tc>
        <w:tc>
          <w:tcPr>
            <w:tcW w:w="985" w:type="dxa"/>
            <w:shd w:val="clear" w:color="auto" w:fill="auto"/>
          </w:tcPr>
          <w:p w:rsidR="00B16564" w:rsidRPr="001519C6" w:rsidRDefault="00B16564" w:rsidP="00E5499E">
            <w:pPr>
              <w:spacing w:line="276" w:lineRule="auto"/>
              <w:jc w:val="center"/>
              <w:rPr>
                <w:rFonts w:ascii="Arial Narrow" w:hAnsi="Arial Narrow"/>
                <w:sz w:val="18"/>
                <w:szCs w:val="18"/>
                <w:lang w:val="fi-FI"/>
              </w:rPr>
            </w:pPr>
          </w:p>
        </w:tc>
        <w:tc>
          <w:tcPr>
            <w:tcW w:w="702"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088"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322"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850"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r>
      <w:tr w:rsidR="00B16564" w:rsidRPr="001519C6" w:rsidTr="00CE4D90">
        <w:tc>
          <w:tcPr>
            <w:tcW w:w="353"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489" w:type="dxa"/>
            <w:shd w:val="clear" w:color="auto" w:fill="auto"/>
          </w:tcPr>
          <w:p w:rsidR="00B16564" w:rsidRDefault="00B16564" w:rsidP="00E5499E">
            <w:pPr>
              <w:spacing w:line="276" w:lineRule="auto"/>
              <w:jc w:val="both"/>
              <w:rPr>
                <w:rFonts w:ascii="Arial Narrow" w:hAnsi="Arial Narrow"/>
                <w:sz w:val="18"/>
                <w:szCs w:val="18"/>
                <w:lang w:val="fi-FI"/>
              </w:rPr>
            </w:pPr>
          </w:p>
        </w:tc>
        <w:tc>
          <w:tcPr>
            <w:tcW w:w="434"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426"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426" w:type="dxa"/>
          </w:tcPr>
          <w:p w:rsidR="00B16564" w:rsidRPr="001519C6" w:rsidRDefault="00B16564" w:rsidP="00E5499E">
            <w:pPr>
              <w:spacing w:line="276" w:lineRule="auto"/>
              <w:rPr>
                <w:rFonts w:ascii="Arial Narrow" w:hAnsi="Arial Narrow"/>
                <w:sz w:val="18"/>
                <w:szCs w:val="18"/>
                <w:lang w:val="fi-FI"/>
              </w:rPr>
            </w:pPr>
          </w:p>
        </w:tc>
        <w:tc>
          <w:tcPr>
            <w:tcW w:w="1944" w:type="dxa"/>
            <w:shd w:val="clear" w:color="auto" w:fill="auto"/>
          </w:tcPr>
          <w:p w:rsidR="00B16564" w:rsidRPr="00965CBE" w:rsidRDefault="00B16564" w:rsidP="00965CBE">
            <w:pPr>
              <w:widowControl/>
              <w:autoSpaceDE/>
              <w:autoSpaceDN/>
              <w:contextualSpacing/>
              <w:rPr>
                <w:rFonts w:cs="Arial"/>
                <w:color w:val="000000"/>
                <w:sz w:val="18"/>
                <w:szCs w:val="18"/>
              </w:rPr>
            </w:pPr>
            <w:r w:rsidRPr="00965CBE">
              <w:rPr>
                <w:rFonts w:cs="Arial"/>
                <w:color w:val="000000"/>
                <w:sz w:val="18"/>
                <w:szCs w:val="18"/>
              </w:rPr>
              <w:t>Penyediaan Barang Cetakan dan Penggandaan</w:t>
            </w:r>
          </w:p>
        </w:tc>
        <w:tc>
          <w:tcPr>
            <w:tcW w:w="1843"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701"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701"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983"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427" w:type="dxa"/>
            <w:shd w:val="clear" w:color="auto" w:fill="auto"/>
          </w:tcPr>
          <w:p w:rsidR="00B16564" w:rsidRPr="006A7F57" w:rsidRDefault="00B16564" w:rsidP="00E5499E">
            <w:pPr>
              <w:widowControl/>
              <w:autoSpaceDE/>
              <w:autoSpaceDN/>
              <w:jc w:val="right"/>
              <w:rPr>
                <w:rFonts w:eastAsia="Times New Roman" w:cs="Calibri"/>
                <w:sz w:val="16"/>
                <w:szCs w:val="16"/>
                <w:lang w:val="id-ID" w:eastAsia="id-ID"/>
              </w:rPr>
            </w:pPr>
            <w:r w:rsidRPr="006A7F57">
              <w:rPr>
                <w:rFonts w:eastAsia="Times New Roman" w:cs="Calibri"/>
                <w:sz w:val="16"/>
                <w:szCs w:val="16"/>
                <w:lang w:val="id-ID" w:eastAsia="id-ID"/>
              </w:rPr>
              <w:t>15.000.000</w:t>
            </w:r>
          </w:p>
        </w:tc>
        <w:tc>
          <w:tcPr>
            <w:tcW w:w="1038" w:type="dxa"/>
            <w:shd w:val="clear" w:color="auto" w:fill="auto"/>
          </w:tcPr>
          <w:p w:rsidR="00B16564" w:rsidRPr="001519C6" w:rsidRDefault="00B16564" w:rsidP="00E5499E">
            <w:pPr>
              <w:spacing w:line="276" w:lineRule="auto"/>
              <w:jc w:val="center"/>
              <w:rPr>
                <w:rFonts w:ascii="Arial Narrow" w:hAnsi="Arial Narrow"/>
                <w:sz w:val="18"/>
                <w:szCs w:val="18"/>
                <w:lang w:val="fi-FI"/>
              </w:rPr>
            </w:pPr>
          </w:p>
        </w:tc>
        <w:tc>
          <w:tcPr>
            <w:tcW w:w="985" w:type="dxa"/>
            <w:shd w:val="clear" w:color="auto" w:fill="auto"/>
          </w:tcPr>
          <w:p w:rsidR="00B16564" w:rsidRPr="001519C6" w:rsidRDefault="00B16564" w:rsidP="00E5499E">
            <w:pPr>
              <w:spacing w:line="276" w:lineRule="auto"/>
              <w:jc w:val="center"/>
              <w:rPr>
                <w:rFonts w:ascii="Arial Narrow" w:hAnsi="Arial Narrow"/>
                <w:sz w:val="18"/>
                <w:szCs w:val="18"/>
                <w:lang w:val="fi-FI"/>
              </w:rPr>
            </w:pPr>
          </w:p>
        </w:tc>
        <w:tc>
          <w:tcPr>
            <w:tcW w:w="702"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088"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322"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850"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r>
      <w:tr w:rsidR="00B16564" w:rsidRPr="001519C6" w:rsidTr="00CE4D90">
        <w:tc>
          <w:tcPr>
            <w:tcW w:w="353"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489" w:type="dxa"/>
            <w:shd w:val="clear" w:color="auto" w:fill="auto"/>
          </w:tcPr>
          <w:p w:rsidR="00B16564" w:rsidRDefault="00B16564" w:rsidP="00E5499E">
            <w:pPr>
              <w:spacing w:line="276" w:lineRule="auto"/>
              <w:jc w:val="both"/>
              <w:rPr>
                <w:rFonts w:ascii="Arial Narrow" w:hAnsi="Arial Narrow"/>
                <w:sz w:val="18"/>
                <w:szCs w:val="18"/>
                <w:lang w:val="fi-FI"/>
              </w:rPr>
            </w:pPr>
          </w:p>
        </w:tc>
        <w:tc>
          <w:tcPr>
            <w:tcW w:w="434"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426"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426" w:type="dxa"/>
          </w:tcPr>
          <w:p w:rsidR="00B16564" w:rsidRPr="001519C6" w:rsidRDefault="00B16564" w:rsidP="00E5499E">
            <w:pPr>
              <w:spacing w:line="276" w:lineRule="auto"/>
              <w:rPr>
                <w:rFonts w:ascii="Arial Narrow" w:hAnsi="Arial Narrow"/>
                <w:sz w:val="18"/>
                <w:szCs w:val="18"/>
                <w:lang w:val="fi-FI"/>
              </w:rPr>
            </w:pPr>
          </w:p>
        </w:tc>
        <w:tc>
          <w:tcPr>
            <w:tcW w:w="1944" w:type="dxa"/>
            <w:shd w:val="clear" w:color="auto" w:fill="auto"/>
          </w:tcPr>
          <w:p w:rsidR="00B16564" w:rsidRPr="00965CBE" w:rsidRDefault="00B16564" w:rsidP="00965CBE">
            <w:pPr>
              <w:widowControl/>
              <w:autoSpaceDE/>
              <w:autoSpaceDN/>
              <w:contextualSpacing/>
              <w:rPr>
                <w:rFonts w:cs="Arial"/>
                <w:color w:val="000000"/>
                <w:sz w:val="18"/>
                <w:szCs w:val="18"/>
              </w:rPr>
            </w:pPr>
            <w:r w:rsidRPr="00965CBE">
              <w:rPr>
                <w:rFonts w:cs="Arial"/>
                <w:color w:val="000000"/>
                <w:sz w:val="18"/>
                <w:szCs w:val="18"/>
              </w:rPr>
              <w:t>Penyediaan Komponen Instalasi Listrik/Penerangan Bangunan Kantor</w:t>
            </w:r>
          </w:p>
        </w:tc>
        <w:tc>
          <w:tcPr>
            <w:tcW w:w="1843"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701"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701"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983"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427" w:type="dxa"/>
            <w:shd w:val="clear" w:color="auto" w:fill="auto"/>
          </w:tcPr>
          <w:p w:rsidR="00B16564" w:rsidRPr="006A7F57" w:rsidRDefault="00B16564" w:rsidP="00E5499E">
            <w:pPr>
              <w:widowControl/>
              <w:autoSpaceDE/>
              <w:autoSpaceDN/>
              <w:jc w:val="right"/>
              <w:rPr>
                <w:rFonts w:eastAsia="Times New Roman" w:cs="Calibri"/>
                <w:sz w:val="16"/>
                <w:szCs w:val="16"/>
                <w:lang w:val="id-ID" w:eastAsia="id-ID"/>
              </w:rPr>
            </w:pPr>
            <w:r w:rsidRPr="006A7F57">
              <w:rPr>
                <w:rFonts w:eastAsia="Times New Roman" w:cs="Calibri"/>
                <w:sz w:val="16"/>
                <w:szCs w:val="16"/>
                <w:lang w:val="id-ID" w:eastAsia="id-ID"/>
              </w:rPr>
              <w:t>12.000.000</w:t>
            </w:r>
          </w:p>
        </w:tc>
        <w:tc>
          <w:tcPr>
            <w:tcW w:w="1038" w:type="dxa"/>
            <w:shd w:val="clear" w:color="auto" w:fill="auto"/>
          </w:tcPr>
          <w:p w:rsidR="00B16564" w:rsidRPr="001519C6" w:rsidRDefault="00B16564" w:rsidP="00E5499E">
            <w:pPr>
              <w:spacing w:line="276" w:lineRule="auto"/>
              <w:jc w:val="center"/>
              <w:rPr>
                <w:rFonts w:ascii="Arial Narrow" w:hAnsi="Arial Narrow"/>
                <w:sz w:val="18"/>
                <w:szCs w:val="18"/>
                <w:lang w:val="fi-FI"/>
              </w:rPr>
            </w:pPr>
          </w:p>
        </w:tc>
        <w:tc>
          <w:tcPr>
            <w:tcW w:w="985" w:type="dxa"/>
            <w:shd w:val="clear" w:color="auto" w:fill="auto"/>
          </w:tcPr>
          <w:p w:rsidR="00B16564" w:rsidRPr="001519C6" w:rsidRDefault="00B16564" w:rsidP="00E5499E">
            <w:pPr>
              <w:spacing w:line="276" w:lineRule="auto"/>
              <w:jc w:val="center"/>
              <w:rPr>
                <w:rFonts w:ascii="Arial Narrow" w:hAnsi="Arial Narrow"/>
                <w:sz w:val="18"/>
                <w:szCs w:val="18"/>
                <w:lang w:val="fi-FI"/>
              </w:rPr>
            </w:pPr>
          </w:p>
        </w:tc>
        <w:tc>
          <w:tcPr>
            <w:tcW w:w="702"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088"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322"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850"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r>
      <w:tr w:rsidR="00B16564" w:rsidRPr="001519C6" w:rsidTr="00CE4D90">
        <w:tc>
          <w:tcPr>
            <w:tcW w:w="353"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489" w:type="dxa"/>
            <w:shd w:val="clear" w:color="auto" w:fill="auto"/>
          </w:tcPr>
          <w:p w:rsidR="00B16564" w:rsidRDefault="00B16564" w:rsidP="00E5499E">
            <w:pPr>
              <w:spacing w:line="276" w:lineRule="auto"/>
              <w:jc w:val="both"/>
              <w:rPr>
                <w:rFonts w:ascii="Arial Narrow" w:hAnsi="Arial Narrow"/>
                <w:sz w:val="18"/>
                <w:szCs w:val="18"/>
                <w:lang w:val="fi-FI"/>
              </w:rPr>
            </w:pPr>
          </w:p>
        </w:tc>
        <w:tc>
          <w:tcPr>
            <w:tcW w:w="434"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426"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426" w:type="dxa"/>
          </w:tcPr>
          <w:p w:rsidR="00B16564" w:rsidRPr="001519C6" w:rsidRDefault="00B16564" w:rsidP="00E5499E">
            <w:pPr>
              <w:spacing w:line="276" w:lineRule="auto"/>
              <w:rPr>
                <w:rFonts w:ascii="Arial Narrow" w:hAnsi="Arial Narrow"/>
                <w:sz w:val="18"/>
                <w:szCs w:val="18"/>
                <w:lang w:val="fi-FI"/>
              </w:rPr>
            </w:pPr>
          </w:p>
        </w:tc>
        <w:tc>
          <w:tcPr>
            <w:tcW w:w="1944" w:type="dxa"/>
            <w:shd w:val="clear" w:color="auto" w:fill="auto"/>
          </w:tcPr>
          <w:p w:rsidR="00B16564" w:rsidRPr="00965CBE" w:rsidRDefault="00B16564" w:rsidP="00965CBE">
            <w:pPr>
              <w:widowControl/>
              <w:autoSpaceDE/>
              <w:autoSpaceDN/>
              <w:contextualSpacing/>
              <w:rPr>
                <w:rFonts w:cs="Arial"/>
                <w:color w:val="000000"/>
                <w:sz w:val="18"/>
                <w:szCs w:val="18"/>
              </w:rPr>
            </w:pPr>
            <w:r w:rsidRPr="00965CBE">
              <w:rPr>
                <w:rFonts w:cs="Arial"/>
                <w:color w:val="000000"/>
                <w:sz w:val="18"/>
                <w:szCs w:val="18"/>
              </w:rPr>
              <w:t>Penyediaan Peralatan dan Perlengkapan Kantor</w:t>
            </w:r>
          </w:p>
        </w:tc>
        <w:tc>
          <w:tcPr>
            <w:tcW w:w="1843"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701"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701"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983"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427" w:type="dxa"/>
            <w:shd w:val="clear" w:color="auto" w:fill="auto"/>
          </w:tcPr>
          <w:p w:rsidR="00B16564" w:rsidRPr="006A7F57" w:rsidRDefault="00B16564" w:rsidP="00E5499E">
            <w:pPr>
              <w:widowControl/>
              <w:autoSpaceDE/>
              <w:autoSpaceDN/>
              <w:jc w:val="right"/>
              <w:rPr>
                <w:rFonts w:eastAsia="Times New Roman" w:cs="Calibri"/>
                <w:sz w:val="16"/>
                <w:szCs w:val="16"/>
                <w:lang w:val="id-ID" w:eastAsia="id-ID"/>
              </w:rPr>
            </w:pPr>
            <w:r w:rsidRPr="006A7F57">
              <w:rPr>
                <w:rFonts w:eastAsia="Times New Roman" w:cs="Calibri"/>
                <w:sz w:val="16"/>
                <w:szCs w:val="16"/>
                <w:lang w:val="id-ID" w:eastAsia="id-ID"/>
              </w:rPr>
              <w:t>27.000.000</w:t>
            </w:r>
          </w:p>
        </w:tc>
        <w:tc>
          <w:tcPr>
            <w:tcW w:w="1038" w:type="dxa"/>
            <w:shd w:val="clear" w:color="auto" w:fill="auto"/>
          </w:tcPr>
          <w:p w:rsidR="00B16564" w:rsidRPr="001519C6" w:rsidRDefault="00B16564" w:rsidP="00E5499E">
            <w:pPr>
              <w:spacing w:line="276" w:lineRule="auto"/>
              <w:jc w:val="center"/>
              <w:rPr>
                <w:rFonts w:ascii="Arial Narrow" w:hAnsi="Arial Narrow"/>
                <w:sz w:val="18"/>
                <w:szCs w:val="18"/>
                <w:lang w:val="fi-FI"/>
              </w:rPr>
            </w:pPr>
          </w:p>
        </w:tc>
        <w:tc>
          <w:tcPr>
            <w:tcW w:w="985" w:type="dxa"/>
            <w:shd w:val="clear" w:color="auto" w:fill="auto"/>
          </w:tcPr>
          <w:p w:rsidR="00B16564" w:rsidRPr="001519C6" w:rsidRDefault="00B16564" w:rsidP="00E5499E">
            <w:pPr>
              <w:spacing w:line="276" w:lineRule="auto"/>
              <w:jc w:val="center"/>
              <w:rPr>
                <w:rFonts w:ascii="Arial Narrow" w:hAnsi="Arial Narrow"/>
                <w:sz w:val="18"/>
                <w:szCs w:val="18"/>
                <w:lang w:val="fi-FI"/>
              </w:rPr>
            </w:pPr>
          </w:p>
        </w:tc>
        <w:tc>
          <w:tcPr>
            <w:tcW w:w="702"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088"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322"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850"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r>
      <w:tr w:rsidR="00B16564" w:rsidRPr="001519C6" w:rsidTr="00CE4D90">
        <w:tc>
          <w:tcPr>
            <w:tcW w:w="353"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489" w:type="dxa"/>
            <w:shd w:val="clear" w:color="auto" w:fill="auto"/>
          </w:tcPr>
          <w:p w:rsidR="00B16564" w:rsidRDefault="00B16564" w:rsidP="00E5499E">
            <w:pPr>
              <w:spacing w:line="276" w:lineRule="auto"/>
              <w:jc w:val="both"/>
              <w:rPr>
                <w:rFonts w:ascii="Arial Narrow" w:hAnsi="Arial Narrow"/>
                <w:sz w:val="18"/>
                <w:szCs w:val="18"/>
                <w:lang w:val="fi-FI"/>
              </w:rPr>
            </w:pPr>
          </w:p>
        </w:tc>
        <w:tc>
          <w:tcPr>
            <w:tcW w:w="434"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426"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426" w:type="dxa"/>
          </w:tcPr>
          <w:p w:rsidR="00B16564" w:rsidRPr="001519C6" w:rsidRDefault="00B16564" w:rsidP="00E5499E">
            <w:pPr>
              <w:spacing w:line="276" w:lineRule="auto"/>
              <w:rPr>
                <w:rFonts w:ascii="Arial Narrow" w:hAnsi="Arial Narrow"/>
                <w:sz w:val="18"/>
                <w:szCs w:val="18"/>
                <w:lang w:val="fi-FI"/>
              </w:rPr>
            </w:pPr>
          </w:p>
        </w:tc>
        <w:tc>
          <w:tcPr>
            <w:tcW w:w="1944" w:type="dxa"/>
            <w:shd w:val="clear" w:color="auto" w:fill="auto"/>
          </w:tcPr>
          <w:p w:rsidR="00B16564" w:rsidRPr="00965CBE" w:rsidRDefault="00B16564" w:rsidP="00965CBE">
            <w:pPr>
              <w:widowControl/>
              <w:autoSpaceDE/>
              <w:autoSpaceDN/>
              <w:contextualSpacing/>
              <w:rPr>
                <w:rFonts w:cs="Arial"/>
                <w:color w:val="000000"/>
                <w:sz w:val="18"/>
                <w:szCs w:val="18"/>
              </w:rPr>
            </w:pPr>
            <w:r w:rsidRPr="00965CBE">
              <w:rPr>
                <w:rFonts w:cs="Arial"/>
                <w:color w:val="000000"/>
                <w:sz w:val="18"/>
                <w:szCs w:val="18"/>
              </w:rPr>
              <w:t>Penyediaan Peralatan Rumah Tangga</w:t>
            </w:r>
          </w:p>
        </w:tc>
        <w:tc>
          <w:tcPr>
            <w:tcW w:w="1843"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701"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701"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983"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427" w:type="dxa"/>
            <w:shd w:val="clear" w:color="auto" w:fill="auto"/>
          </w:tcPr>
          <w:p w:rsidR="00B16564" w:rsidRPr="006A7F57" w:rsidRDefault="00B16564" w:rsidP="00E5499E">
            <w:pPr>
              <w:widowControl/>
              <w:autoSpaceDE/>
              <w:autoSpaceDN/>
              <w:jc w:val="right"/>
              <w:rPr>
                <w:rFonts w:eastAsia="Times New Roman" w:cs="Calibri"/>
                <w:sz w:val="16"/>
                <w:szCs w:val="16"/>
                <w:lang w:val="id-ID" w:eastAsia="id-ID"/>
              </w:rPr>
            </w:pPr>
            <w:r w:rsidRPr="006A7F57">
              <w:rPr>
                <w:rFonts w:eastAsia="Times New Roman" w:cs="Calibri"/>
                <w:sz w:val="16"/>
                <w:szCs w:val="16"/>
                <w:lang w:val="id-ID" w:eastAsia="id-ID"/>
              </w:rPr>
              <w:t>20.000.000</w:t>
            </w:r>
          </w:p>
        </w:tc>
        <w:tc>
          <w:tcPr>
            <w:tcW w:w="1038" w:type="dxa"/>
            <w:shd w:val="clear" w:color="auto" w:fill="auto"/>
          </w:tcPr>
          <w:p w:rsidR="00B16564" w:rsidRPr="001519C6" w:rsidRDefault="00B16564" w:rsidP="00E5499E">
            <w:pPr>
              <w:spacing w:line="276" w:lineRule="auto"/>
              <w:jc w:val="center"/>
              <w:rPr>
                <w:rFonts w:ascii="Arial Narrow" w:hAnsi="Arial Narrow"/>
                <w:sz w:val="18"/>
                <w:szCs w:val="18"/>
                <w:lang w:val="fi-FI"/>
              </w:rPr>
            </w:pPr>
          </w:p>
        </w:tc>
        <w:tc>
          <w:tcPr>
            <w:tcW w:w="985" w:type="dxa"/>
            <w:shd w:val="clear" w:color="auto" w:fill="auto"/>
          </w:tcPr>
          <w:p w:rsidR="00B16564" w:rsidRPr="001519C6" w:rsidRDefault="00B16564" w:rsidP="00E5499E">
            <w:pPr>
              <w:spacing w:line="276" w:lineRule="auto"/>
              <w:jc w:val="center"/>
              <w:rPr>
                <w:rFonts w:ascii="Arial Narrow" w:hAnsi="Arial Narrow"/>
                <w:sz w:val="18"/>
                <w:szCs w:val="18"/>
                <w:lang w:val="fi-FI"/>
              </w:rPr>
            </w:pPr>
          </w:p>
        </w:tc>
        <w:tc>
          <w:tcPr>
            <w:tcW w:w="702"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088"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322"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850"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r>
      <w:tr w:rsidR="00B16564" w:rsidRPr="001519C6" w:rsidTr="00CE4D90">
        <w:tc>
          <w:tcPr>
            <w:tcW w:w="353"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489" w:type="dxa"/>
            <w:shd w:val="clear" w:color="auto" w:fill="auto"/>
          </w:tcPr>
          <w:p w:rsidR="00B16564" w:rsidRDefault="00B16564" w:rsidP="00E5499E">
            <w:pPr>
              <w:spacing w:line="276" w:lineRule="auto"/>
              <w:jc w:val="both"/>
              <w:rPr>
                <w:rFonts w:ascii="Arial Narrow" w:hAnsi="Arial Narrow"/>
                <w:sz w:val="18"/>
                <w:szCs w:val="18"/>
                <w:lang w:val="fi-FI"/>
              </w:rPr>
            </w:pPr>
          </w:p>
        </w:tc>
        <w:tc>
          <w:tcPr>
            <w:tcW w:w="434"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426"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426" w:type="dxa"/>
          </w:tcPr>
          <w:p w:rsidR="00B16564" w:rsidRPr="001519C6" w:rsidRDefault="00B16564" w:rsidP="00E5499E">
            <w:pPr>
              <w:spacing w:line="276" w:lineRule="auto"/>
              <w:rPr>
                <w:rFonts w:ascii="Arial Narrow" w:hAnsi="Arial Narrow"/>
                <w:sz w:val="18"/>
                <w:szCs w:val="18"/>
                <w:lang w:val="fi-FI"/>
              </w:rPr>
            </w:pPr>
          </w:p>
        </w:tc>
        <w:tc>
          <w:tcPr>
            <w:tcW w:w="1944" w:type="dxa"/>
            <w:shd w:val="clear" w:color="auto" w:fill="auto"/>
          </w:tcPr>
          <w:p w:rsidR="00B16564" w:rsidRPr="00965CBE" w:rsidRDefault="00B16564" w:rsidP="00965CBE">
            <w:pPr>
              <w:widowControl/>
              <w:autoSpaceDE/>
              <w:autoSpaceDN/>
              <w:contextualSpacing/>
              <w:rPr>
                <w:rFonts w:cs="Arial"/>
                <w:color w:val="000000"/>
                <w:sz w:val="18"/>
                <w:szCs w:val="18"/>
              </w:rPr>
            </w:pPr>
            <w:r w:rsidRPr="00965CBE">
              <w:rPr>
                <w:rFonts w:cs="Arial"/>
                <w:color w:val="000000"/>
                <w:sz w:val="18"/>
                <w:szCs w:val="18"/>
              </w:rPr>
              <w:t>Penyediaan Bahan Bacaan dan Peraturan Perundang-Undangan</w:t>
            </w:r>
          </w:p>
        </w:tc>
        <w:tc>
          <w:tcPr>
            <w:tcW w:w="1843"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701"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701"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983"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427" w:type="dxa"/>
            <w:shd w:val="clear" w:color="auto" w:fill="auto"/>
          </w:tcPr>
          <w:p w:rsidR="00B16564" w:rsidRPr="006A7F57" w:rsidRDefault="00B16564" w:rsidP="00E5499E">
            <w:pPr>
              <w:widowControl/>
              <w:autoSpaceDE/>
              <w:autoSpaceDN/>
              <w:jc w:val="right"/>
              <w:rPr>
                <w:rFonts w:eastAsia="Times New Roman" w:cs="Calibri"/>
                <w:sz w:val="16"/>
                <w:szCs w:val="16"/>
                <w:lang w:val="id-ID" w:eastAsia="id-ID"/>
              </w:rPr>
            </w:pPr>
            <w:r w:rsidRPr="006A7F57">
              <w:rPr>
                <w:rFonts w:eastAsia="Times New Roman" w:cs="Calibri"/>
                <w:sz w:val="16"/>
                <w:szCs w:val="16"/>
                <w:lang w:val="id-ID" w:eastAsia="id-ID"/>
              </w:rPr>
              <w:t>4.000.000</w:t>
            </w:r>
          </w:p>
        </w:tc>
        <w:tc>
          <w:tcPr>
            <w:tcW w:w="1038" w:type="dxa"/>
            <w:shd w:val="clear" w:color="auto" w:fill="auto"/>
          </w:tcPr>
          <w:p w:rsidR="00B16564" w:rsidRPr="001519C6" w:rsidRDefault="00B16564" w:rsidP="00E5499E">
            <w:pPr>
              <w:spacing w:line="276" w:lineRule="auto"/>
              <w:jc w:val="center"/>
              <w:rPr>
                <w:rFonts w:ascii="Arial Narrow" w:hAnsi="Arial Narrow"/>
                <w:sz w:val="18"/>
                <w:szCs w:val="18"/>
                <w:lang w:val="fi-FI"/>
              </w:rPr>
            </w:pPr>
          </w:p>
        </w:tc>
        <w:tc>
          <w:tcPr>
            <w:tcW w:w="985" w:type="dxa"/>
            <w:shd w:val="clear" w:color="auto" w:fill="auto"/>
          </w:tcPr>
          <w:p w:rsidR="00B16564" w:rsidRPr="001519C6" w:rsidRDefault="00B16564" w:rsidP="00E5499E">
            <w:pPr>
              <w:spacing w:line="276" w:lineRule="auto"/>
              <w:jc w:val="center"/>
              <w:rPr>
                <w:rFonts w:ascii="Arial Narrow" w:hAnsi="Arial Narrow"/>
                <w:sz w:val="18"/>
                <w:szCs w:val="18"/>
                <w:lang w:val="fi-FI"/>
              </w:rPr>
            </w:pPr>
          </w:p>
        </w:tc>
        <w:tc>
          <w:tcPr>
            <w:tcW w:w="702"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088"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322"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850"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r>
      <w:tr w:rsidR="00B16564" w:rsidRPr="001519C6" w:rsidTr="00CE4D90">
        <w:tc>
          <w:tcPr>
            <w:tcW w:w="353"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489" w:type="dxa"/>
            <w:shd w:val="clear" w:color="auto" w:fill="auto"/>
          </w:tcPr>
          <w:p w:rsidR="00B16564" w:rsidRDefault="00B16564" w:rsidP="00E5499E">
            <w:pPr>
              <w:spacing w:line="276" w:lineRule="auto"/>
              <w:jc w:val="both"/>
              <w:rPr>
                <w:rFonts w:ascii="Arial Narrow" w:hAnsi="Arial Narrow"/>
                <w:sz w:val="18"/>
                <w:szCs w:val="18"/>
                <w:lang w:val="fi-FI"/>
              </w:rPr>
            </w:pPr>
          </w:p>
        </w:tc>
        <w:tc>
          <w:tcPr>
            <w:tcW w:w="434"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426"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426" w:type="dxa"/>
          </w:tcPr>
          <w:p w:rsidR="00B16564" w:rsidRPr="001519C6" w:rsidRDefault="00B16564" w:rsidP="00E5499E">
            <w:pPr>
              <w:spacing w:line="276" w:lineRule="auto"/>
              <w:rPr>
                <w:rFonts w:ascii="Arial Narrow" w:hAnsi="Arial Narrow"/>
                <w:sz w:val="18"/>
                <w:szCs w:val="18"/>
                <w:lang w:val="fi-FI"/>
              </w:rPr>
            </w:pPr>
          </w:p>
        </w:tc>
        <w:tc>
          <w:tcPr>
            <w:tcW w:w="1944" w:type="dxa"/>
            <w:shd w:val="clear" w:color="auto" w:fill="auto"/>
          </w:tcPr>
          <w:p w:rsidR="00B16564" w:rsidRPr="00965CBE" w:rsidRDefault="00B16564" w:rsidP="00965CBE">
            <w:pPr>
              <w:widowControl/>
              <w:autoSpaceDE/>
              <w:autoSpaceDN/>
              <w:contextualSpacing/>
              <w:rPr>
                <w:rFonts w:cs="Arial"/>
                <w:color w:val="000000"/>
                <w:sz w:val="18"/>
                <w:szCs w:val="18"/>
              </w:rPr>
            </w:pPr>
            <w:r w:rsidRPr="00965CBE">
              <w:rPr>
                <w:rFonts w:cs="Arial"/>
                <w:color w:val="000000"/>
                <w:sz w:val="18"/>
                <w:szCs w:val="18"/>
              </w:rPr>
              <w:t>Penyediaan Makanan dan Minuman</w:t>
            </w:r>
          </w:p>
        </w:tc>
        <w:tc>
          <w:tcPr>
            <w:tcW w:w="1843"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701"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701"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983"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427" w:type="dxa"/>
            <w:shd w:val="clear" w:color="auto" w:fill="auto"/>
          </w:tcPr>
          <w:p w:rsidR="00B16564" w:rsidRPr="006A7F57" w:rsidRDefault="00B16564" w:rsidP="00E5499E">
            <w:pPr>
              <w:widowControl/>
              <w:autoSpaceDE/>
              <w:autoSpaceDN/>
              <w:jc w:val="right"/>
              <w:rPr>
                <w:rFonts w:eastAsia="Times New Roman" w:cs="Calibri"/>
                <w:sz w:val="16"/>
                <w:szCs w:val="16"/>
                <w:lang w:val="id-ID" w:eastAsia="id-ID"/>
              </w:rPr>
            </w:pPr>
            <w:r w:rsidRPr="006A7F57">
              <w:rPr>
                <w:rFonts w:eastAsia="Times New Roman" w:cs="Calibri"/>
                <w:sz w:val="16"/>
                <w:szCs w:val="16"/>
                <w:lang w:val="id-ID" w:eastAsia="id-ID"/>
              </w:rPr>
              <w:t>35.000.000</w:t>
            </w:r>
          </w:p>
        </w:tc>
        <w:tc>
          <w:tcPr>
            <w:tcW w:w="1038" w:type="dxa"/>
            <w:shd w:val="clear" w:color="auto" w:fill="auto"/>
          </w:tcPr>
          <w:p w:rsidR="00B16564" w:rsidRPr="001519C6" w:rsidRDefault="00B16564" w:rsidP="00E5499E">
            <w:pPr>
              <w:spacing w:line="276" w:lineRule="auto"/>
              <w:jc w:val="center"/>
              <w:rPr>
                <w:rFonts w:ascii="Arial Narrow" w:hAnsi="Arial Narrow"/>
                <w:sz w:val="18"/>
                <w:szCs w:val="18"/>
                <w:lang w:val="fi-FI"/>
              </w:rPr>
            </w:pPr>
          </w:p>
        </w:tc>
        <w:tc>
          <w:tcPr>
            <w:tcW w:w="985" w:type="dxa"/>
            <w:shd w:val="clear" w:color="auto" w:fill="auto"/>
          </w:tcPr>
          <w:p w:rsidR="00B16564" w:rsidRPr="001519C6" w:rsidRDefault="00B16564" w:rsidP="00E5499E">
            <w:pPr>
              <w:spacing w:line="276" w:lineRule="auto"/>
              <w:jc w:val="center"/>
              <w:rPr>
                <w:rFonts w:ascii="Arial Narrow" w:hAnsi="Arial Narrow"/>
                <w:sz w:val="18"/>
                <w:szCs w:val="18"/>
                <w:lang w:val="fi-FI"/>
              </w:rPr>
            </w:pPr>
          </w:p>
        </w:tc>
        <w:tc>
          <w:tcPr>
            <w:tcW w:w="702"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088"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322"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850"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r>
      <w:tr w:rsidR="00B16564" w:rsidRPr="001519C6" w:rsidTr="00CE4D90">
        <w:tc>
          <w:tcPr>
            <w:tcW w:w="353"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489" w:type="dxa"/>
            <w:shd w:val="clear" w:color="auto" w:fill="auto"/>
          </w:tcPr>
          <w:p w:rsidR="00B16564" w:rsidRDefault="00B16564" w:rsidP="00E5499E">
            <w:pPr>
              <w:spacing w:line="276" w:lineRule="auto"/>
              <w:jc w:val="both"/>
              <w:rPr>
                <w:rFonts w:ascii="Arial Narrow" w:hAnsi="Arial Narrow"/>
                <w:sz w:val="18"/>
                <w:szCs w:val="18"/>
                <w:lang w:val="fi-FI"/>
              </w:rPr>
            </w:pPr>
          </w:p>
        </w:tc>
        <w:tc>
          <w:tcPr>
            <w:tcW w:w="434"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426"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426" w:type="dxa"/>
          </w:tcPr>
          <w:p w:rsidR="00B16564" w:rsidRPr="001519C6" w:rsidRDefault="00B16564" w:rsidP="00E5499E">
            <w:pPr>
              <w:spacing w:line="276" w:lineRule="auto"/>
              <w:rPr>
                <w:rFonts w:ascii="Arial Narrow" w:hAnsi="Arial Narrow"/>
                <w:sz w:val="18"/>
                <w:szCs w:val="18"/>
                <w:lang w:val="fi-FI"/>
              </w:rPr>
            </w:pPr>
          </w:p>
        </w:tc>
        <w:tc>
          <w:tcPr>
            <w:tcW w:w="1944" w:type="dxa"/>
            <w:shd w:val="clear" w:color="auto" w:fill="auto"/>
          </w:tcPr>
          <w:p w:rsidR="00B16564" w:rsidRPr="00965CBE" w:rsidRDefault="00B16564" w:rsidP="00965CBE">
            <w:pPr>
              <w:widowControl/>
              <w:autoSpaceDE/>
              <w:autoSpaceDN/>
              <w:contextualSpacing/>
              <w:rPr>
                <w:rFonts w:cs="Arial"/>
                <w:color w:val="000000"/>
                <w:sz w:val="18"/>
                <w:szCs w:val="18"/>
              </w:rPr>
            </w:pPr>
            <w:r w:rsidRPr="00965CBE">
              <w:rPr>
                <w:rFonts w:cs="Arial"/>
                <w:color w:val="000000"/>
                <w:sz w:val="18"/>
                <w:szCs w:val="18"/>
              </w:rPr>
              <w:t>Rapat-Rapat Koordinasi dan Konsultasi Ke Luar Daerah</w:t>
            </w:r>
          </w:p>
        </w:tc>
        <w:tc>
          <w:tcPr>
            <w:tcW w:w="1843"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701"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701"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983"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427" w:type="dxa"/>
            <w:shd w:val="clear" w:color="auto" w:fill="auto"/>
          </w:tcPr>
          <w:p w:rsidR="00B16564" w:rsidRPr="006A7F57" w:rsidRDefault="00B16564" w:rsidP="00E5499E">
            <w:pPr>
              <w:widowControl/>
              <w:autoSpaceDE/>
              <w:autoSpaceDN/>
              <w:jc w:val="right"/>
              <w:rPr>
                <w:rFonts w:eastAsia="Times New Roman" w:cs="Calibri"/>
                <w:sz w:val="16"/>
                <w:szCs w:val="16"/>
                <w:lang w:val="id-ID" w:eastAsia="id-ID"/>
              </w:rPr>
            </w:pPr>
            <w:r w:rsidRPr="006A7F57">
              <w:rPr>
                <w:rFonts w:eastAsia="Times New Roman" w:cs="Calibri"/>
                <w:sz w:val="16"/>
                <w:szCs w:val="16"/>
                <w:lang w:val="id-ID" w:eastAsia="id-ID"/>
              </w:rPr>
              <w:t>121.600.000</w:t>
            </w:r>
          </w:p>
        </w:tc>
        <w:tc>
          <w:tcPr>
            <w:tcW w:w="1038" w:type="dxa"/>
            <w:shd w:val="clear" w:color="auto" w:fill="auto"/>
          </w:tcPr>
          <w:p w:rsidR="00B16564" w:rsidRPr="001519C6" w:rsidRDefault="00B16564" w:rsidP="00E5499E">
            <w:pPr>
              <w:spacing w:line="276" w:lineRule="auto"/>
              <w:jc w:val="center"/>
              <w:rPr>
                <w:rFonts w:ascii="Arial Narrow" w:hAnsi="Arial Narrow"/>
                <w:sz w:val="18"/>
                <w:szCs w:val="18"/>
                <w:lang w:val="fi-FI"/>
              </w:rPr>
            </w:pPr>
          </w:p>
        </w:tc>
        <w:tc>
          <w:tcPr>
            <w:tcW w:w="985" w:type="dxa"/>
            <w:shd w:val="clear" w:color="auto" w:fill="auto"/>
          </w:tcPr>
          <w:p w:rsidR="00B16564" w:rsidRPr="001519C6" w:rsidRDefault="00B16564" w:rsidP="00E5499E">
            <w:pPr>
              <w:spacing w:line="276" w:lineRule="auto"/>
              <w:jc w:val="center"/>
              <w:rPr>
                <w:rFonts w:ascii="Arial Narrow" w:hAnsi="Arial Narrow"/>
                <w:sz w:val="18"/>
                <w:szCs w:val="18"/>
                <w:lang w:val="fi-FI"/>
              </w:rPr>
            </w:pPr>
          </w:p>
        </w:tc>
        <w:tc>
          <w:tcPr>
            <w:tcW w:w="702"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088"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322"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850"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r>
      <w:tr w:rsidR="00B16564" w:rsidRPr="001519C6" w:rsidTr="00CE4D90">
        <w:tc>
          <w:tcPr>
            <w:tcW w:w="353"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489" w:type="dxa"/>
            <w:shd w:val="clear" w:color="auto" w:fill="auto"/>
          </w:tcPr>
          <w:p w:rsidR="00B16564" w:rsidRDefault="00B16564" w:rsidP="00E5499E">
            <w:pPr>
              <w:spacing w:line="276" w:lineRule="auto"/>
              <w:jc w:val="both"/>
              <w:rPr>
                <w:rFonts w:ascii="Arial Narrow" w:hAnsi="Arial Narrow"/>
                <w:sz w:val="18"/>
                <w:szCs w:val="18"/>
                <w:lang w:val="fi-FI"/>
              </w:rPr>
            </w:pPr>
          </w:p>
        </w:tc>
        <w:tc>
          <w:tcPr>
            <w:tcW w:w="434"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426"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426" w:type="dxa"/>
          </w:tcPr>
          <w:p w:rsidR="00B16564" w:rsidRPr="001519C6" w:rsidRDefault="00B16564" w:rsidP="00E5499E">
            <w:pPr>
              <w:spacing w:line="276" w:lineRule="auto"/>
              <w:rPr>
                <w:rFonts w:ascii="Arial Narrow" w:hAnsi="Arial Narrow"/>
                <w:sz w:val="18"/>
                <w:szCs w:val="18"/>
                <w:lang w:val="fi-FI"/>
              </w:rPr>
            </w:pPr>
          </w:p>
        </w:tc>
        <w:tc>
          <w:tcPr>
            <w:tcW w:w="1944" w:type="dxa"/>
            <w:shd w:val="clear" w:color="auto" w:fill="auto"/>
          </w:tcPr>
          <w:p w:rsidR="00B16564" w:rsidRPr="00965CBE" w:rsidRDefault="00B16564" w:rsidP="00965CBE">
            <w:pPr>
              <w:widowControl/>
              <w:autoSpaceDE/>
              <w:autoSpaceDN/>
              <w:contextualSpacing/>
              <w:rPr>
                <w:rFonts w:cs="Arial"/>
                <w:color w:val="000000"/>
                <w:sz w:val="18"/>
                <w:szCs w:val="18"/>
              </w:rPr>
            </w:pPr>
            <w:r w:rsidRPr="00965CBE">
              <w:rPr>
                <w:rFonts w:cs="Arial"/>
                <w:color w:val="000000"/>
                <w:sz w:val="18"/>
                <w:szCs w:val="18"/>
              </w:rPr>
              <w:t>Penyediaan Jasa Administrasi Kantor/Kebersihan</w:t>
            </w:r>
          </w:p>
        </w:tc>
        <w:tc>
          <w:tcPr>
            <w:tcW w:w="1843"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701"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701"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983"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427" w:type="dxa"/>
            <w:shd w:val="clear" w:color="auto" w:fill="auto"/>
          </w:tcPr>
          <w:p w:rsidR="00B16564" w:rsidRPr="006A7F57" w:rsidRDefault="00B16564" w:rsidP="00E5499E">
            <w:pPr>
              <w:widowControl/>
              <w:autoSpaceDE/>
              <w:autoSpaceDN/>
              <w:jc w:val="right"/>
              <w:rPr>
                <w:rFonts w:eastAsia="Times New Roman" w:cs="Calibri"/>
                <w:sz w:val="16"/>
                <w:szCs w:val="16"/>
                <w:lang w:val="id-ID" w:eastAsia="id-ID"/>
              </w:rPr>
            </w:pPr>
            <w:r w:rsidRPr="006A7F57">
              <w:rPr>
                <w:rFonts w:eastAsia="Times New Roman" w:cs="Calibri"/>
                <w:sz w:val="16"/>
                <w:szCs w:val="16"/>
                <w:lang w:val="id-ID" w:eastAsia="id-ID"/>
              </w:rPr>
              <w:t>375.000.000</w:t>
            </w:r>
          </w:p>
        </w:tc>
        <w:tc>
          <w:tcPr>
            <w:tcW w:w="1038" w:type="dxa"/>
            <w:shd w:val="clear" w:color="auto" w:fill="auto"/>
          </w:tcPr>
          <w:p w:rsidR="00B16564" w:rsidRPr="001519C6" w:rsidRDefault="00B16564" w:rsidP="00E5499E">
            <w:pPr>
              <w:spacing w:line="276" w:lineRule="auto"/>
              <w:jc w:val="center"/>
              <w:rPr>
                <w:rFonts w:ascii="Arial Narrow" w:hAnsi="Arial Narrow"/>
                <w:sz w:val="18"/>
                <w:szCs w:val="18"/>
                <w:lang w:val="fi-FI"/>
              </w:rPr>
            </w:pPr>
          </w:p>
        </w:tc>
        <w:tc>
          <w:tcPr>
            <w:tcW w:w="985" w:type="dxa"/>
            <w:shd w:val="clear" w:color="auto" w:fill="auto"/>
          </w:tcPr>
          <w:p w:rsidR="00B16564" w:rsidRPr="001519C6" w:rsidRDefault="00B16564" w:rsidP="00E5499E">
            <w:pPr>
              <w:spacing w:line="276" w:lineRule="auto"/>
              <w:jc w:val="center"/>
              <w:rPr>
                <w:rFonts w:ascii="Arial Narrow" w:hAnsi="Arial Narrow"/>
                <w:sz w:val="18"/>
                <w:szCs w:val="18"/>
                <w:lang w:val="fi-FI"/>
              </w:rPr>
            </w:pPr>
          </w:p>
        </w:tc>
        <w:tc>
          <w:tcPr>
            <w:tcW w:w="702"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088"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322"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850"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r>
      <w:tr w:rsidR="00B16564" w:rsidRPr="001519C6" w:rsidTr="00CE4D90">
        <w:tc>
          <w:tcPr>
            <w:tcW w:w="353"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489" w:type="dxa"/>
            <w:shd w:val="clear" w:color="auto" w:fill="auto"/>
          </w:tcPr>
          <w:p w:rsidR="00B16564" w:rsidRDefault="00B16564" w:rsidP="00E5499E">
            <w:pPr>
              <w:spacing w:line="276" w:lineRule="auto"/>
              <w:jc w:val="both"/>
              <w:rPr>
                <w:rFonts w:ascii="Arial Narrow" w:hAnsi="Arial Narrow"/>
                <w:sz w:val="18"/>
                <w:szCs w:val="18"/>
                <w:lang w:val="fi-FI"/>
              </w:rPr>
            </w:pPr>
          </w:p>
        </w:tc>
        <w:tc>
          <w:tcPr>
            <w:tcW w:w="434"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426"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426" w:type="dxa"/>
          </w:tcPr>
          <w:p w:rsidR="00B16564" w:rsidRPr="001519C6" w:rsidRDefault="00B16564" w:rsidP="00E5499E">
            <w:pPr>
              <w:spacing w:line="276" w:lineRule="auto"/>
              <w:rPr>
                <w:rFonts w:ascii="Arial Narrow" w:hAnsi="Arial Narrow"/>
                <w:sz w:val="18"/>
                <w:szCs w:val="18"/>
                <w:lang w:val="fi-FI"/>
              </w:rPr>
            </w:pPr>
          </w:p>
        </w:tc>
        <w:tc>
          <w:tcPr>
            <w:tcW w:w="1944" w:type="dxa"/>
            <w:shd w:val="clear" w:color="auto" w:fill="auto"/>
          </w:tcPr>
          <w:p w:rsidR="00B16564" w:rsidRPr="00965CBE" w:rsidRDefault="00B16564" w:rsidP="00965CBE">
            <w:pPr>
              <w:widowControl/>
              <w:autoSpaceDE/>
              <w:autoSpaceDN/>
              <w:contextualSpacing/>
              <w:rPr>
                <w:rFonts w:cs="Arial"/>
                <w:color w:val="000000"/>
                <w:sz w:val="18"/>
                <w:szCs w:val="18"/>
              </w:rPr>
            </w:pPr>
            <w:r w:rsidRPr="00965CBE">
              <w:rPr>
                <w:rFonts w:cs="Arial"/>
                <w:color w:val="000000"/>
                <w:sz w:val="18"/>
                <w:szCs w:val="18"/>
              </w:rPr>
              <w:t>Rapat-rapat koordinasi dan konsultasi dalam daerah</w:t>
            </w:r>
          </w:p>
        </w:tc>
        <w:tc>
          <w:tcPr>
            <w:tcW w:w="1843"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701"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701"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983"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427" w:type="dxa"/>
            <w:shd w:val="clear" w:color="auto" w:fill="auto"/>
          </w:tcPr>
          <w:p w:rsidR="00B16564" w:rsidRPr="00B16564" w:rsidRDefault="00B16564" w:rsidP="00E5499E">
            <w:pPr>
              <w:widowControl/>
              <w:autoSpaceDE/>
              <w:autoSpaceDN/>
              <w:jc w:val="right"/>
              <w:rPr>
                <w:rFonts w:eastAsia="Times New Roman" w:cs="Calibri"/>
                <w:color w:val="FF0000"/>
                <w:sz w:val="16"/>
                <w:szCs w:val="16"/>
                <w:lang w:val="id-ID" w:eastAsia="id-ID"/>
              </w:rPr>
            </w:pPr>
            <w:r w:rsidRPr="00B16564">
              <w:rPr>
                <w:rFonts w:eastAsia="Times New Roman" w:cs="Calibri"/>
                <w:color w:val="FF0000"/>
                <w:sz w:val="16"/>
                <w:szCs w:val="16"/>
                <w:lang w:val="id-ID" w:eastAsia="id-ID"/>
              </w:rPr>
              <w:t>28.000.000</w:t>
            </w:r>
          </w:p>
        </w:tc>
        <w:tc>
          <w:tcPr>
            <w:tcW w:w="1038" w:type="dxa"/>
            <w:shd w:val="clear" w:color="auto" w:fill="auto"/>
          </w:tcPr>
          <w:p w:rsidR="00B16564" w:rsidRPr="001519C6" w:rsidRDefault="00B16564" w:rsidP="00E5499E">
            <w:pPr>
              <w:spacing w:line="276" w:lineRule="auto"/>
              <w:jc w:val="center"/>
              <w:rPr>
                <w:rFonts w:ascii="Arial Narrow" w:hAnsi="Arial Narrow"/>
                <w:sz w:val="18"/>
                <w:szCs w:val="18"/>
                <w:lang w:val="fi-FI"/>
              </w:rPr>
            </w:pPr>
          </w:p>
        </w:tc>
        <w:tc>
          <w:tcPr>
            <w:tcW w:w="985" w:type="dxa"/>
            <w:shd w:val="clear" w:color="auto" w:fill="auto"/>
          </w:tcPr>
          <w:p w:rsidR="00B16564" w:rsidRPr="001519C6" w:rsidRDefault="00B16564" w:rsidP="00E5499E">
            <w:pPr>
              <w:spacing w:line="276" w:lineRule="auto"/>
              <w:jc w:val="center"/>
              <w:rPr>
                <w:rFonts w:ascii="Arial Narrow" w:hAnsi="Arial Narrow"/>
                <w:sz w:val="18"/>
                <w:szCs w:val="18"/>
                <w:lang w:val="fi-FI"/>
              </w:rPr>
            </w:pPr>
          </w:p>
        </w:tc>
        <w:tc>
          <w:tcPr>
            <w:tcW w:w="702"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088"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322"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850"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r>
      <w:tr w:rsidR="00965CBE" w:rsidRPr="001519C6" w:rsidTr="00CE4D90">
        <w:tc>
          <w:tcPr>
            <w:tcW w:w="353" w:type="dxa"/>
            <w:shd w:val="clear" w:color="auto" w:fill="auto"/>
          </w:tcPr>
          <w:p w:rsidR="00965CBE" w:rsidRPr="001519C6" w:rsidRDefault="00965CBE" w:rsidP="00E5499E">
            <w:pPr>
              <w:spacing w:line="276" w:lineRule="auto"/>
              <w:jc w:val="both"/>
              <w:rPr>
                <w:rFonts w:ascii="Arial Narrow" w:hAnsi="Arial Narrow"/>
                <w:sz w:val="18"/>
                <w:szCs w:val="18"/>
                <w:lang w:val="fi-FI"/>
              </w:rPr>
            </w:pPr>
          </w:p>
        </w:tc>
        <w:tc>
          <w:tcPr>
            <w:tcW w:w="489" w:type="dxa"/>
            <w:shd w:val="clear" w:color="auto" w:fill="auto"/>
          </w:tcPr>
          <w:p w:rsidR="00965CBE" w:rsidRDefault="00965CBE" w:rsidP="00E5499E">
            <w:pPr>
              <w:spacing w:line="276" w:lineRule="auto"/>
              <w:jc w:val="both"/>
              <w:rPr>
                <w:rFonts w:ascii="Arial Narrow" w:hAnsi="Arial Narrow"/>
                <w:sz w:val="18"/>
                <w:szCs w:val="18"/>
                <w:lang w:val="fi-FI"/>
              </w:rPr>
            </w:pPr>
          </w:p>
        </w:tc>
        <w:tc>
          <w:tcPr>
            <w:tcW w:w="434" w:type="dxa"/>
            <w:shd w:val="clear" w:color="auto" w:fill="auto"/>
          </w:tcPr>
          <w:p w:rsidR="00965CBE" w:rsidRPr="001519C6" w:rsidRDefault="00965CBE" w:rsidP="00E5499E">
            <w:pPr>
              <w:spacing w:line="276" w:lineRule="auto"/>
              <w:jc w:val="both"/>
              <w:rPr>
                <w:rFonts w:ascii="Arial Narrow" w:hAnsi="Arial Narrow"/>
                <w:sz w:val="18"/>
                <w:szCs w:val="18"/>
                <w:lang w:val="fi-FI"/>
              </w:rPr>
            </w:pPr>
          </w:p>
        </w:tc>
        <w:tc>
          <w:tcPr>
            <w:tcW w:w="426" w:type="dxa"/>
            <w:shd w:val="clear" w:color="auto" w:fill="auto"/>
          </w:tcPr>
          <w:p w:rsidR="00965CBE" w:rsidRPr="001519C6" w:rsidRDefault="00965CBE" w:rsidP="00E5499E">
            <w:pPr>
              <w:spacing w:line="276" w:lineRule="auto"/>
              <w:jc w:val="both"/>
              <w:rPr>
                <w:rFonts w:ascii="Arial Narrow" w:hAnsi="Arial Narrow"/>
                <w:sz w:val="18"/>
                <w:szCs w:val="18"/>
                <w:lang w:val="fi-FI"/>
              </w:rPr>
            </w:pPr>
          </w:p>
        </w:tc>
        <w:tc>
          <w:tcPr>
            <w:tcW w:w="426" w:type="dxa"/>
          </w:tcPr>
          <w:p w:rsidR="00965CBE" w:rsidRPr="001519C6" w:rsidRDefault="00965CBE" w:rsidP="00E5499E">
            <w:pPr>
              <w:spacing w:line="276" w:lineRule="auto"/>
              <w:rPr>
                <w:rFonts w:ascii="Arial Narrow" w:hAnsi="Arial Narrow"/>
                <w:sz w:val="18"/>
                <w:szCs w:val="18"/>
                <w:lang w:val="fi-FI"/>
              </w:rPr>
            </w:pPr>
          </w:p>
        </w:tc>
        <w:tc>
          <w:tcPr>
            <w:tcW w:w="1944" w:type="dxa"/>
            <w:shd w:val="clear" w:color="auto" w:fill="auto"/>
          </w:tcPr>
          <w:p w:rsidR="00965CBE" w:rsidRPr="00965CBE" w:rsidRDefault="00965CBE" w:rsidP="00965CBE">
            <w:pPr>
              <w:widowControl/>
              <w:autoSpaceDE/>
              <w:autoSpaceDN/>
              <w:contextualSpacing/>
              <w:rPr>
                <w:rFonts w:cs="Arial"/>
                <w:color w:val="000000"/>
                <w:sz w:val="18"/>
                <w:szCs w:val="18"/>
              </w:rPr>
            </w:pPr>
          </w:p>
        </w:tc>
        <w:tc>
          <w:tcPr>
            <w:tcW w:w="1843" w:type="dxa"/>
            <w:shd w:val="clear" w:color="auto" w:fill="auto"/>
          </w:tcPr>
          <w:p w:rsidR="00965CBE" w:rsidRPr="001519C6" w:rsidRDefault="00965CBE" w:rsidP="00E5499E">
            <w:pPr>
              <w:spacing w:line="276" w:lineRule="auto"/>
              <w:jc w:val="both"/>
              <w:rPr>
                <w:rFonts w:ascii="Arial Narrow" w:hAnsi="Arial Narrow"/>
                <w:sz w:val="18"/>
                <w:szCs w:val="18"/>
                <w:lang w:val="fi-FI"/>
              </w:rPr>
            </w:pPr>
          </w:p>
        </w:tc>
        <w:tc>
          <w:tcPr>
            <w:tcW w:w="1701" w:type="dxa"/>
            <w:shd w:val="clear" w:color="auto" w:fill="auto"/>
          </w:tcPr>
          <w:p w:rsidR="00965CBE" w:rsidRPr="001519C6" w:rsidRDefault="00965CBE" w:rsidP="00E5499E">
            <w:pPr>
              <w:spacing w:line="276" w:lineRule="auto"/>
              <w:jc w:val="both"/>
              <w:rPr>
                <w:rFonts w:ascii="Arial Narrow" w:hAnsi="Arial Narrow"/>
                <w:sz w:val="18"/>
                <w:szCs w:val="18"/>
                <w:lang w:val="fi-FI"/>
              </w:rPr>
            </w:pPr>
          </w:p>
        </w:tc>
        <w:tc>
          <w:tcPr>
            <w:tcW w:w="1701" w:type="dxa"/>
            <w:shd w:val="clear" w:color="auto" w:fill="auto"/>
          </w:tcPr>
          <w:p w:rsidR="00965CBE" w:rsidRPr="001519C6" w:rsidRDefault="00965CBE" w:rsidP="00E5499E">
            <w:pPr>
              <w:spacing w:line="276" w:lineRule="auto"/>
              <w:jc w:val="both"/>
              <w:rPr>
                <w:rFonts w:ascii="Arial Narrow" w:hAnsi="Arial Narrow"/>
                <w:sz w:val="18"/>
                <w:szCs w:val="18"/>
                <w:lang w:val="fi-FI"/>
              </w:rPr>
            </w:pPr>
          </w:p>
        </w:tc>
        <w:tc>
          <w:tcPr>
            <w:tcW w:w="983" w:type="dxa"/>
            <w:shd w:val="clear" w:color="auto" w:fill="auto"/>
          </w:tcPr>
          <w:p w:rsidR="00965CBE" w:rsidRPr="001519C6" w:rsidRDefault="00965CBE" w:rsidP="00E5499E">
            <w:pPr>
              <w:spacing w:line="276" w:lineRule="auto"/>
              <w:jc w:val="both"/>
              <w:rPr>
                <w:rFonts w:ascii="Arial Narrow" w:hAnsi="Arial Narrow"/>
                <w:sz w:val="18"/>
                <w:szCs w:val="18"/>
                <w:lang w:val="fi-FI"/>
              </w:rPr>
            </w:pPr>
          </w:p>
        </w:tc>
        <w:tc>
          <w:tcPr>
            <w:tcW w:w="1427" w:type="dxa"/>
            <w:shd w:val="clear" w:color="auto" w:fill="auto"/>
          </w:tcPr>
          <w:p w:rsidR="00965CBE" w:rsidRPr="001519C6" w:rsidRDefault="00965CBE" w:rsidP="00E5499E">
            <w:pPr>
              <w:spacing w:line="276" w:lineRule="auto"/>
              <w:jc w:val="both"/>
              <w:rPr>
                <w:rFonts w:ascii="Arial Narrow" w:hAnsi="Arial Narrow"/>
                <w:sz w:val="18"/>
                <w:szCs w:val="18"/>
                <w:lang w:val="fi-FI"/>
              </w:rPr>
            </w:pPr>
          </w:p>
        </w:tc>
        <w:tc>
          <w:tcPr>
            <w:tcW w:w="1038" w:type="dxa"/>
            <w:shd w:val="clear" w:color="auto" w:fill="auto"/>
          </w:tcPr>
          <w:p w:rsidR="00965CBE" w:rsidRPr="001519C6" w:rsidRDefault="00965CBE" w:rsidP="00E5499E">
            <w:pPr>
              <w:spacing w:line="276" w:lineRule="auto"/>
              <w:jc w:val="center"/>
              <w:rPr>
                <w:rFonts w:ascii="Arial Narrow" w:hAnsi="Arial Narrow"/>
                <w:sz w:val="18"/>
                <w:szCs w:val="18"/>
                <w:lang w:val="fi-FI"/>
              </w:rPr>
            </w:pPr>
          </w:p>
        </w:tc>
        <w:tc>
          <w:tcPr>
            <w:tcW w:w="985" w:type="dxa"/>
            <w:shd w:val="clear" w:color="auto" w:fill="auto"/>
          </w:tcPr>
          <w:p w:rsidR="00965CBE" w:rsidRPr="001519C6" w:rsidRDefault="00965CBE" w:rsidP="00E5499E">
            <w:pPr>
              <w:spacing w:line="276" w:lineRule="auto"/>
              <w:jc w:val="center"/>
              <w:rPr>
                <w:rFonts w:ascii="Arial Narrow" w:hAnsi="Arial Narrow"/>
                <w:sz w:val="18"/>
                <w:szCs w:val="18"/>
                <w:lang w:val="fi-FI"/>
              </w:rPr>
            </w:pPr>
          </w:p>
        </w:tc>
        <w:tc>
          <w:tcPr>
            <w:tcW w:w="702" w:type="dxa"/>
            <w:shd w:val="clear" w:color="auto" w:fill="auto"/>
          </w:tcPr>
          <w:p w:rsidR="00965CBE" w:rsidRPr="001519C6" w:rsidRDefault="00965CBE" w:rsidP="00E5499E">
            <w:pPr>
              <w:spacing w:line="276" w:lineRule="auto"/>
              <w:jc w:val="both"/>
              <w:rPr>
                <w:rFonts w:ascii="Arial Narrow" w:hAnsi="Arial Narrow"/>
                <w:sz w:val="18"/>
                <w:szCs w:val="18"/>
                <w:lang w:val="fi-FI"/>
              </w:rPr>
            </w:pPr>
          </w:p>
        </w:tc>
        <w:tc>
          <w:tcPr>
            <w:tcW w:w="1088" w:type="dxa"/>
            <w:shd w:val="clear" w:color="auto" w:fill="auto"/>
          </w:tcPr>
          <w:p w:rsidR="00965CBE" w:rsidRPr="001519C6" w:rsidRDefault="00965CBE" w:rsidP="00E5499E">
            <w:pPr>
              <w:spacing w:line="276" w:lineRule="auto"/>
              <w:jc w:val="both"/>
              <w:rPr>
                <w:rFonts w:ascii="Arial Narrow" w:hAnsi="Arial Narrow"/>
                <w:sz w:val="18"/>
                <w:szCs w:val="18"/>
                <w:lang w:val="fi-FI"/>
              </w:rPr>
            </w:pPr>
          </w:p>
        </w:tc>
        <w:tc>
          <w:tcPr>
            <w:tcW w:w="1322" w:type="dxa"/>
            <w:shd w:val="clear" w:color="auto" w:fill="auto"/>
          </w:tcPr>
          <w:p w:rsidR="00965CBE" w:rsidRPr="001519C6" w:rsidRDefault="00965CBE" w:rsidP="00E5499E">
            <w:pPr>
              <w:spacing w:line="276" w:lineRule="auto"/>
              <w:jc w:val="both"/>
              <w:rPr>
                <w:rFonts w:ascii="Arial Narrow" w:hAnsi="Arial Narrow"/>
                <w:sz w:val="18"/>
                <w:szCs w:val="18"/>
                <w:lang w:val="fi-FI"/>
              </w:rPr>
            </w:pPr>
          </w:p>
        </w:tc>
        <w:tc>
          <w:tcPr>
            <w:tcW w:w="850" w:type="dxa"/>
            <w:shd w:val="clear" w:color="auto" w:fill="auto"/>
          </w:tcPr>
          <w:p w:rsidR="00965CBE" w:rsidRPr="001519C6" w:rsidRDefault="00965CBE" w:rsidP="00E5499E">
            <w:pPr>
              <w:spacing w:line="276" w:lineRule="auto"/>
              <w:jc w:val="both"/>
              <w:rPr>
                <w:rFonts w:ascii="Arial Narrow" w:hAnsi="Arial Narrow"/>
                <w:sz w:val="18"/>
                <w:szCs w:val="18"/>
                <w:lang w:val="fi-FI"/>
              </w:rPr>
            </w:pPr>
          </w:p>
        </w:tc>
      </w:tr>
      <w:tr w:rsidR="00965CBE" w:rsidRPr="001519C6" w:rsidTr="00CE4D90">
        <w:tc>
          <w:tcPr>
            <w:tcW w:w="353" w:type="dxa"/>
            <w:shd w:val="clear" w:color="auto" w:fill="auto"/>
          </w:tcPr>
          <w:p w:rsidR="00965CBE" w:rsidRPr="001519C6" w:rsidRDefault="00965CBE" w:rsidP="00E5499E">
            <w:pPr>
              <w:spacing w:line="276" w:lineRule="auto"/>
              <w:jc w:val="both"/>
              <w:rPr>
                <w:rFonts w:ascii="Arial Narrow" w:hAnsi="Arial Narrow"/>
                <w:sz w:val="18"/>
                <w:szCs w:val="18"/>
                <w:lang w:val="fi-FI"/>
              </w:rPr>
            </w:pPr>
          </w:p>
        </w:tc>
        <w:tc>
          <w:tcPr>
            <w:tcW w:w="489" w:type="dxa"/>
            <w:shd w:val="clear" w:color="auto" w:fill="auto"/>
          </w:tcPr>
          <w:p w:rsidR="00965CBE" w:rsidRDefault="00965CBE" w:rsidP="00E5499E">
            <w:pPr>
              <w:spacing w:line="276" w:lineRule="auto"/>
              <w:jc w:val="both"/>
              <w:rPr>
                <w:rFonts w:ascii="Arial Narrow" w:hAnsi="Arial Narrow"/>
                <w:sz w:val="18"/>
                <w:szCs w:val="18"/>
                <w:lang w:val="fi-FI"/>
              </w:rPr>
            </w:pPr>
          </w:p>
        </w:tc>
        <w:tc>
          <w:tcPr>
            <w:tcW w:w="434" w:type="dxa"/>
            <w:shd w:val="clear" w:color="auto" w:fill="auto"/>
          </w:tcPr>
          <w:p w:rsidR="00965CBE" w:rsidRPr="001519C6" w:rsidRDefault="00965CBE" w:rsidP="00E5499E">
            <w:pPr>
              <w:spacing w:line="276" w:lineRule="auto"/>
              <w:jc w:val="both"/>
              <w:rPr>
                <w:rFonts w:ascii="Arial Narrow" w:hAnsi="Arial Narrow"/>
                <w:sz w:val="18"/>
                <w:szCs w:val="18"/>
                <w:lang w:val="fi-FI"/>
              </w:rPr>
            </w:pPr>
          </w:p>
        </w:tc>
        <w:tc>
          <w:tcPr>
            <w:tcW w:w="426" w:type="dxa"/>
            <w:shd w:val="clear" w:color="auto" w:fill="auto"/>
          </w:tcPr>
          <w:p w:rsidR="00965CBE" w:rsidRPr="001519C6" w:rsidRDefault="00965CBE" w:rsidP="00E5499E">
            <w:pPr>
              <w:spacing w:line="276" w:lineRule="auto"/>
              <w:jc w:val="both"/>
              <w:rPr>
                <w:rFonts w:ascii="Arial Narrow" w:hAnsi="Arial Narrow"/>
                <w:sz w:val="18"/>
                <w:szCs w:val="18"/>
                <w:lang w:val="fi-FI"/>
              </w:rPr>
            </w:pPr>
          </w:p>
        </w:tc>
        <w:tc>
          <w:tcPr>
            <w:tcW w:w="426" w:type="dxa"/>
          </w:tcPr>
          <w:p w:rsidR="00965CBE" w:rsidRPr="001519C6" w:rsidRDefault="00965CBE" w:rsidP="00E5499E">
            <w:pPr>
              <w:spacing w:line="276" w:lineRule="auto"/>
              <w:rPr>
                <w:rFonts w:ascii="Arial Narrow" w:hAnsi="Arial Narrow"/>
                <w:sz w:val="18"/>
                <w:szCs w:val="18"/>
                <w:lang w:val="fi-FI"/>
              </w:rPr>
            </w:pPr>
          </w:p>
        </w:tc>
        <w:tc>
          <w:tcPr>
            <w:tcW w:w="1944" w:type="dxa"/>
            <w:shd w:val="clear" w:color="auto" w:fill="auto"/>
          </w:tcPr>
          <w:p w:rsidR="00965CBE" w:rsidRPr="0010383B" w:rsidRDefault="00965CBE" w:rsidP="00E5499E">
            <w:pPr>
              <w:rPr>
                <w:rFonts w:cs="Arial"/>
                <w:b/>
                <w:color w:val="000000"/>
                <w:sz w:val="18"/>
                <w:szCs w:val="18"/>
              </w:rPr>
            </w:pPr>
            <w:r w:rsidRPr="0010383B">
              <w:rPr>
                <w:rFonts w:cs="Arial"/>
                <w:b/>
                <w:color w:val="000000"/>
                <w:sz w:val="18"/>
                <w:szCs w:val="18"/>
              </w:rPr>
              <w:t>Program Peningkatan Sarana dan Prasarana Aparatur</w:t>
            </w:r>
          </w:p>
        </w:tc>
        <w:tc>
          <w:tcPr>
            <w:tcW w:w="1843" w:type="dxa"/>
            <w:shd w:val="clear" w:color="auto" w:fill="auto"/>
          </w:tcPr>
          <w:p w:rsidR="00965CBE" w:rsidRPr="001519C6" w:rsidRDefault="00965CBE" w:rsidP="00E5499E">
            <w:pPr>
              <w:spacing w:line="276" w:lineRule="auto"/>
              <w:jc w:val="both"/>
              <w:rPr>
                <w:rFonts w:ascii="Arial Narrow" w:hAnsi="Arial Narrow"/>
                <w:sz w:val="18"/>
                <w:szCs w:val="18"/>
                <w:lang w:val="fi-FI"/>
              </w:rPr>
            </w:pPr>
          </w:p>
        </w:tc>
        <w:tc>
          <w:tcPr>
            <w:tcW w:w="1701" w:type="dxa"/>
            <w:shd w:val="clear" w:color="auto" w:fill="auto"/>
          </w:tcPr>
          <w:p w:rsidR="00965CBE" w:rsidRPr="001519C6" w:rsidRDefault="00965CBE" w:rsidP="00E5499E">
            <w:pPr>
              <w:spacing w:line="276" w:lineRule="auto"/>
              <w:jc w:val="both"/>
              <w:rPr>
                <w:rFonts w:ascii="Arial Narrow" w:hAnsi="Arial Narrow"/>
                <w:sz w:val="18"/>
                <w:szCs w:val="18"/>
                <w:lang w:val="fi-FI"/>
              </w:rPr>
            </w:pPr>
          </w:p>
        </w:tc>
        <w:tc>
          <w:tcPr>
            <w:tcW w:w="1701" w:type="dxa"/>
            <w:shd w:val="clear" w:color="auto" w:fill="auto"/>
          </w:tcPr>
          <w:p w:rsidR="00965CBE" w:rsidRPr="001519C6" w:rsidRDefault="00965CBE" w:rsidP="00E5499E">
            <w:pPr>
              <w:spacing w:line="276" w:lineRule="auto"/>
              <w:jc w:val="both"/>
              <w:rPr>
                <w:rFonts w:ascii="Arial Narrow" w:hAnsi="Arial Narrow"/>
                <w:sz w:val="18"/>
                <w:szCs w:val="18"/>
                <w:lang w:val="fi-FI"/>
              </w:rPr>
            </w:pPr>
          </w:p>
        </w:tc>
        <w:tc>
          <w:tcPr>
            <w:tcW w:w="983" w:type="dxa"/>
            <w:shd w:val="clear" w:color="auto" w:fill="auto"/>
          </w:tcPr>
          <w:p w:rsidR="00965CBE" w:rsidRPr="001519C6" w:rsidRDefault="00965CBE" w:rsidP="00E5499E">
            <w:pPr>
              <w:spacing w:line="276" w:lineRule="auto"/>
              <w:jc w:val="both"/>
              <w:rPr>
                <w:rFonts w:ascii="Arial Narrow" w:hAnsi="Arial Narrow"/>
                <w:sz w:val="18"/>
                <w:szCs w:val="18"/>
                <w:lang w:val="fi-FI"/>
              </w:rPr>
            </w:pPr>
          </w:p>
        </w:tc>
        <w:tc>
          <w:tcPr>
            <w:tcW w:w="1427" w:type="dxa"/>
            <w:shd w:val="clear" w:color="auto" w:fill="auto"/>
          </w:tcPr>
          <w:p w:rsidR="00965CBE" w:rsidRPr="001519C6" w:rsidRDefault="00965CBE" w:rsidP="00E5499E">
            <w:pPr>
              <w:spacing w:line="276" w:lineRule="auto"/>
              <w:jc w:val="both"/>
              <w:rPr>
                <w:rFonts w:ascii="Arial Narrow" w:hAnsi="Arial Narrow"/>
                <w:sz w:val="18"/>
                <w:szCs w:val="18"/>
                <w:lang w:val="fi-FI"/>
              </w:rPr>
            </w:pPr>
          </w:p>
        </w:tc>
        <w:tc>
          <w:tcPr>
            <w:tcW w:w="1038" w:type="dxa"/>
            <w:shd w:val="clear" w:color="auto" w:fill="auto"/>
          </w:tcPr>
          <w:p w:rsidR="00965CBE" w:rsidRPr="001519C6" w:rsidRDefault="00965CBE" w:rsidP="00E5499E">
            <w:pPr>
              <w:spacing w:line="276" w:lineRule="auto"/>
              <w:jc w:val="center"/>
              <w:rPr>
                <w:rFonts w:ascii="Arial Narrow" w:hAnsi="Arial Narrow"/>
                <w:sz w:val="18"/>
                <w:szCs w:val="18"/>
                <w:lang w:val="fi-FI"/>
              </w:rPr>
            </w:pPr>
          </w:p>
        </w:tc>
        <w:tc>
          <w:tcPr>
            <w:tcW w:w="985" w:type="dxa"/>
            <w:shd w:val="clear" w:color="auto" w:fill="auto"/>
          </w:tcPr>
          <w:p w:rsidR="00965CBE" w:rsidRPr="001519C6" w:rsidRDefault="00965CBE" w:rsidP="00E5499E">
            <w:pPr>
              <w:spacing w:line="276" w:lineRule="auto"/>
              <w:jc w:val="center"/>
              <w:rPr>
                <w:rFonts w:ascii="Arial Narrow" w:hAnsi="Arial Narrow"/>
                <w:sz w:val="18"/>
                <w:szCs w:val="18"/>
                <w:lang w:val="fi-FI"/>
              </w:rPr>
            </w:pPr>
          </w:p>
        </w:tc>
        <w:tc>
          <w:tcPr>
            <w:tcW w:w="702" w:type="dxa"/>
            <w:shd w:val="clear" w:color="auto" w:fill="auto"/>
          </w:tcPr>
          <w:p w:rsidR="00965CBE" w:rsidRPr="001519C6" w:rsidRDefault="00965CBE" w:rsidP="00E5499E">
            <w:pPr>
              <w:spacing w:line="276" w:lineRule="auto"/>
              <w:jc w:val="both"/>
              <w:rPr>
                <w:rFonts w:ascii="Arial Narrow" w:hAnsi="Arial Narrow"/>
                <w:sz w:val="18"/>
                <w:szCs w:val="18"/>
                <w:lang w:val="fi-FI"/>
              </w:rPr>
            </w:pPr>
          </w:p>
        </w:tc>
        <w:tc>
          <w:tcPr>
            <w:tcW w:w="1088" w:type="dxa"/>
            <w:shd w:val="clear" w:color="auto" w:fill="auto"/>
          </w:tcPr>
          <w:p w:rsidR="00965CBE" w:rsidRPr="001519C6" w:rsidRDefault="00965CBE" w:rsidP="00E5499E">
            <w:pPr>
              <w:spacing w:line="276" w:lineRule="auto"/>
              <w:jc w:val="both"/>
              <w:rPr>
                <w:rFonts w:ascii="Arial Narrow" w:hAnsi="Arial Narrow"/>
                <w:sz w:val="18"/>
                <w:szCs w:val="18"/>
                <w:lang w:val="fi-FI"/>
              </w:rPr>
            </w:pPr>
          </w:p>
        </w:tc>
        <w:tc>
          <w:tcPr>
            <w:tcW w:w="1322" w:type="dxa"/>
            <w:shd w:val="clear" w:color="auto" w:fill="auto"/>
          </w:tcPr>
          <w:p w:rsidR="00965CBE" w:rsidRPr="001519C6" w:rsidRDefault="00965CBE" w:rsidP="00E5499E">
            <w:pPr>
              <w:spacing w:line="276" w:lineRule="auto"/>
              <w:jc w:val="both"/>
              <w:rPr>
                <w:rFonts w:ascii="Arial Narrow" w:hAnsi="Arial Narrow"/>
                <w:sz w:val="18"/>
                <w:szCs w:val="18"/>
                <w:lang w:val="fi-FI"/>
              </w:rPr>
            </w:pPr>
          </w:p>
        </w:tc>
        <w:tc>
          <w:tcPr>
            <w:tcW w:w="850" w:type="dxa"/>
            <w:shd w:val="clear" w:color="auto" w:fill="auto"/>
          </w:tcPr>
          <w:p w:rsidR="00965CBE" w:rsidRPr="001519C6" w:rsidRDefault="00965CBE" w:rsidP="00E5499E">
            <w:pPr>
              <w:spacing w:line="276" w:lineRule="auto"/>
              <w:jc w:val="both"/>
              <w:rPr>
                <w:rFonts w:ascii="Arial Narrow" w:hAnsi="Arial Narrow"/>
                <w:sz w:val="18"/>
                <w:szCs w:val="18"/>
                <w:lang w:val="fi-FI"/>
              </w:rPr>
            </w:pPr>
          </w:p>
        </w:tc>
      </w:tr>
      <w:tr w:rsidR="00021DDF" w:rsidRPr="001519C6" w:rsidTr="00CE4D90">
        <w:tc>
          <w:tcPr>
            <w:tcW w:w="35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89" w:type="dxa"/>
            <w:shd w:val="clear" w:color="auto" w:fill="auto"/>
          </w:tcPr>
          <w:p w:rsidR="00021DDF" w:rsidRDefault="00021DDF" w:rsidP="00E5499E">
            <w:pPr>
              <w:spacing w:line="276" w:lineRule="auto"/>
              <w:jc w:val="both"/>
              <w:rPr>
                <w:rFonts w:ascii="Arial Narrow" w:hAnsi="Arial Narrow"/>
                <w:sz w:val="18"/>
                <w:szCs w:val="18"/>
                <w:lang w:val="fi-FI"/>
              </w:rPr>
            </w:pPr>
          </w:p>
        </w:tc>
        <w:tc>
          <w:tcPr>
            <w:tcW w:w="434"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tcPr>
          <w:p w:rsidR="00021DDF" w:rsidRPr="001519C6" w:rsidRDefault="00021DDF" w:rsidP="00E5499E">
            <w:pPr>
              <w:spacing w:line="276" w:lineRule="auto"/>
              <w:rPr>
                <w:rFonts w:ascii="Arial Narrow" w:hAnsi="Arial Narrow"/>
                <w:sz w:val="18"/>
                <w:szCs w:val="18"/>
                <w:lang w:val="fi-FI"/>
              </w:rPr>
            </w:pPr>
          </w:p>
        </w:tc>
        <w:tc>
          <w:tcPr>
            <w:tcW w:w="1944" w:type="dxa"/>
            <w:shd w:val="clear" w:color="auto" w:fill="auto"/>
          </w:tcPr>
          <w:p w:rsidR="00021DDF" w:rsidRPr="006A7F57" w:rsidRDefault="00021DDF" w:rsidP="00021DDF">
            <w:pPr>
              <w:widowControl/>
              <w:autoSpaceDE/>
              <w:autoSpaceDN/>
              <w:rPr>
                <w:rFonts w:eastAsia="Times New Roman" w:cs="Calibri"/>
                <w:sz w:val="16"/>
                <w:szCs w:val="16"/>
                <w:lang w:val="id-ID" w:eastAsia="id-ID"/>
              </w:rPr>
            </w:pPr>
            <w:r w:rsidRPr="006A7F57">
              <w:rPr>
                <w:rFonts w:eastAsia="Times New Roman" w:cs="Calibri"/>
                <w:sz w:val="16"/>
                <w:szCs w:val="16"/>
                <w:lang w:val="id-ID" w:eastAsia="id-ID"/>
              </w:rPr>
              <w:t xml:space="preserve">Pengadaan perlengkapan kantor </w:t>
            </w:r>
          </w:p>
        </w:tc>
        <w:tc>
          <w:tcPr>
            <w:tcW w:w="184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98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427" w:type="dxa"/>
            <w:shd w:val="clear" w:color="auto" w:fill="auto"/>
          </w:tcPr>
          <w:p w:rsidR="00021DDF" w:rsidRPr="006A7F57" w:rsidRDefault="00021DDF" w:rsidP="00E5499E">
            <w:pPr>
              <w:widowControl/>
              <w:autoSpaceDE/>
              <w:autoSpaceDN/>
              <w:jc w:val="right"/>
              <w:rPr>
                <w:rFonts w:eastAsia="Times New Roman" w:cs="Calibri"/>
                <w:sz w:val="16"/>
                <w:szCs w:val="16"/>
                <w:lang w:val="id-ID" w:eastAsia="id-ID"/>
              </w:rPr>
            </w:pPr>
            <w:r w:rsidRPr="006A7F57">
              <w:rPr>
                <w:rFonts w:eastAsia="Times New Roman" w:cs="Calibri"/>
                <w:sz w:val="16"/>
                <w:szCs w:val="16"/>
                <w:lang w:val="id-ID" w:eastAsia="id-ID"/>
              </w:rPr>
              <w:t>0</w:t>
            </w:r>
          </w:p>
        </w:tc>
        <w:tc>
          <w:tcPr>
            <w:tcW w:w="1038"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985"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70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088"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32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850"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r>
      <w:tr w:rsidR="00021DDF" w:rsidRPr="001519C6" w:rsidTr="00CE4D90">
        <w:tc>
          <w:tcPr>
            <w:tcW w:w="35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89" w:type="dxa"/>
            <w:shd w:val="clear" w:color="auto" w:fill="auto"/>
          </w:tcPr>
          <w:p w:rsidR="00021DDF" w:rsidRDefault="00021DDF" w:rsidP="00E5499E">
            <w:pPr>
              <w:spacing w:line="276" w:lineRule="auto"/>
              <w:jc w:val="both"/>
              <w:rPr>
                <w:rFonts w:ascii="Arial Narrow" w:hAnsi="Arial Narrow"/>
                <w:sz w:val="18"/>
                <w:szCs w:val="18"/>
                <w:lang w:val="fi-FI"/>
              </w:rPr>
            </w:pPr>
          </w:p>
        </w:tc>
        <w:tc>
          <w:tcPr>
            <w:tcW w:w="434"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tcPr>
          <w:p w:rsidR="00021DDF" w:rsidRPr="001519C6" w:rsidRDefault="00021DDF" w:rsidP="00E5499E">
            <w:pPr>
              <w:spacing w:line="276" w:lineRule="auto"/>
              <w:rPr>
                <w:rFonts w:ascii="Arial Narrow" w:hAnsi="Arial Narrow"/>
                <w:sz w:val="18"/>
                <w:szCs w:val="18"/>
                <w:lang w:val="fi-FI"/>
              </w:rPr>
            </w:pPr>
          </w:p>
        </w:tc>
        <w:tc>
          <w:tcPr>
            <w:tcW w:w="1944" w:type="dxa"/>
            <w:shd w:val="clear" w:color="auto" w:fill="auto"/>
          </w:tcPr>
          <w:p w:rsidR="00021DDF" w:rsidRPr="006A7F57" w:rsidRDefault="00021DDF" w:rsidP="00021DDF">
            <w:pPr>
              <w:widowControl/>
              <w:autoSpaceDE/>
              <w:autoSpaceDN/>
              <w:rPr>
                <w:rFonts w:eastAsia="Times New Roman" w:cs="Calibri"/>
                <w:sz w:val="16"/>
                <w:szCs w:val="16"/>
                <w:lang w:val="id-ID" w:eastAsia="id-ID"/>
              </w:rPr>
            </w:pPr>
            <w:r w:rsidRPr="006A7F57">
              <w:rPr>
                <w:rFonts w:eastAsia="Times New Roman" w:cs="Calibri"/>
                <w:sz w:val="16"/>
                <w:szCs w:val="16"/>
                <w:lang w:val="id-ID" w:eastAsia="id-ID"/>
              </w:rPr>
              <w:t xml:space="preserve">Pengadaan peralatan kantor </w:t>
            </w:r>
          </w:p>
        </w:tc>
        <w:tc>
          <w:tcPr>
            <w:tcW w:w="184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98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427" w:type="dxa"/>
            <w:shd w:val="clear" w:color="auto" w:fill="auto"/>
          </w:tcPr>
          <w:p w:rsidR="00021DDF" w:rsidRPr="006A7F57" w:rsidRDefault="00021DDF" w:rsidP="00E5499E">
            <w:pPr>
              <w:widowControl/>
              <w:autoSpaceDE/>
              <w:autoSpaceDN/>
              <w:jc w:val="right"/>
              <w:rPr>
                <w:rFonts w:eastAsia="Times New Roman" w:cs="Calibri"/>
                <w:sz w:val="16"/>
                <w:szCs w:val="16"/>
                <w:lang w:val="id-ID" w:eastAsia="id-ID"/>
              </w:rPr>
            </w:pPr>
            <w:r w:rsidRPr="006A7F57">
              <w:rPr>
                <w:rFonts w:eastAsia="Times New Roman" w:cs="Calibri"/>
                <w:sz w:val="16"/>
                <w:szCs w:val="16"/>
                <w:lang w:val="id-ID" w:eastAsia="id-ID"/>
              </w:rPr>
              <w:t>112.000.000</w:t>
            </w:r>
          </w:p>
        </w:tc>
        <w:tc>
          <w:tcPr>
            <w:tcW w:w="1038"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985"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70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088"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32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850"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r>
      <w:tr w:rsidR="00021DDF" w:rsidRPr="001519C6" w:rsidTr="00CE4D90">
        <w:tc>
          <w:tcPr>
            <w:tcW w:w="35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89" w:type="dxa"/>
            <w:shd w:val="clear" w:color="auto" w:fill="auto"/>
          </w:tcPr>
          <w:p w:rsidR="00021DDF" w:rsidRDefault="00021DDF" w:rsidP="00E5499E">
            <w:pPr>
              <w:spacing w:line="276" w:lineRule="auto"/>
              <w:jc w:val="both"/>
              <w:rPr>
                <w:rFonts w:ascii="Arial Narrow" w:hAnsi="Arial Narrow"/>
                <w:sz w:val="18"/>
                <w:szCs w:val="18"/>
                <w:lang w:val="fi-FI"/>
              </w:rPr>
            </w:pPr>
          </w:p>
        </w:tc>
        <w:tc>
          <w:tcPr>
            <w:tcW w:w="434"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tcPr>
          <w:p w:rsidR="00021DDF" w:rsidRPr="001519C6" w:rsidRDefault="00021DDF" w:rsidP="00E5499E">
            <w:pPr>
              <w:spacing w:line="276" w:lineRule="auto"/>
              <w:rPr>
                <w:rFonts w:ascii="Arial Narrow" w:hAnsi="Arial Narrow"/>
                <w:sz w:val="18"/>
                <w:szCs w:val="18"/>
                <w:lang w:val="fi-FI"/>
              </w:rPr>
            </w:pPr>
          </w:p>
        </w:tc>
        <w:tc>
          <w:tcPr>
            <w:tcW w:w="1944" w:type="dxa"/>
            <w:shd w:val="clear" w:color="auto" w:fill="auto"/>
          </w:tcPr>
          <w:p w:rsidR="00021DDF" w:rsidRPr="006A7F57" w:rsidRDefault="00021DDF" w:rsidP="00021DDF">
            <w:pPr>
              <w:widowControl/>
              <w:autoSpaceDE/>
              <w:autoSpaceDN/>
              <w:rPr>
                <w:rFonts w:eastAsia="Times New Roman" w:cs="Calibri"/>
                <w:sz w:val="16"/>
                <w:szCs w:val="16"/>
                <w:lang w:val="id-ID" w:eastAsia="id-ID"/>
              </w:rPr>
            </w:pPr>
            <w:r w:rsidRPr="006A7F57">
              <w:rPr>
                <w:rFonts w:eastAsia="Times New Roman" w:cs="Calibri"/>
                <w:sz w:val="16"/>
                <w:szCs w:val="16"/>
                <w:lang w:val="id-ID" w:eastAsia="id-ID"/>
              </w:rPr>
              <w:t>Pengadaan alat-alat komunikasi</w:t>
            </w:r>
          </w:p>
        </w:tc>
        <w:tc>
          <w:tcPr>
            <w:tcW w:w="184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98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427" w:type="dxa"/>
            <w:shd w:val="clear" w:color="auto" w:fill="auto"/>
          </w:tcPr>
          <w:p w:rsidR="00021DDF" w:rsidRPr="006A7F57" w:rsidRDefault="00021DDF" w:rsidP="00E5499E">
            <w:pPr>
              <w:widowControl/>
              <w:autoSpaceDE/>
              <w:autoSpaceDN/>
              <w:jc w:val="right"/>
              <w:rPr>
                <w:rFonts w:eastAsia="Times New Roman" w:cs="Calibri"/>
                <w:sz w:val="16"/>
                <w:szCs w:val="16"/>
                <w:lang w:val="id-ID" w:eastAsia="id-ID"/>
              </w:rPr>
            </w:pPr>
            <w:r w:rsidRPr="006A7F57">
              <w:rPr>
                <w:rFonts w:eastAsia="Times New Roman" w:cs="Calibri"/>
                <w:sz w:val="16"/>
                <w:szCs w:val="16"/>
                <w:lang w:val="id-ID" w:eastAsia="id-ID"/>
              </w:rPr>
              <w:t>102.400.000</w:t>
            </w:r>
          </w:p>
        </w:tc>
        <w:tc>
          <w:tcPr>
            <w:tcW w:w="1038"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985"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70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088"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32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850"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r>
      <w:tr w:rsidR="00021DDF" w:rsidRPr="001519C6" w:rsidTr="00CE4D90">
        <w:tc>
          <w:tcPr>
            <w:tcW w:w="35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89" w:type="dxa"/>
            <w:shd w:val="clear" w:color="auto" w:fill="auto"/>
          </w:tcPr>
          <w:p w:rsidR="00021DDF" w:rsidRDefault="00021DDF" w:rsidP="00E5499E">
            <w:pPr>
              <w:spacing w:line="276" w:lineRule="auto"/>
              <w:jc w:val="both"/>
              <w:rPr>
                <w:rFonts w:ascii="Arial Narrow" w:hAnsi="Arial Narrow"/>
                <w:sz w:val="18"/>
                <w:szCs w:val="18"/>
                <w:lang w:val="fi-FI"/>
              </w:rPr>
            </w:pPr>
          </w:p>
        </w:tc>
        <w:tc>
          <w:tcPr>
            <w:tcW w:w="434"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tcPr>
          <w:p w:rsidR="00021DDF" w:rsidRPr="001519C6" w:rsidRDefault="00021DDF" w:rsidP="00E5499E">
            <w:pPr>
              <w:spacing w:line="276" w:lineRule="auto"/>
              <w:rPr>
                <w:rFonts w:ascii="Arial Narrow" w:hAnsi="Arial Narrow"/>
                <w:sz w:val="18"/>
                <w:szCs w:val="18"/>
                <w:lang w:val="fi-FI"/>
              </w:rPr>
            </w:pPr>
          </w:p>
        </w:tc>
        <w:tc>
          <w:tcPr>
            <w:tcW w:w="1944" w:type="dxa"/>
            <w:shd w:val="clear" w:color="auto" w:fill="auto"/>
          </w:tcPr>
          <w:p w:rsidR="00021DDF" w:rsidRPr="006A7F57" w:rsidRDefault="00021DDF" w:rsidP="00021DDF">
            <w:pPr>
              <w:widowControl/>
              <w:autoSpaceDE/>
              <w:autoSpaceDN/>
              <w:rPr>
                <w:rFonts w:eastAsia="Times New Roman" w:cs="Calibri"/>
                <w:sz w:val="16"/>
                <w:szCs w:val="16"/>
                <w:lang w:val="id-ID" w:eastAsia="id-ID"/>
              </w:rPr>
            </w:pPr>
            <w:r w:rsidRPr="006A7F57">
              <w:rPr>
                <w:rFonts w:eastAsia="Times New Roman" w:cs="Calibri"/>
                <w:sz w:val="16"/>
                <w:szCs w:val="16"/>
                <w:lang w:val="id-ID" w:eastAsia="id-ID"/>
              </w:rPr>
              <w:t xml:space="preserve">Pengadaan sarana dan prasarana lingkungan kantor </w:t>
            </w:r>
          </w:p>
        </w:tc>
        <w:tc>
          <w:tcPr>
            <w:tcW w:w="184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98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427" w:type="dxa"/>
            <w:shd w:val="clear" w:color="auto" w:fill="auto"/>
          </w:tcPr>
          <w:p w:rsidR="00021DDF" w:rsidRPr="006A7F57" w:rsidRDefault="00021DDF" w:rsidP="00E5499E">
            <w:pPr>
              <w:widowControl/>
              <w:autoSpaceDE/>
              <w:autoSpaceDN/>
              <w:jc w:val="right"/>
              <w:rPr>
                <w:rFonts w:eastAsia="Times New Roman" w:cs="Calibri"/>
                <w:sz w:val="16"/>
                <w:szCs w:val="16"/>
                <w:lang w:val="id-ID" w:eastAsia="id-ID"/>
              </w:rPr>
            </w:pPr>
            <w:r w:rsidRPr="006A7F57">
              <w:rPr>
                <w:rFonts w:eastAsia="Times New Roman" w:cs="Calibri"/>
                <w:sz w:val="16"/>
                <w:szCs w:val="16"/>
                <w:lang w:val="id-ID" w:eastAsia="id-ID"/>
              </w:rPr>
              <w:t>0</w:t>
            </w:r>
          </w:p>
        </w:tc>
        <w:tc>
          <w:tcPr>
            <w:tcW w:w="1038"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985"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70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088"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32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850"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r>
      <w:tr w:rsidR="00021DDF" w:rsidRPr="001519C6" w:rsidTr="00CE4D90">
        <w:tc>
          <w:tcPr>
            <w:tcW w:w="35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89" w:type="dxa"/>
            <w:shd w:val="clear" w:color="auto" w:fill="auto"/>
          </w:tcPr>
          <w:p w:rsidR="00021DDF" w:rsidRDefault="00021DDF" w:rsidP="00E5499E">
            <w:pPr>
              <w:spacing w:line="276" w:lineRule="auto"/>
              <w:jc w:val="both"/>
              <w:rPr>
                <w:rFonts w:ascii="Arial Narrow" w:hAnsi="Arial Narrow"/>
                <w:sz w:val="18"/>
                <w:szCs w:val="18"/>
                <w:lang w:val="fi-FI"/>
              </w:rPr>
            </w:pPr>
          </w:p>
        </w:tc>
        <w:tc>
          <w:tcPr>
            <w:tcW w:w="434"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tcPr>
          <w:p w:rsidR="00021DDF" w:rsidRPr="001519C6" w:rsidRDefault="00021DDF" w:rsidP="00E5499E">
            <w:pPr>
              <w:spacing w:line="276" w:lineRule="auto"/>
              <w:rPr>
                <w:rFonts w:ascii="Arial Narrow" w:hAnsi="Arial Narrow"/>
                <w:sz w:val="18"/>
                <w:szCs w:val="18"/>
                <w:lang w:val="fi-FI"/>
              </w:rPr>
            </w:pPr>
          </w:p>
        </w:tc>
        <w:tc>
          <w:tcPr>
            <w:tcW w:w="1944" w:type="dxa"/>
            <w:shd w:val="clear" w:color="auto" w:fill="auto"/>
          </w:tcPr>
          <w:p w:rsidR="00021DDF" w:rsidRPr="006A7F57" w:rsidRDefault="00021DDF" w:rsidP="00021DDF">
            <w:pPr>
              <w:widowControl/>
              <w:autoSpaceDE/>
              <w:autoSpaceDN/>
              <w:rPr>
                <w:rFonts w:eastAsia="Times New Roman" w:cs="Calibri"/>
                <w:sz w:val="16"/>
                <w:szCs w:val="16"/>
                <w:lang w:val="id-ID" w:eastAsia="id-ID"/>
              </w:rPr>
            </w:pPr>
            <w:r w:rsidRPr="006A7F57">
              <w:rPr>
                <w:rFonts w:eastAsia="Times New Roman" w:cs="Calibri"/>
                <w:sz w:val="16"/>
                <w:szCs w:val="16"/>
                <w:lang w:val="id-ID" w:eastAsia="id-ID"/>
              </w:rPr>
              <w:t xml:space="preserve">Pemeliharaan Rutin/Berkala Gedung Kantor </w:t>
            </w:r>
          </w:p>
        </w:tc>
        <w:tc>
          <w:tcPr>
            <w:tcW w:w="184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98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427" w:type="dxa"/>
            <w:shd w:val="clear" w:color="auto" w:fill="auto"/>
          </w:tcPr>
          <w:p w:rsidR="00021DDF" w:rsidRPr="006A7F57" w:rsidRDefault="00021DDF" w:rsidP="00E5499E">
            <w:pPr>
              <w:widowControl/>
              <w:autoSpaceDE/>
              <w:autoSpaceDN/>
              <w:jc w:val="right"/>
              <w:rPr>
                <w:rFonts w:eastAsia="Times New Roman" w:cs="Calibri"/>
                <w:sz w:val="16"/>
                <w:szCs w:val="16"/>
                <w:lang w:val="id-ID" w:eastAsia="id-ID"/>
              </w:rPr>
            </w:pPr>
            <w:r w:rsidRPr="006A7F57">
              <w:rPr>
                <w:rFonts w:eastAsia="Times New Roman" w:cs="Calibri"/>
                <w:sz w:val="16"/>
                <w:szCs w:val="16"/>
                <w:lang w:val="id-ID" w:eastAsia="id-ID"/>
              </w:rPr>
              <w:t>250.000.000</w:t>
            </w:r>
          </w:p>
        </w:tc>
        <w:tc>
          <w:tcPr>
            <w:tcW w:w="1038"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985"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70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088"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32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850"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r>
      <w:tr w:rsidR="00021DDF" w:rsidRPr="001519C6" w:rsidTr="00CE4D90">
        <w:tc>
          <w:tcPr>
            <w:tcW w:w="35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89" w:type="dxa"/>
            <w:shd w:val="clear" w:color="auto" w:fill="auto"/>
          </w:tcPr>
          <w:p w:rsidR="00021DDF" w:rsidRDefault="00021DDF" w:rsidP="00E5499E">
            <w:pPr>
              <w:spacing w:line="276" w:lineRule="auto"/>
              <w:jc w:val="both"/>
              <w:rPr>
                <w:rFonts w:ascii="Arial Narrow" w:hAnsi="Arial Narrow"/>
                <w:sz w:val="18"/>
                <w:szCs w:val="18"/>
                <w:lang w:val="fi-FI"/>
              </w:rPr>
            </w:pPr>
          </w:p>
        </w:tc>
        <w:tc>
          <w:tcPr>
            <w:tcW w:w="434"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tcPr>
          <w:p w:rsidR="00021DDF" w:rsidRPr="001519C6" w:rsidRDefault="00021DDF" w:rsidP="00E5499E">
            <w:pPr>
              <w:spacing w:line="276" w:lineRule="auto"/>
              <w:rPr>
                <w:rFonts w:ascii="Arial Narrow" w:hAnsi="Arial Narrow"/>
                <w:sz w:val="18"/>
                <w:szCs w:val="18"/>
                <w:lang w:val="fi-FI"/>
              </w:rPr>
            </w:pPr>
          </w:p>
        </w:tc>
        <w:tc>
          <w:tcPr>
            <w:tcW w:w="1944" w:type="dxa"/>
            <w:shd w:val="clear" w:color="auto" w:fill="auto"/>
          </w:tcPr>
          <w:p w:rsidR="00021DDF" w:rsidRPr="006A7F57" w:rsidRDefault="00021DDF" w:rsidP="00021DDF">
            <w:pPr>
              <w:widowControl/>
              <w:autoSpaceDE/>
              <w:autoSpaceDN/>
              <w:rPr>
                <w:rFonts w:eastAsia="Times New Roman" w:cs="Calibri"/>
                <w:sz w:val="16"/>
                <w:szCs w:val="16"/>
                <w:lang w:val="id-ID" w:eastAsia="id-ID"/>
              </w:rPr>
            </w:pPr>
            <w:r w:rsidRPr="006A7F57">
              <w:rPr>
                <w:rFonts w:eastAsia="Times New Roman" w:cs="Calibri"/>
                <w:sz w:val="16"/>
                <w:szCs w:val="16"/>
                <w:lang w:val="id-ID" w:eastAsia="id-ID"/>
              </w:rPr>
              <w:t xml:space="preserve">Pemeliharaan Rutin/Berkala Kendaraan Dinas/Operasional </w:t>
            </w:r>
          </w:p>
        </w:tc>
        <w:tc>
          <w:tcPr>
            <w:tcW w:w="184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98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427" w:type="dxa"/>
            <w:shd w:val="clear" w:color="auto" w:fill="auto"/>
          </w:tcPr>
          <w:p w:rsidR="00021DDF" w:rsidRPr="006A7F57" w:rsidRDefault="00021DDF" w:rsidP="00E5499E">
            <w:pPr>
              <w:widowControl/>
              <w:autoSpaceDE/>
              <w:autoSpaceDN/>
              <w:jc w:val="right"/>
              <w:rPr>
                <w:rFonts w:eastAsia="Times New Roman" w:cs="Calibri"/>
                <w:sz w:val="16"/>
                <w:szCs w:val="16"/>
                <w:lang w:val="id-ID" w:eastAsia="id-ID"/>
              </w:rPr>
            </w:pPr>
            <w:r w:rsidRPr="006A7F57">
              <w:rPr>
                <w:rFonts w:eastAsia="Times New Roman" w:cs="Calibri"/>
                <w:sz w:val="16"/>
                <w:szCs w:val="16"/>
                <w:lang w:val="id-ID" w:eastAsia="id-ID"/>
              </w:rPr>
              <w:t>75.000.000</w:t>
            </w:r>
          </w:p>
        </w:tc>
        <w:tc>
          <w:tcPr>
            <w:tcW w:w="1038"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985"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70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088"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32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850"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r>
      <w:tr w:rsidR="00021DDF" w:rsidRPr="001519C6" w:rsidTr="00CE4D90">
        <w:tc>
          <w:tcPr>
            <w:tcW w:w="35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89" w:type="dxa"/>
            <w:shd w:val="clear" w:color="auto" w:fill="auto"/>
          </w:tcPr>
          <w:p w:rsidR="00021DDF" w:rsidRDefault="00021DDF" w:rsidP="00E5499E">
            <w:pPr>
              <w:spacing w:line="276" w:lineRule="auto"/>
              <w:jc w:val="both"/>
              <w:rPr>
                <w:rFonts w:ascii="Arial Narrow" w:hAnsi="Arial Narrow"/>
                <w:sz w:val="18"/>
                <w:szCs w:val="18"/>
                <w:lang w:val="fi-FI"/>
              </w:rPr>
            </w:pPr>
          </w:p>
        </w:tc>
        <w:tc>
          <w:tcPr>
            <w:tcW w:w="434"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tcPr>
          <w:p w:rsidR="00021DDF" w:rsidRPr="001519C6" w:rsidRDefault="00021DDF" w:rsidP="00E5499E">
            <w:pPr>
              <w:spacing w:line="276" w:lineRule="auto"/>
              <w:rPr>
                <w:rFonts w:ascii="Arial Narrow" w:hAnsi="Arial Narrow"/>
                <w:sz w:val="18"/>
                <w:szCs w:val="18"/>
                <w:lang w:val="fi-FI"/>
              </w:rPr>
            </w:pPr>
          </w:p>
        </w:tc>
        <w:tc>
          <w:tcPr>
            <w:tcW w:w="1944" w:type="dxa"/>
            <w:shd w:val="clear" w:color="auto" w:fill="auto"/>
          </w:tcPr>
          <w:p w:rsidR="00021DDF" w:rsidRPr="006A7F57" w:rsidRDefault="00021DDF" w:rsidP="00021DDF">
            <w:pPr>
              <w:widowControl/>
              <w:autoSpaceDE/>
              <w:autoSpaceDN/>
              <w:rPr>
                <w:rFonts w:eastAsia="Times New Roman" w:cs="Calibri"/>
                <w:sz w:val="16"/>
                <w:szCs w:val="16"/>
                <w:lang w:val="id-ID" w:eastAsia="id-ID"/>
              </w:rPr>
            </w:pPr>
            <w:r w:rsidRPr="006A7F57">
              <w:rPr>
                <w:rFonts w:eastAsia="Times New Roman" w:cs="Calibri"/>
                <w:sz w:val="16"/>
                <w:szCs w:val="16"/>
                <w:lang w:val="id-ID" w:eastAsia="id-ID"/>
              </w:rPr>
              <w:t xml:space="preserve"> Pemeliharaan Rutin/Berkala Perlengkapan Kantor </w:t>
            </w:r>
          </w:p>
        </w:tc>
        <w:tc>
          <w:tcPr>
            <w:tcW w:w="184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98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427" w:type="dxa"/>
            <w:shd w:val="clear" w:color="auto" w:fill="auto"/>
          </w:tcPr>
          <w:p w:rsidR="00021DDF" w:rsidRPr="006A7F57" w:rsidRDefault="00021DDF" w:rsidP="00E5499E">
            <w:pPr>
              <w:widowControl/>
              <w:autoSpaceDE/>
              <w:autoSpaceDN/>
              <w:jc w:val="right"/>
              <w:rPr>
                <w:rFonts w:eastAsia="Times New Roman" w:cs="Calibri"/>
                <w:sz w:val="16"/>
                <w:szCs w:val="16"/>
                <w:lang w:val="id-ID" w:eastAsia="id-ID"/>
              </w:rPr>
            </w:pPr>
            <w:r w:rsidRPr="006A7F57">
              <w:rPr>
                <w:rFonts w:eastAsia="Times New Roman" w:cs="Calibri"/>
                <w:sz w:val="16"/>
                <w:szCs w:val="16"/>
                <w:lang w:val="id-ID" w:eastAsia="id-ID"/>
              </w:rPr>
              <w:t>9.000.000</w:t>
            </w:r>
          </w:p>
        </w:tc>
        <w:tc>
          <w:tcPr>
            <w:tcW w:w="1038"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985"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70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088"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32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850"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r>
      <w:tr w:rsidR="00021DDF" w:rsidRPr="001519C6" w:rsidTr="00CE4D90">
        <w:tc>
          <w:tcPr>
            <w:tcW w:w="35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89" w:type="dxa"/>
            <w:shd w:val="clear" w:color="auto" w:fill="auto"/>
          </w:tcPr>
          <w:p w:rsidR="00021DDF" w:rsidRDefault="00021DDF" w:rsidP="00E5499E">
            <w:pPr>
              <w:spacing w:line="276" w:lineRule="auto"/>
              <w:jc w:val="both"/>
              <w:rPr>
                <w:rFonts w:ascii="Arial Narrow" w:hAnsi="Arial Narrow"/>
                <w:sz w:val="18"/>
                <w:szCs w:val="18"/>
                <w:lang w:val="fi-FI"/>
              </w:rPr>
            </w:pPr>
          </w:p>
        </w:tc>
        <w:tc>
          <w:tcPr>
            <w:tcW w:w="434"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tcPr>
          <w:p w:rsidR="00021DDF" w:rsidRPr="001519C6" w:rsidRDefault="00021DDF" w:rsidP="00E5499E">
            <w:pPr>
              <w:spacing w:line="276" w:lineRule="auto"/>
              <w:rPr>
                <w:rFonts w:ascii="Arial Narrow" w:hAnsi="Arial Narrow"/>
                <w:sz w:val="18"/>
                <w:szCs w:val="18"/>
                <w:lang w:val="fi-FI"/>
              </w:rPr>
            </w:pPr>
          </w:p>
        </w:tc>
        <w:tc>
          <w:tcPr>
            <w:tcW w:w="1944" w:type="dxa"/>
            <w:shd w:val="clear" w:color="auto" w:fill="auto"/>
          </w:tcPr>
          <w:p w:rsidR="00021DDF" w:rsidRPr="00B16564" w:rsidRDefault="00021DDF" w:rsidP="00021DDF">
            <w:pPr>
              <w:widowControl/>
              <w:autoSpaceDE/>
              <w:autoSpaceDN/>
              <w:rPr>
                <w:rFonts w:eastAsia="Times New Roman" w:cs="Calibri"/>
                <w:color w:val="FF0000"/>
                <w:sz w:val="16"/>
                <w:szCs w:val="16"/>
                <w:lang w:val="id-ID" w:eastAsia="id-ID"/>
              </w:rPr>
            </w:pPr>
            <w:r w:rsidRPr="00B16564">
              <w:rPr>
                <w:rFonts w:eastAsia="Times New Roman" w:cs="Calibri"/>
                <w:color w:val="FF0000"/>
                <w:sz w:val="16"/>
                <w:szCs w:val="16"/>
                <w:lang w:val="id-ID" w:eastAsia="id-ID"/>
              </w:rPr>
              <w:t>Penataan Lingkungan Kantor/Rumah Jabatan/Dinas</w:t>
            </w:r>
          </w:p>
        </w:tc>
        <w:tc>
          <w:tcPr>
            <w:tcW w:w="184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98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427" w:type="dxa"/>
            <w:shd w:val="clear" w:color="auto" w:fill="auto"/>
          </w:tcPr>
          <w:p w:rsidR="00021DDF" w:rsidRPr="00B16564" w:rsidRDefault="00021DDF" w:rsidP="00E5499E">
            <w:pPr>
              <w:widowControl/>
              <w:autoSpaceDE/>
              <w:autoSpaceDN/>
              <w:jc w:val="right"/>
              <w:rPr>
                <w:rFonts w:eastAsia="Times New Roman" w:cs="Calibri"/>
                <w:color w:val="FF0000"/>
                <w:sz w:val="16"/>
                <w:szCs w:val="16"/>
                <w:lang w:val="id-ID" w:eastAsia="id-ID"/>
              </w:rPr>
            </w:pPr>
            <w:r w:rsidRPr="00B16564">
              <w:rPr>
                <w:rFonts w:eastAsia="Times New Roman" w:cs="Calibri"/>
                <w:color w:val="FF0000"/>
                <w:sz w:val="16"/>
                <w:szCs w:val="16"/>
                <w:lang w:val="id-ID" w:eastAsia="id-ID"/>
              </w:rPr>
              <w:t>200.000.000</w:t>
            </w:r>
          </w:p>
        </w:tc>
        <w:tc>
          <w:tcPr>
            <w:tcW w:w="1038"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985"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70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088"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32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850"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r>
      <w:tr w:rsidR="00B16564" w:rsidRPr="001519C6" w:rsidTr="00CE4D90">
        <w:tc>
          <w:tcPr>
            <w:tcW w:w="353"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489" w:type="dxa"/>
            <w:shd w:val="clear" w:color="auto" w:fill="auto"/>
          </w:tcPr>
          <w:p w:rsidR="00B16564" w:rsidRDefault="00B16564" w:rsidP="00E5499E">
            <w:pPr>
              <w:spacing w:line="276" w:lineRule="auto"/>
              <w:jc w:val="both"/>
              <w:rPr>
                <w:rFonts w:ascii="Arial Narrow" w:hAnsi="Arial Narrow"/>
                <w:sz w:val="18"/>
                <w:szCs w:val="18"/>
                <w:lang w:val="fi-FI"/>
              </w:rPr>
            </w:pPr>
          </w:p>
        </w:tc>
        <w:tc>
          <w:tcPr>
            <w:tcW w:w="434"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426"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426" w:type="dxa"/>
          </w:tcPr>
          <w:p w:rsidR="00B16564" w:rsidRPr="001519C6" w:rsidRDefault="00B16564" w:rsidP="00E5499E">
            <w:pPr>
              <w:spacing w:line="276" w:lineRule="auto"/>
              <w:rPr>
                <w:rFonts w:ascii="Arial Narrow" w:hAnsi="Arial Narrow"/>
                <w:sz w:val="18"/>
                <w:szCs w:val="18"/>
                <w:lang w:val="fi-FI"/>
              </w:rPr>
            </w:pPr>
          </w:p>
        </w:tc>
        <w:tc>
          <w:tcPr>
            <w:tcW w:w="1944" w:type="dxa"/>
            <w:shd w:val="clear" w:color="auto" w:fill="auto"/>
          </w:tcPr>
          <w:p w:rsidR="00B16564" w:rsidRPr="0010383B" w:rsidRDefault="00B16564" w:rsidP="00965CBE">
            <w:pPr>
              <w:rPr>
                <w:rFonts w:cs="Arial"/>
                <w:b/>
                <w:color w:val="000000"/>
                <w:sz w:val="18"/>
                <w:szCs w:val="18"/>
              </w:rPr>
            </w:pPr>
            <w:r w:rsidRPr="0010383B">
              <w:rPr>
                <w:rFonts w:cs="Arial"/>
                <w:b/>
                <w:color w:val="000000"/>
                <w:sz w:val="18"/>
                <w:szCs w:val="18"/>
              </w:rPr>
              <w:t>Program Peningkatan Sarana dan Prasarana Aparatur</w:t>
            </w:r>
          </w:p>
        </w:tc>
        <w:tc>
          <w:tcPr>
            <w:tcW w:w="1843"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701"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701"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983"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427" w:type="dxa"/>
            <w:shd w:val="clear" w:color="auto" w:fill="auto"/>
          </w:tcPr>
          <w:p w:rsidR="00B16564" w:rsidRPr="006A7F57" w:rsidRDefault="00B16564" w:rsidP="00E5499E">
            <w:pPr>
              <w:widowControl/>
              <w:autoSpaceDE/>
              <w:autoSpaceDN/>
              <w:jc w:val="right"/>
              <w:rPr>
                <w:rFonts w:eastAsia="Times New Roman" w:cs="Calibri"/>
                <w:sz w:val="16"/>
                <w:szCs w:val="16"/>
                <w:lang w:val="id-ID" w:eastAsia="id-ID"/>
              </w:rPr>
            </w:pPr>
          </w:p>
        </w:tc>
        <w:tc>
          <w:tcPr>
            <w:tcW w:w="1038" w:type="dxa"/>
            <w:shd w:val="clear" w:color="auto" w:fill="auto"/>
          </w:tcPr>
          <w:p w:rsidR="00B16564" w:rsidRPr="001519C6" w:rsidRDefault="00B16564" w:rsidP="00E5499E">
            <w:pPr>
              <w:spacing w:line="276" w:lineRule="auto"/>
              <w:jc w:val="center"/>
              <w:rPr>
                <w:rFonts w:ascii="Arial Narrow" w:hAnsi="Arial Narrow"/>
                <w:sz w:val="18"/>
                <w:szCs w:val="18"/>
                <w:lang w:val="fi-FI"/>
              </w:rPr>
            </w:pPr>
          </w:p>
        </w:tc>
        <w:tc>
          <w:tcPr>
            <w:tcW w:w="985" w:type="dxa"/>
            <w:shd w:val="clear" w:color="auto" w:fill="auto"/>
          </w:tcPr>
          <w:p w:rsidR="00B16564" w:rsidRPr="001519C6" w:rsidRDefault="00B16564" w:rsidP="00E5499E">
            <w:pPr>
              <w:spacing w:line="276" w:lineRule="auto"/>
              <w:jc w:val="center"/>
              <w:rPr>
                <w:rFonts w:ascii="Arial Narrow" w:hAnsi="Arial Narrow"/>
                <w:sz w:val="18"/>
                <w:szCs w:val="18"/>
                <w:lang w:val="fi-FI"/>
              </w:rPr>
            </w:pPr>
          </w:p>
        </w:tc>
        <w:tc>
          <w:tcPr>
            <w:tcW w:w="702"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088"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322"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850"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r>
      <w:tr w:rsidR="00021DDF" w:rsidRPr="001519C6" w:rsidTr="00CE4D90">
        <w:tc>
          <w:tcPr>
            <w:tcW w:w="35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89" w:type="dxa"/>
            <w:shd w:val="clear" w:color="auto" w:fill="auto"/>
          </w:tcPr>
          <w:p w:rsidR="00021DDF" w:rsidRDefault="00021DDF" w:rsidP="00E5499E">
            <w:pPr>
              <w:spacing w:line="276" w:lineRule="auto"/>
              <w:jc w:val="both"/>
              <w:rPr>
                <w:rFonts w:ascii="Arial Narrow" w:hAnsi="Arial Narrow"/>
                <w:sz w:val="18"/>
                <w:szCs w:val="18"/>
                <w:lang w:val="fi-FI"/>
              </w:rPr>
            </w:pPr>
          </w:p>
        </w:tc>
        <w:tc>
          <w:tcPr>
            <w:tcW w:w="434"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tcPr>
          <w:p w:rsidR="00021DDF" w:rsidRPr="001519C6" w:rsidRDefault="00021DDF" w:rsidP="00E5499E">
            <w:pPr>
              <w:spacing w:line="276" w:lineRule="auto"/>
              <w:rPr>
                <w:rFonts w:ascii="Arial Narrow" w:hAnsi="Arial Narrow"/>
                <w:sz w:val="18"/>
                <w:szCs w:val="18"/>
                <w:lang w:val="fi-FI"/>
              </w:rPr>
            </w:pPr>
          </w:p>
        </w:tc>
        <w:tc>
          <w:tcPr>
            <w:tcW w:w="1944" w:type="dxa"/>
            <w:shd w:val="clear" w:color="auto" w:fill="auto"/>
          </w:tcPr>
          <w:p w:rsidR="00021DDF" w:rsidRPr="00965CBE" w:rsidRDefault="00021DDF" w:rsidP="00965CBE">
            <w:pPr>
              <w:widowControl/>
              <w:autoSpaceDE/>
              <w:autoSpaceDN/>
              <w:contextualSpacing/>
              <w:rPr>
                <w:rFonts w:cs="Arial"/>
                <w:color w:val="000000"/>
                <w:sz w:val="18"/>
                <w:szCs w:val="18"/>
              </w:rPr>
            </w:pPr>
            <w:r w:rsidRPr="00965CBE">
              <w:rPr>
                <w:rFonts w:cs="Arial"/>
                <w:color w:val="000000"/>
                <w:sz w:val="18"/>
                <w:szCs w:val="18"/>
              </w:rPr>
              <w:t>Pengadaan peralatan kantor</w:t>
            </w:r>
          </w:p>
        </w:tc>
        <w:tc>
          <w:tcPr>
            <w:tcW w:w="184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98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427" w:type="dxa"/>
            <w:shd w:val="clear" w:color="auto" w:fill="auto"/>
          </w:tcPr>
          <w:p w:rsidR="00021DDF" w:rsidRPr="006A7F57" w:rsidRDefault="00021DDF" w:rsidP="00E5499E">
            <w:pPr>
              <w:widowControl/>
              <w:autoSpaceDE/>
              <w:autoSpaceDN/>
              <w:jc w:val="right"/>
              <w:rPr>
                <w:rFonts w:eastAsia="Times New Roman" w:cs="Calibri"/>
                <w:sz w:val="16"/>
                <w:szCs w:val="16"/>
                <w:lang w:val="id-ID" w:eastAsia="id-ID"/>
              </w:rPr>
            </w:pPr>
            <w:r w:rsidRPr="006A7F57">
              <w:rPr>
                <w:rFonts w:eastAsia="Times New Roman" w:cs="Calibri"/>
                <w:sz w:val="16"/>
                <w:szCs w:val="16"/>
                <w:lang w:val="id-ID" w:eastAsia="id-ID"/>
              </w:rPr>
              <w:t>1.500.000</w:t>
            </w:r>
          </w:p>
        </w:tc>
        <w:tc>
          <w:tcPr>
            <w:tcW w:w="1038"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985"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70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088"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32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850"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r>
      <w:tr w:rsidR="00021DDF" w:rsidRPr="001519C6" w:rsidTr="00CE4D90">
        <w:tc>
          <w:tcPr>
            <w:tcW w:w="35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89" w:type="dxa"/>
            <w:shd w:val="clear" w:color="auto" w:fill="auto"/>
          </w:tcPr>
          <w:p w:rsidR="00021DDF" w:rsidRDefault="00021DDF" w:rsidP="00E5499E">
            <w:pPr>
              <w:spacing w:line="276" w:lineRule="auto"/>
              <w:jc w:val="both"/>
              <w:rPr>
                <w:rFonts w:ascii="Arial Narrow" w:hAnsi="Arial Narrow"/>
                <w:sz w:val="18"/>
                <w:szCs w:val="18"/>
                <w:lang w:val="fi-FI"/>
              </w:rPr>
            </w:pPr>
          </w:p>
        </w:tc>
        <w:tc>
          <w:tcPr>
            <w:tcW w:w="434"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tcPr>
          <w:p w:rsidR="00021DDF" w:rsidRPr="001519C6" w:rsidRDefault="00021DDF" w:rsidP="00E5499E">
            <w:pPr>
              <w:spacing w:line="276" w:lineRule="auto"/>
              <w:rPr>
                <w:rFonts w:ascii="Arial Narrow" w:hAnsi="Arial Narrow"/>
                <w:sz w:val="18"/>
                <w:szCs w:val="18"/>
                <w:lang w:val="fi-FI"/>
              </w:rPr>
            </w:pPr>
          </w:p>
        </w:tc>
        <w:tc>
          <w:tcPr>
            <w:tcW w:w="1944" w:type="dxa"/>
            <w:shd w:val="clear" w:color="auto" w:fill="auto"/>
          </w:tcPr>
          <w:p w:rsidR="00021DDF" w:rsidRPr="00965CBE" w:rsidRDefault="00021DDF" w:rsidP="00965CBE">
            <w:pPr>
              <w:widowControl/>
              <w:autoSpaceDE/>
              <w:autoSpaceDN/>
              <w:contextualSpacing/>
              <w:rPr>
                <w:rFonts w:cs="Arial"/>
                <w:color w:val="000000"/>
                <w:sz w:val="18"/>
                <w:szCs w:val="18"/>
              </w:rPr>
            </w:pPr>
            <w:r w:rsidRPr="00965CBE">
              <w:rPr>
                <w:rFonts w:cs="Arial"/>
                <w:color w:val="000000"/>
                <w:sz w:val="18"/>
                <w:szCs w:val="18"/>
              </w:rPr>
              <w:t>Pengadaan alat-alat komunikasi</w:t>
            </w:r>
          </w:p>
        </w:tc>
        <w:tc>
          <w:tcPr>
            <w:tcW w:w="184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98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427" w:type="dxa"/>
            <w:shd w:val="clear" w:color="auto" w:fill="auto"/>
          </w:tcPr>
          <w:p w:rsidR="00021DDF" w:rsidRPr="006A7F57" w:rsidRDefault="00021DDF" w:rsidP="00E5499E">
            <w:pPr>
              <w:widowControl/>
              <w:autoSpaceDE/>
              <w:autoSpaceDN/>
              <w:jc w:val="right"/>
              <w:rPr>
                <w:rFonts w:eastAsia="Times New Roman" w:cs="Calibri"/>
                <w:sz w:val="16"/>
                <w:szCs w:val="16"/>
                <w:lang w:val="id-ID" w:eastAsia="id-ID"/>
              </w:rPr>
            </w:pPr>
            <w:r w:rsidRPr="006A7F57">
              <w:rPr>
                <w:rFonts w:eastAsia="Times New Roman" w:cs="Calibri"/>
                <w:sz w:val="16"/>
                <w:szCs w:val="16"/>
                <w:lang w:val="id-ID" w:eastAsia="id-ID"/>
              </w:rPr>
              <w:t>75.000.000</w:t>
            </w:r>
          </w:p>
        </w:tc>
        <w:tc>
          <w:tcPr>
            <w:tcW w:w="1038"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985"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70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088"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32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850"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r>
      <w:tr w:rsidR="00021DDF" w:rsidRPr="001519C6" w:rsidTr="00CE4D90">
        <w:tc>
          <w:tcPr>
            <w:tcW w:w="35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89" w:type="dxa"/>
            <w:shd w:val="clear" w:color="auto" w:fill="auto"/>
          </w:tcPr>
          <w:p w:rsidR="00021DDF" w:rsidRDefault="00021DDF" w:rsidP="00E5499E">
            <w:pPr>
              <w:spacing w:line="276" w:lineRule="auto"/>
              <w:jc w:val="both"/>
              <w:rPr>
                <w:rFonts w:ascii="Arial Narrow" w:hAnsi="Arial Narrow"/>
                <w:sz w:val="18"/>
                <w:szCs w:val="18"/>
                <w:lang w:val="fi-FI"/>
              </w:rPr>
            </w:pPr>
          </w:p>
        </w:tc>
        <w:tc>
          <w:tcPr>
            <w:tcW w:w="434"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tcPr>
          <w:p w:rsidR="00021DDF" w:rsidRPr="001519C6" w:rsidRDefault="00021DDF" w:rsidP="00E5499E">
            <w:pPr>
              <w:spacing w:line="276" w:lineRule="auto"/>
              <w:rPr>
                <w:rFonts w:ascii="Arial Narrow" w:hAnsi="Arial Narrow"/>
                <w:sz w:val="18"/>
                <w:szCs w:val="18"/>
                <w:lang w:val="fi-FI"/>
              </w:rPr>
            </w:pPr>
          </w:p>
        </w:tc>
        <w:tc>
          <w:tcPr>
            <w:tcW w:w="1944" w:type="dxa"/>
            <w:shd w:val="clear" w:color="auto" w:fill="auto"/>
          </w:tcPr>
          <w:p w:rsidR="00021DDF" w:rsidRPr="00965CBE" w:rsidRDefault="00021DDF" w:rsidP="00965CBE">
            <w:pPr>
              <w:widowControl/>
              <w:autoSpaceDE/>
              <w:autoSpaceDN/>
              <w:contextualSpacing/>
              <w:rPr>
                <w:rFonts w:cs="Arial"/>
                <w:color w:val="000000"/>
                <w:sz w:val="18"/>
                <w:szCs w:val="18"/>
              </w:rPr>
            </w:pPr>
            <w:r w:rsidRPr="00965CBE">
              <w:rPr>
                <w:rFonts w:cs="Arial"/>
                <w:color w:val="000000"/>
                <w:sz w:val="18"/>
                <w:szCs w:val="18"/>
              </w:rPr>
              <w:t>Pemeliharaan Rutin/Berkala Gedung Kantor</w:t>
            </w:r>
          </w:p>
        </w:tc>
        <w:tc>
          <w:tcPr>
            <w:tcW w:w="184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98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427" w:type="dxa"/>
            <w:shd w:val="clear" w:color="auto" w:fill="auto"/>
          </w:tcPr>
          <w:p w:rsidR="00021DDF" w:rsidRPr="006A7F57" w:rsidRDefault="00021DDF" w:rsidP="00E5499E">
            <w:pPr>
              <w:widowControl/>
              <w:autoSpaceDE/>
              <w:autoSpaceDN/>
              <w:jc w:val="right"/>
              <w:rPr>
                <w:rFonts w:eastAsia="Times New Roman" w:cs="Calibri"/>
                <w:sz w:val="16"/>
                <w:szCs w:val="16"/>
                <w:lang w:val="id-ID" w:eastAsia="id-ID"/>
              </w:rPr>
            </w:pPr>
            <w:r w:rsidRPr="006A7F57">
              <w:rPr>
                <w:rFonts w:eastAsia="Times New Roman" w:cs="Calibri"/>
                <w:sz w:val="16"/>
                <w:szCs w:val="16"/>
                <w:lang w:val="id-ID" w:eastAsia="id-ID"/>
              </w:rPr>
              <w:t>16.000.000</w:t>
            </w:r>
          </w:p>
        </w:tc>
        <w:tc>
          <w:tcPr>
            <w:tcW w:w="1038"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985"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70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088"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32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850"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r>
      <w:tr w:rsidR="00021DDF" w:rsidRPr="001519C6" w:rsidTr="00CE4D90">
        <w:tc>
          <w:tcPr>
            <w:tcW w:w="35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89" w:type="dxa"/>
            <w:shd w:val="clear" w:color="auto" w:fill="auto"/>
          </w:tcPr>
          <w:p w:rsidR="00021DDF" w:rsidRDefault="00021DDF" w:rsidP="00E5499E">
            <w:pPr>
              <w:spacing w:line="276" w:lineRule="auto"/>
              <w:jc w:val="both"/>
              <w:rPr>
                <w:rFonts w:ascii="Arial Narrow" w:hAnsi="Arial Narrow"/>
                <w:sz w:val="18"/>
                <w:szCs w:val="18"/>
                <w:lang w:val="fi-FI"/>
              </w:rPr>
            </w:pPr>
          </w:p>
        </w:tc>
        <w:tc>
          <w:tcPr>
            <w:tcW w:w="434"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tcPr>
          <w:p w:rsidR="00021DDF" w:rsidRPr="001519C6" w:rsidRDefault="00021DDF" w:rsidP="00E5499E">
            <w:pPr>
              <w:spacing w:line="276" w:lineRule="auto"/>
              <w:rPr>
                <w:rFonts w:ascii="Arial Narrow" w:hAnsi="Arial Narrow"/>
                <w:sz w:val="18"/>
                <w:szCs w:val="18"/>
                <w:lang w:val="fi-FI"/>
              </w:rPr>
            </w:pPr>
          </w:p>
        </w:tc>
        <w:tc>
          <w:tcPr>
            <w:tcW w:w="1944" w:type="dxa"/>
            <w:shd w:val="clear" w:color="auto" w:fill="auto"/>
          </w:tcPr>
          <w:p w:rsidR="00021DDF" w:rsidRPr="00965CBE" w:rsidRDefault="00021DDF" w:rsidP="00965CBE">
            <w:pPr>
              <w:widowControl/>
              <w:autoSpaceDE/>
              <w:autoSpaceDN/>
              <w:contextualSpacing/>
              <w:rPr>
                <w:rFonts w:cs="Arial"/>
                <w:color w:val="000000"/>
                <w:sz w:val="18"/>
                <w:szCs w:val="18"/>
              </w:rPr>
            </w:pPr>
            <w:r w:rsidRPr="00965CBE">
              <w:rPr>
                <w:rFonts w:cs="Arial"/>
                <w:color w:val="000000"/>
                <w:sz w:val="18"/>
                <w:szCs w:val="18"/>
              </w:rPr>
              <w:t>Pemeliharaan Rutin/Berkala Kendaraan Dinas/Operasional</w:t>
            </w:r>
          </w:p>
        </w:tc>
        <w:tc>
          <w:tcPr>
            <w:tcW w:w="184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98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427" w:type="dxa"/>
            <w:shd w:val="clear" w:color="auto" w:fill="auto"/>
          </w:tcPr>
          <w:p w:rsidR="00021DDF" w:rsidRPr="006A7F57" w:rsidRDefault="00021DDF" w:rsidP="00E5499E">
            <w:pPr>
              <w:widowControl/>
              <w:autoSpaceDE/>
              <w:autoSpaceDN/>
              <w:jc w:val="right"/>
              <w:rPr>
                <w:rFonts w:eastAsia="Times New Roman" w:cs="Calibri"/>
                <w:sz w:val="16"/>
                <w:szCs w:val="16"/>
                <w:lang w:val="id-ID" w:eastAsia="id-ID"/>
              </w:rPr>
            </w:pPr>
            <w:r w:rsidRPr="006A7F57">
              <w:rPr>
                <w:rFonts w:eastAsia="Times New Roman" w:cs="Calibri"/>
                <w:sz w:val="16"/>
                <w:szCs w:val="16"/>
                <w:lang w:val="id-ID" w:eastAsia="id-ID"/>
              </w:rPr>
              <w:t>121.500.000</w:t>
            </w:r>
          </w:p>
        </w:tc>
        <w:tc>
          <w:tcPr>
            <w:tcW w:w="1038"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985"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70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088"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32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850"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r>
      <w:tr w:rsidR="00021DDF" w:rsidRPr="001519C6" w:rsidTr="00CE4D90">
        <w:tc>
          <w:tcPr>
            <w:tcW w:w="35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89" w:type="dxa"/>
            <w:shd w:val="clear" w:color="auto" w:fill="auto"/>
          </w:tcPr>
          <w:p w:rsidR="00021DDF" w:rsidRDefault="00021DDF" w:rsidP="00E5499E">
            <w:pPr>
              <w:spacing w:line="276" w:lineRule="auto"/>
              <w:jc w:val="both"/>
              <w:rPr>
                <w:rFonts w:ascii="Arial Narrow" w:hAnsi="Arial Narrow"/>
                <w:sz w:val="18"/>
                <w:szCs w:val="18"/>
                <w:lang w:val="fi-FI"/>
              </w:rPr>
            </w:pPr>
          </w:p>
        </w:tc>
        <w:tc>
          <w:tcPr>
            <w:tcW w:w="434"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tcPr>
          <w:p w:rsidR="00021DDF" w:rsidRPr="001519C6" w:rsidRDefault="00021DDF" w:rsidP="00E5499E">
            <w:pPr>
              <w:spacing w:line="276" w:lineRule="auto"/>
              <w:rPr>
                <w:rFonts w:ascii="Arial Narrow" w:hAnsi="Arial Narrow"/>
                <w:sz w:val="18"/>
                <w:szCs w:val="18"/>
                <w:lang w:val="fi-FI"/>
              </w:rPr>
            </w:pPr>
          </w:p>
        </w:tc>
        <w:tc>
          <w:tcPr>
            <w:tcW w:w="1944" w:type="dxa"/>
            <w:shd w:val="clear" w:color="auto" w:fill="auto"/>
          </w:tcPr>
          <w:p w:rsidR="00021DDF" w:rsidRPr="00965CBE" w:rsidRDefault="00021DDF" w:rsidP="00965CBE">
            <w:pPr>
              <w:widowControl/>
              <w:autoSpaceDE/>
              <w:autoSpaceDN/>
              <w:contextualSpacing/>
              <w:rPr>
                <w:rFonts w:cs="Arial"/>
                <w:color w:val="000000"/>
                <w:sz w:val="18"/>
                <w:szCs w:val="18"/>
              </w:rPr>
            </w:pPr>
            <w:r w:rsidRPr="00965CBE">
              <w:rPr>
                <w:rFonts w:cs="Arial"/>
                <w:color w:val="000000"/>
                <w:sz w:val="18"/>
                <w:szCs w:val="18"/>
              </w:rPr>
              <w:t>Pemeliharaan Rutin/Berkala Perlengkapan Kantor</w:t>
            </w:r>
          </w:p>
        </w:tc>
        <w:tc>
          <w:tcPr>
            <w:tcW w:w="184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98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427" w:type="dxa"/>
            <w:shd w:val="clear" w:color="auto" w:fill="auto"/>
          </w:tcPr>
          <w:p w:rsidR="00021DDF" w:rsidRPr="006A7F57" w:rsidRDefault="00021DDF" w:rsidP="00E5499E">
            <w:pPr>
              <w:widowControl/>
              <w:autoSpaceDE/>
              <w:autoSpaceDN/>
              <w:jc w:val="right"/>
              <w:rPr>
                <w:rFonts w:eastAsia="Times New Roman" w:cs="Calibri"/>
                <w:sz w:val="16"/>
                <w:szCs w:val="16"/>
                <w:lang w:val="id-ID" w:eastAsia="id-ID"/>
              </w:rPr>
            </w:pPr>
            <w:r w:rsidRPr="006A7F57">
              <w:rPr>
                <w:rFonts w:eastAsia="Times New Roman" w:cs="Calibri"/>
                <w:sz w:val="16"/>
                <w:szCs w:val="16"/>
                <w:lang w:val="id-ID" w:eastAsia="id-ID"/>
              </w:rPr>
              <w:t>10.000.000</w:t>
            </w:r>
          </w:p>
        </w:tc>
        <w:tc>
          <w:tcPr>
            <w:tcW w:w="1038"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985"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70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088"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32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850"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r>
      <w:tr w:rsidR="00021DDF" w:rsidRPr="001519C6" w:rsidTr="00CE4D90">
        <w:tc>
          <w:tcPr>
            <w:tcW w:w="35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89" w:type="dxa"/>
            <w:shd w:val="clear" w:color="auto" w:fill="auto"/>
          </w:tcPr>
          <w:p w:rsidR="00021DDF" w:rsidRDefault="00021DDF" w:rsidP="00E5499E">
            <w:pPr>
              <w:spacing w:line="276" w:lineRule="auto"/>
              <w:jc w:val="both"/>
              <w:rPr>
                <w:rFonts w:ascii="Arial Narrow" w:hAnsi="Arial Narrow"/>
                <w:sz w:val="18"/>
                <w:szCs w:val="18"/>
                <w:lang w:val="fi-FI"/>
              </w:rPr>
            </w:pPr>
          </w:p>
        </w:tc>
        <w:tc>
          <w:tcPr>
            <w:tcW w:w="434"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tcPr>
          <w:p w:rsidR="00021DDF" w:rsidRPr="001519C6" w:rsidRDefault="00021DDF" w:rsidP="00E5499E">
            <w:pPr>
              <w:spacing w:line="276" w:lineRule="auto"/>
              <w:rPr>
                <w:rFonts w:ascii="Arial Narrow" w:hAnsi="Arial Narrow"/>
                <w:sz w:val="18"/>
                <w:szCs w:val="18"/>
                <w:lang w:val="fi-FI"/>
              </w:rPr>
            </w:pPr>
          </w:p>
        </w:tc>
        <w:tc>
          <w:tcPr>
            <w:tcW w:w="1944" w:type="dxa"/>
            <w:shd w:val="clear" w:color="auto" w:fill="auto"/>
          </w:tcPr>
          <w:p w:rsidR="00021DDF" w:rsidRPr="00965CBE" w:rsidRDefault="00021DDF" w:rsidP="00965CBE">
            <w:pPr>
              <w:widowControl/>
              <w:autoSpaceDE/>
              <w:autoSpaceDN/>
              <w:contextualSpacing/>
              <w:rPr>
                <w:rFonts w:cs="Arial"/>
                <w:color w:val="000000"/>
                <w:sz w:val="18"/>
                <w:szCs w:val="18"/>
              </w:rPr>
            </w:pPr>
            <w:r w:rsidRPr="00965CBE">
              <w:rPr>
                <w:rFonts w:cs="Arial"/>
                <w:color w:val="000000"/>
                <w:sz w:val="18"/>
                <w:szCs w:val="18"/>
              </w:rPr>
              <w:t>Penataan Lingkungan Kantor/Rumah Jabatan/Dinas</w:t>
            </w:r>
          </w:p>
        </w:tc>
        <w:tc>
          <w:tcPr>
            <w:tcW w:w="184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98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427" w:type="dxa"/>
            <w:shd w:val="clear" w:color="auto" w:fill="auto"/>
          </w:tcPr>
          <w:p w:rsidR="00021DDF" w:rsidRPr="006A7F57" w:rsidRDefault="00021DDF" w:rsidP="00E5499E">
            <w:pPr>
              <w:widowControl/>
              <w:autoSpaceDE/>
              <w:autoSpaceDN/>
              <w:jc w:val="right"/>
              <w:rPr>
                <w:rFonts w:eastAsia="Times New Roman" w:cs="Calibri"/>
                <w:sz w:val="16"/>
                <w:szCs w:val="16"/>
                <w:lang w:val="id-ID" w:eastAsia="id-ID"/>
              </w:rPr>
            </w:pPr>
            <w:r w:rsidRPr="006A7F57">
              <w:rPr>
                <w:rFonts w:eastAsia="Times New Roman" w:cs="Calibri"/>
                <w:sz w:val="16"/>
                <w:szCs w:val="16"/>
                <w:lang w:val="id-ID" w:eastAsia="id-ID"/>
              </w:rPr>
              <w:t>10.000.000</w:t>
            </w:r>
          </w:p>
        </w:tc>
        <w:tc>
          <w:tcPr>
            <w:tcW w:w="1038"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985"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70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088"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32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850"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r>
      <w:tr w:rsidR="00B16564" w:rsidRPr="001519C6" w:rsidTr="00CE4D90">
        <w:tc>
          <w:tcPr>
            <w:tcW w:w="353"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489" w:type="dxa"/>
            <w:shd w:val="clear" w:color="auto" w:fill="auto"/>
          </w:tcPr>
          <w:p w:rsidR="00B16564" w:rsidRDefault="00B16564" w:rsidP="00E5499E">
            <w:pPr>
              <w:spacing w:line="276" w:lineRule="auto"/>
              <w:jc w:val="both"/>
              <w:rPr>
                <w:rFonts w:ascii="Arial Narrow" w:hAnsi="Arial Narrow"/>
                <w:sz w:val="18"/>
                <w:szCs w:val="18"/>
                <w:lang w:val="fi-FI"/>
              </w:rPr>
            </w:pPr>
          </w:p>
        </w:tc>
        <w:tc>
          <w:tcPr>
            <w:tcW w:w="434"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426"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426" w:type="dxa"/>
          </w:tcPr>
          <w:p w:rsidR="00B16564" w:rsidRPr="001519C6" w:rsidRDefault="00B16564" w:rsidP="00E5499E">
            <w:pPr>
              <w:spacing w:line="276" w:lineRule="auto"/>
              <w:rPr>
                <w:rFonts w:ascii="Arial Narrow" w:hAnsi="Arial Narrow"/>
                <w:sz w:val="18"/>
                <w:szCs w:val="18"/>
                <w:lang w:val="fi-FI"/>
              </w:rPr>
            </w:pPr>
          </w:p>
        </w:tc>
        <w:tc>
          <w:tcPr>
            <w:tcW w:w="1944" w:type="dxa"/>
            <w:shd w:val="clear" w:color="auto" w:fill="auto"/>
          </w:tcPr>
          <w:p w:rsidR="00B16564" w:rsidRPr="00965CBE" w:rsidRDefault="00B16564" w:rsidP="00965CBE">
            <w:pPr>
              <w:widowControl/>
              <w:autoSpaceDE/>
              <w:autoSpaceDN/>
              <w:contextualSpacing/>
              <w:rPr>
                <w:rFonts w:cs="Arial"/>
                <w:color w:val="000000"/>
                <w:sz w:val="18"/>
                <w:szCs w:val="18"/>
              </w:rPr>
            </w:pPr>
            <w:r w:rsidRPr="0010383B">
              <w:rPr>
                <w:rFonts w:cs="Arial"/>
                <w:b/>
                <w:color w:val="000000"/>
                <w:sz w:val="18"/>
                <w:szCs w:val="18"/>
              </w:rPr>
              <w:t>Program Peningkatan Disiplin Aparatur</w:t>
            </w:r>
          </w:p>
        </w:tc>
        <w:tc>
          <w:tcPr>
            <w:tcW w:w="1843"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701"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701"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983"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427"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038" w:type="dxa"/>
            <w:shd w:val="clear" w:color="auto" w:fill="auto"/>
          </w:tcPr>
          <w:p w:rsidR="00B16564" w:rsidRPr="001519C6" w:rsidRDefault="00B16564" w:rsidP="00E5499E">
            <w:pPr>
              <w:spacing w:line="276" w:lineRule="auto"/>
              <w:jc w:val="center"/>
              <w:rPr>
                <w:rFonts w:ascii="Arial Narrow" w:hAnsi="Arial Narrow"/>
                <w:sz w:val="18"/>
                <w:szCs w:val="18"/>
                <w:lang w:val="fi-FI"/>
              </w:rPr>
            </w:pPr>
          </w:p>
        </w:tc>
        <w:tc>
          <w:tcPr>
            <w:tcW w:w="985" w:type="dxa"/>
            <w:shd w:val="clear" w:color="auto" w:fill="auto"/>
          </w:tcPr>
          <w:p w:rsidR="00B16564" w:rsidRPr="001519C6" w:rsidRDefault="00B16564" w:rsidP="00E5499E">
            <w:pPr>
              <w:spacing w:line="276" w:lineRule="auto"/>
              <w:jc w:val="center"/>
              <w:rPr>
                <w:rFonts w:ascii="Arial Narrow" w:hAnsi="Arial Narrow"/>
                <w:sz w:val="18"/>
                <w:szCs w:val="18"/>
                <w:lang w:val="fi-FI"/>
              </w:rPr>
            </w:pPr>
          </w:p>
        </w:tc>
        <w:tc>
          <w:tcPr>
            <w:tcW w:w="702"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088"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1322"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c>
          <w:tcPr>
            <w:tcW w:w="850" w:type="dxa"/>
            <w:shd w:val="clear" w:color="auto" w:fill="auto"/>
          </w:tcPr>
          <w:p w:rsidR="00B16564" w:rsidRPr="001519C6" w:rsidRDefault="00B16564" w:rsidP="00E5499E">
            <w:pPr>
              <w:spacing w:line="276" w:lineRule="auto"/>
              <w:jc w:val="both"/>
              <w:rPr>
                <w:rFonts w:ascii="Arial Narrow" w:hAnsi="Arial Narrow"/>
                <w:sz w:val="18"/>
                <w:szCs w:val="18"/>
                <w:lang w:val="fi-FI"/>
              </w:rPr>
            </w:pPr>
          </w:p>
        </w:tc>
      </w:tr>
      <w:tr w:rsidR="00021DDF" w:rsidRPr="001519C6" w:rsidTr="00CE4D90">
        <w:tc>
          <w:tcPr>
            <w:tcW w:w="35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89" w:type="dxa"/>
            <w:shd w:val="clear" w:color="auto" w:fill="auto"/>
          </w:tcPr>
          <w:p w:rsidR="00021DDF" w:rsidRDefault="00021DDF" w:rsidP="00E5499E">
            <w:pPr>
              <w:spacing w:line="276" w:lineRule="auto"/>
              <w:jc w:val="both"/>
              <w:rPr>
                <w:rFonts w:ascii="Arial Narrow" w:hAnsi="Arial Narrow"/>
                <w:sz w:val="18"/>
                <w:szCs w:val="18"/>
                <w:lang w:val="fi-FI"/>
              </w:rPr>
            </w:pPr>
          </w:p>
        </w:tc>
        <w:tc>
          <w:tcPr>
            <w:tcW w:w="434"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tcPr>
          <w:p w:rsidR="00021DDF" w:rsidRPr="001519C6" w:rsidRDefault="00021DDF" w:rsidP="00E5499E">
            <w:pPr>
              <w:spacing w:line="276" w:lineRule="auto"/>
              <w:rPr>
                <w:rFonts w:ascii="Arial Narrow" w:hAnsi="Arial Narrow"/>
                <w:sz w:val="18"/>
                <w:szCs w:val="18"/>
                <w:lang w:val="fi-FI"/>
              </w:rPr>
            </w:pPr>
          </w:p>
        </w:tc>
        <w:tc>
          <w:tcPr>
            <w:tcW w:w="1944" w:type="dxa"/>
            <w:shd w:val="clear" w:color="auto" w:fill="auto"/>
          </w:tcPr>
          <w:p w:rsidR="00021DDF" w:rsidRPr="00965CBE" w:rsidRDefault="00021DDF" w:rsidP="00965CBE">
            <w:pPr>
              <w:widowControl/>
              <w:autoSpaceDE/>
              <w:autoSpaceDN/>
              <w:contextualSpacing/>
              <w:rPr>
                <w:rFonts w:cs="Arial"/>
                <w:color w:val="000000"/>
                <w:sz w:val="18"/>
                <w:szCs w:val="18"/>
              </w:rPr>
            </w:pPr>
            <w:r w:rsidRPr="0010383B">
              <w:rPr>
                <w:rFonts w:cs="Arial"/>
                <w:color w:val="000000"/>
                <w:sz w:val="18"/>
                <w:szCs w:val="18"/>
              </w:rPr>
              <w:t>Pengadaan Pakaian Kerja Lapangan</w:t>
            </w:r>
          </w:p>
        </w:tc>
        <w:tc>
          <w:tcPr>
            <w:tcW w:w="184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98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427" w:type="dxa"/>
            <w:shd w:val="clear" w:color="auto" w:fill="auto"/>
          </w:tcPr>
          <w:p w:rsidR="00021DDF" w:rsidRPr="006A7F57" w:rsidRDefault="00021DDF" w:rsidP="00E5499E">
            <w:pPr>
              <w:widowControl/>
              <w:autoSpaceDE/>
              <w:autoSpaceDN/>
              <w:jc w:val="right"/>
              <w:rPr>
                <w:rFonts w:eastAsia="Times New Roman" w:cs="Calibri"/>
                <w:sz w:val="16"/>
                <w:szCs w:val="16"/>
                <w:lang w:val="id-ID" w:eastAsia="id-ID"/>
              </w:rPr>
            </w:pPr>
            <w:r w:rsidRPr="006A7F57">
              <w:rPr>
                <w:rFonts w:eastAsia="Times New Roman" w:cs="Calibri"/>
                <w:sz w:val="16"/>
                <w:szCs w:val="16"/>
                <w:lang w:val="id-ID" w:eastAsia="id-ID"/>
              </w:rPr>
              <w:t>1.500.000</w:t>
            </w:r>
          </w:p>
        </w:tc>
        <w:tc>
          <w:tcPr>
            <w:tcW w:w="1038"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985"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70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088"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32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850"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r>
      <w:tr w:rsidR="00021DDF" w:rsidRPr="001519C6" w:rsidTr="00CE4D90">
        <w:tc>
          <w:tcPr>
            <w:tcW w:w="35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89" w:type="dxa"/>
            <w:shd w:val="clear" w:color="auto" w:fill="auto"/>
          </w:tcPr>
          <w:p w:rsidR="00021DDF" w:rsidRDefault="00021DDF" w:rsidP="00E5499E">
            <w:pPr>
              <w:spacing w:line="276" w:lineRule="auto"/>
              <w:jc w:val="both"/>
              <w:rPr>
                <w:rFonts w:ascii="Arial Narrow" w:hAnsi="Arial Narrow"/>
                <w:sz w:val="18"/>
                <w:szCs w:val="18"/>
                <w:lang w:val="fi-FI"/>
              </w:rPr>
            </w:pPr>
          </w:p>
        </w:tc>
        <w:tc>
          <w:tcPr>
            <w:tcW w:w="434"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tcPr>
          <w:p w:rsidR="00021DDF" w:rsidRPr="001519C6" w:rsidRDefault="00021DDF" w:rsidP="00E5499E">
            <w:pPr>
              <w:spacing w:line="276" w:lineRule="auto"/>
              <w:rPr>
                <w:rFonts w:ascii="Arial Narrow" w:hAnsi="Arial Narrow"/>
                <w:sz w:val="18"/>
                <w:szCs w:val="18"/>
                <w:lang w:val="fi-FI"/>
              </w:rPr>
            </w:pPr>
          </w:p>
        </w:tc>
        <w:tc>
          <w:tcPr>
            <w:tcW w:w="1944" w:type="dxa"/>
            <w:shd w:val="clear" w:color="auto" w:fill="auto"/>
          </w:tcPr>
          <w:p w:rsidR="00021DDF" w:rsidRPr="00965CBE" w:rsidRDefault="00021DDF" w:rsidP="00965CBE">
            <w:pPr>
              <w:widowControl/>
              <w:autoSpaceDE/>
              <w:autoSpaceDN/>
              <w:contextualSpacing/>
              <w:rPr>
                <w:rFonts w:cs="Arial"/>
                <w:color w:val="000000"/>
                <w:sz w:val="18"/>
                <w:szCs w:val="18"/>
              </w:rPr>
            </w:pPr>
            <w:r w:rsidRPr="0010383B">
              <w:rPr>
                <w:rFonts w:cs="Arial"/>
                <w:b/>
                <w:color w:val="000000"/>
                <w:sz w:val="18"/>
                <w:szCs w:val="18"/>
              </w:rPr>
              <w:t>Program Peningkatan Kapasitas Sumber Daya Aparatur</w:t>
            </w:r>
          </w:p>
        </w:tc>
        <w:tc>
          <w:tcPr>
            <w:tcW w:w="184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98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427" w:type="dxa"/>
            <w:shd w:val="clear" w:color="auto" w:fill="auto"/>
          </w:tcPr>
          <w:p w:rsidR="00021DDF" w:rsidRPr="006A7F57" w:rsidRDefault="00021DDF" w:rsidP="00E5499E">
            <w:pPr>
              <w:widowControl/>
              <w:autoSpaceDE/>
              <w:autoSpaceDN/>
              <w:jc w:val="right"/>
              <w:rPr>
                <w:rFonts w:eastAsia="Times New Roman" w:cs="Calibri"/>
                <w:sz w:val="16"/>
                <w:szCs w:val="16"/>
                <w:lang w:val="id-ID" w:eastAsia="id-ID"/>
              </w:rPr>
            </w:pPr>
          </w:p>
        </w:tc>
        <w:tc>
          <w:tcPr>
            <w:tcW w:w="1038"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985"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70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088"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32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850"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r>
      <w:tr w:rsidR="00021DDF" w:rsidRPr="001519C6" w:rsidTr="00CE4D90">
        <w:tc>
          <w:tcPr>
            <w:tcW w:w="35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89" w:type="dxa"/>
            <w:shd w:val="clear" w:color="auto" w:fill="auto"/>
          </w:tcPr>
          <w:p w:rsidR="00021DDF" w:rsidRDefault="00021DDF" w:rsidP="00E5499E">
            <w:pPr>
              <w:spacing w:line="276" w:lineRule="auto"/>
              <w:jc w:val="both"/>
              <w:rPr>
                <w:rFonts w:ascii="Arial Narrow" w:hAnsi="Arial Narrow"/>
                <w:sz w:val="18"/>
                <w:szCs w:val="18"/>
                <w:lang w:val="fi-FI"/>
              </w:rPr>
            </w:pPr>
          </w:p>
        </w:tc>
        <w:tc>
          <w:tcPr>
            <w:tcW w:w="434"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tcPr>
          <w:p w:rsidR="00021DDF" w:rsidRPr="001519C6" w:rsidRDefault="00021DDF" w:rsidP="00E5499E">
            <w:pPr>
              <w:spacing w:line="276" w:lineRule="auto"/>
              <w:rPr>
                <w:rFonts w:ascii="Arial Narrow" w:hAnsi="Arial Narrow"/>
                <w:sz w:val="18"/>
                <w:szCs w:val="18"/>
                <w:lang w:val="fi-FI"/>
              </w:rPr>
            </w:pPr>
          </w:p>
        </w:tc>
        <w:tc>
          <w:tcPr>
            <w:tcW w:w="1944" w:type="dxa"/>
            <w:shd w:val="clear" w:color="auto" w:fill="auto"/>
          </w:tcPr>
          <w:p w:rsidR="00021DDF" w:rsidRPr="0010383B" w:rsidRDefault="00021DDF" w:rsidP="00E5499E">
            <w:pPr>
              <w:rPr>
                <w:rFonts w:cs="Arial"/>
                <w:color w:val="000000"/>
                <w:sz w:val="18"/>
                <w:szCs w:val="18"/>
              </w:rPr>
            </w:pPr>
            <w:r w:rsidRPr="0010383B">
              <w:rPr>
                <w:rFonts w:cs="Arial"/>
                <w:color w:val="000000"/>
                <w:sz w:val="18"/>
                <w:szCs w:val="18"/>
              </w:rPr>
              <w:t>Pendidikan Pelatihan dan Peningkatan Sumber Daya Manusia</w:t>
            </w:r>
          </w:p>
        </w:tc>
        <w:tc>
          <w:tcPr>
            <w:tcW w:w="184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98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427" w:type="dxa"/>
            <w:shd w:val="clear" w:color="auto" w:fill="auto"/>
          </w:tcPr>
          <w:p w:rsidR="00021DDF" w:rsidRPr="006A7F57" w:rsidRDefault="00021DDF" w:rsidP="00E5499E">
            <w:pPr>
              <w:widowControl/>
              <w:autoSpaceDE/>
              <w:autoSpaceDN/>
              <w:jc w:val="right"/>
              <w:rPr>
                <w:rFonts w:eastAsia="Times New Roman" w:cs="Calibri"/>
                <w:sz w:val="16"/>
                <w:szCs w:val="16"/>
                <w:lang w:val="id-ID" w:eastAsia="id-ID"/>
              </w:rPr>
            </w:pPr>
            <w:r w:rsidRPr="006A7F57">
              <w:rPr>
                <w:rFonts w:eastAsia="Times New Roman" w:cs="Calibri"/>
                <w:sz w:val="16"/>
                <w:szCs w:val="16"/>
                <w:lang w:val="id-ID" w:eastAsia="id-ID"/>
              </w:rPr>
              <w:t>75.000.000</w:t>
            </w:r>
          </w:p>
        </w:tc>
        <w:tc>
          <w:tcPr>
            <w:tcW w:w="1038"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985"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70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088"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32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850"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r>
      <w:tr w:rsidR="00021DDF" w:rsidRPr="001519C6" w:rsidTr="00CE4D90">
        <w:tc>
          <w:tcPr>
            <w:tcW w:w="35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89" w:type="dxa"/>
            <w:shd w:val="clear" w:color="auto" w:fill="auto"/>
          </w:tcPr>
          <w:p w:rsidR="00021DDF" w:rsidRDefault="00021DDF" w:rsidP="00E5499E">
            <w:pPr>
              <w:spacing w:line="276" w:lineRule="auto"/>
              <w:jc w:val="both"/>
              <w:rPr>
                <w:rFonts w:ascii="Arial Narrow" w:hAnsi="Arial Narrow"/>
                <w:sz w:val="18"/>
                <w:szCs w:val="18"/>
                <w:lang w:val="fi-FI"/>
              </w:rPr>
            </w:pPr>
          </w:p>
        </w:tc>
        <w:tc>
          <w:tcPr>
            <w:tcW w:w="434"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tcPr>
          <w:p w:rsidR="00021DDF" w:rsidRPr="001519C6" w:rsidRDefault="00021DDF" w:rsidP="00E5499E">
            <w:pPr>
              <w:spacing w:line="276" w:lineRule="auto"/>
              <w:rPr>
                <w:rFonts w:ascii="Arial Narrow" w:hAnsi="Arial Narrow"/>
                <w:sz w:val="18"/>
                <w:szCs w:val="18"/>
                <w:lang w:val="fi-FI"/>
              </w:rPr>
            </w:pPr>
          </w:p>
        </w:tc>
        <w:tc>
          <w:tcPr>
            <w:tcW w:w="1944" w:type="dxa"/>
            <w:shd w:val="clear" w:color="auto" w:fill="auto"/>
          </w:tcPr>
          <w:p w:rsidR="00021DDF" w:rsidRPr="0010383B" w:rsidRDefault="00021DDF" w:rsidP="00E5499E">
            <w:pPr>
              <w:rPr>
                <w:rFonts w:cs="Arial"/>
                <w:color w:val="000000"/>
                <w:sz w:val="18"/>
                <w:szCs w:val="18"/>
              </w:rPr>
            </w:pPr>
            <w:r w:rsidRPr="0010383B">
              <w:rPr>
                <w:rFonts w:cs="Arial"/>
                <w:color w:val="000000"/>
                <w:sz w:val="18"/>
                <w:szCs w:val="18"/>
              </w:rPr>
              <w:t>Bimbingan Pelatihan Pengamanan</w:t>
            </w:r>
          </w:p>
        </w:tc>
        <w:tc>
          <w:tcPr>
            <w:tcW w:w="184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98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427" w:type="dxa"/>
            <w:shd w:val="clear" w:color="auto" w:fill="auto"/>
          </w:tcPr>
          <w:p w:rsidR="00021DDF" w:rsidRPr="006A7F57" w:rsidRDefault="00021DDF" w:rsidP="00E5499E">
            <w:pPr>
              <w:widowControl/>
              <w:autoSpaceDE/>
              <w:autoSpaceDN/>
              <w:jc w:val="right"/>
              <w:rPr>
                <w:rFonts w:eastAsia="Times New Roman" w:cs="Calibri"/>
                <w:sz w:val="16"/>
                <w:szCs w:val="16"/>
                <w:lang w:val="id-ID" w:eastAsia="id-ID"/>
              </w:rPr>
            </w:pPr>
            <w:r w:rsidRPr="006A7F57">
              <w:rPr>
                <w:rFonts w:eastAsia="Times New Roman" w:cs="Calibri"/>
                <w:sz w:val="16"/>
                <w:szCs w:val="16"/>
                <w:lang w:val="id-ID" w:eastAsia="id-ID"/>
              </w:rPr>
              <w:t>16.000.000</w:t>
            </w:r>
          </w:p>
        </w:tc>
        <w:tc>
          <w:tcPr>
            <w:tcW w:w="1038"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985"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70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088"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32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850"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r>
      <w:tr w:rsidR="00021DDF" w:rsidRPr="001519C6" w:rsidTr="00CE4D90">
        <w:tc>
          <w:tcPr>
            <w:tcW w:w="35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89" w:type="dxa"/>
            <w:shd w:val="clear" w:color="auto" w:fill="auto"/>
          </w:tcPr>
          <w:p w:rsidR="00021DDF" w:rsidRDefault="00021DDF" w:rsidP="00E5499E">
            <w:pPr>
              <w:spacing w:line="276" w:lineRule="auto"/>
              <w:jc w:val="both"/>
              <w:rPr>
                <w:rFonts w:ascii="Arial Narrow" w:hAnsi="Arial Narrow"/>
                <w:sz w:val="18"/>
                <w:szCs w:val="18"/>
                <w:lang w:val="fi-FI"/>
              </w:rPr>
            </w:pPr>
          </w:p>
        </w:tc>
        <w:tc>
          <w:tcPr>
            <w:tcW w:w="434"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tcPr>
          <w:p w:rsidR="00021DDF" w:rsidRPr="001519C6" w:rsidRDefault="00021DDF" w:rsidP="00E5499E">
            <w:pPr>
              <w:spacing w:line="276" w:lineRule="auto"/>
              <w:rPr>
                <w:rFonts w:ascii="Arial Narrow" w:hAnsi="Arial Narrow"/>
                <w:sz w:val="18"/>
                <w:szCs w:val="18"/>
                <w:lang w:val="fi-FI"/>
              </w:rPr>
            </w:pPr>
          </w:p>
        </w:tc>
        <w:tc>
          <w:tcPr>
            <w:tcW w:w="1944" w:type="dxa"/>
            <w:shd w:val="clear" w:color="auto" w:fill="auto"/>
          </w:tcPr>
          <w:p w:rsidR="00021DDF" w:rsidRPr="00965CBE" w:rsidRDefault="00021DDF" w:rsidP="00965CBE">
            <w:pPr>
              <w:widowControl/>
              <w:autoSpaceDE/>
              <w:autoSpaceDN/>
              <w:contextualSpacing/>
              <w:rPr>
                <w:rFonts w:cs="Arial"/>
                <w:color w:val="000000"/>
                <w:sz w:val="18"/>
                <w:szCs w:val="18"/>
              </w:rPr>
            </w:pPr>
            <w:r w:rsidRPr="0010383B">
              <w:rPr>
                <w:rFonts w:cs="Arial"/>
                <w:b/>
                <w:color w:val="000000"/>
                <w:sz w:val="18"/>
                <w:szCs w:val="18"/>
              </w:rPr>
              <w:t>Program Peningkatan Pengembangan Sistem Pelaporan Capaian Kinerja dan Keuangan</w:t>
            </w:r>
          </w:p>
        </w:tc>
        <w:tc>
          <w:tcPr>
            <w:tcW w:w="184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98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427" w:type="dxa"/>
            <w:shd w:val="clear" w:color="auto" w:fill="auto"/>
          </w:tcPr>
          <w:p w:rsidR="00021DDF" w:rsidRPr="006A7F57" w:rsidRDefault="00021DDF" w:rsidP="00E5499E">
            <w:pPr>
              <w:widowControl/>
              <w:autoSpaceDE/>
              <w:autoSpaceDN/>
              <w:jc w:val="right"/>
              <w:rPr>
                <w:rFonts w:eastAsia="Times New Roman" w:cs="Calibri"/>
                <w:sz w:val="16"/>
                <w:szCs w:val="16"/>
                <w:lang w:val="id-ID" w:eastAsia="id-ID"/>
              </w:rPr>
            </w:pPr>
            <w:r w:rsidRPr="006A7F57">
              <w:rPr>
                <w:rFonts w:eastAsia="Times New Roman" w:cs="Calibri"/>
                <w:sz w:val="16"/>
                <w:szCs w:val="16"/>
                <w:lang w:val="id-ID" w:eastAsia="id-ID"/>
              </w:rPr>
              <w:t>121.500.000</w:t>
            </w:r>
          </w:p>
        </w:tc>
        <w:tc>
          <w:tcPr>
            <w:tcW w:w="1038"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985"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70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088"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32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850"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r>
      <w:tr w:rsidR="00021DDF" w:rsidRPr="001519C6" w:rsidTr="00CE4D90">
        <w:tc>
          <w:tcPr>
            <w:tcW w:w="35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89" w:type="dxa"/>
            <w:shd w:val="clear" w:color="auto" w:fill="auto"/>
          </w:tcPr>
          <w:p w:rsidR="00021DDF" w:rsidRDefault="00021DDF" w:rsidP="00E5499E">
            <w:pPr>
              <w:spacing w:line="276" w:lineRule="auto"/>
              <w:jc w:val="both"/>
              <w:rPr>
                <w:rFonts w:ascii="Arial Narrow" w:hAnsi="Arial Narrow"/>
                <w:sz w:val="18"/>
                <w:szCs w:val="18"/>
                <w:lang w:val="fi-FI"/>
              </w:rPr>
            </w:pPr>
          </w:p>
        </w:tc>
        <w:tc>
          <w:tcPr>
            <w:tcW w:w="434"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tcPr>
          <w:p w:rsidR="00021DDF" w:rsidRPr="001519C6" w:rsidRDefault="00021DDF" w:rsidP="00E5499E">
            <w:pPr>
              <w:spacing w:line="276" w:lineRule="auto"/>
              <w:rPr>
                <w:rFonts w:ascii="Arial Narrow" w:hAnsi="Arial Narrow"/>
                <w:sz w:val="18"/>
                <w:szCs w:val="18"/>
                <w:lang w:val="fi-FI"/>
              </w:rPr>
            </w:pPr>
          </w:p>
        </w:tc>
        <w:tc>
          <w:tcPr>
            <w:tcW w:w="1944" w:type="dxa"/>
            <w:shd w:val="clear" w:color="auto" w:fill="auto"/>
          </w:tcPr>
          <w:p w:rsidR="00021DDF" w:rsidRPr="0010383B" w:rsidRDefault="00021DDF" w:rsidP="00E5499E">
            <w:pPr>
              <w:rPr>
                <w:rFonts w:cs="Arial"/>
                <w:color w:val="000000"/>
                <w:sz w:val="18"/>
                <w:szCs w:val="18"/>
              </w:rPr>
            </w:pPr>
            <w:r w:rsidRPr="0010383B">
              <w:rPr>
                <w:rFonts w:cs="Arial"/>
                <w:color w:val="000000"/>
                <w:sz w:val="18"/>
                <w:szCs w:val="18"/>
              </w:rPr>
              <w:t>Penyusunan Pelaporan Keuangan Akhir Tahun</w:t>
            </w:r>
          </w:p>
        </w:tc>
        <w:tc>
          <w:tcPr>
            <w:tcW w:w="184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98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427" w:type="dxa"/>
            <w:shd w:val="clear" w:color="auto" w:fill="auto"/>
          </w:tcPr>
          <w:p w:rsidR="00021DDF" w:rsidRPr="006A7F57" w:rsidRDefault="00021DDF" w:rsidP="00E5499E">
            <w:pPr>
              <w:widowControl/>
              <w:autoSpaceDE/>
              <w:autoSpaceDN/>
              <w:jc w:val="right"/>
              <w:rPr>
                <w:rFonts w:eastAsia="Times New Roman" w:cs="Calibri"/>
                <w:sz w:val="16"/>
                <w:szCs w:val="16"/>
                <w:lang w:val="id-ID" w:eastAsia="id-ID"/>
              </w:rPr>
            </w:pPr>
            <w:r w:rsidRPr="006A7F57">
              <w:rPr>
                <w:rFonts w:eastAsia="Times New Roman" w:cs="Calibri"/>
                <w:sz w:val="16"/>
                <w:szCs w:val="16"/>
                <w:lang w:val="id-ID" w:eastAsia="id-ID"/>
              </w:rPr>
              <w:t>10.000.000</w:t>
            </w:r>
          </w:p>
        </w:tc>
        <w:tc>
          <w:tcPr>
            <w:tcW w:w="1038"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985"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70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088"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32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850"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r>
      <w:tr w:rsidR="00021DDF" w:rsidRPr="001519C6" w:rsidTr="00CE4D90">
        <w:tc>
          <w:tcPr>
            <w:tcW w:w="35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89" w:type="dxa"/>
            <w:shd w:val="clear" w:color="auto" w:fill="auto"/>
          </w:tcPr>
          <w:p w:rsidR="00021DDF" w:rsidRDefault="00021DDF" w:rsidP="00E5499E">
            <w:pPr>
              <w:spacing w:line="276" w:lineRule="auto"/>
              <w:jc w:val="both"/>
              <w:rPr>
                <w:rFonts w:ascii="Arial Narrow" w:hAnsi="Arial Narrow"/>
                <w:sz w:val="18"/>
                <w:szCs w:val="18"/>
                <w:lang w:val="fi-FI"/>
              </w:rPr>
            </w:pPr>
          </w:p>
        </w:tc>
        <w:tc>
          <w:tcPr>
            <w:tcW w:w="434"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tcPr>
          <w:p w:rsidR="00021DDF" w:rsidRPr="001519C6" w:rsidRDefault="00021DDF" w:rsidP="00E5499E">
            <w:pPr>
              <w:spacing w:line="276" w:lineRule="auto"/>
              <w:rPr>
                <w:rFonts w:ascii="Arial Narrow" w:hAnsi="Arial Narrow"/>
                <w:sz w:val="18"/>
                <w:szCs w:val="18"/>
                <w:lang w:val="fi-FI"/>
              </w:rPr>
            </w:pPr>
          </w:p>
        </w:tc>
        <w:tc>
          <w:tcPr>
            <w:tcW w:w="1944" w:type="dxa"/>
            <w:shd w:val="clear" w:color="auto" w:fill="auto"/>
          </w:tcPr>
          <w:p w:rsidR="00021DDF" w:rsidRPr="0010383B" w:rsidRDefault="00021DDF" w:rsidP="00E5499E">
            <w:pPr>
              <w:rPr>
                <w:rFonts w:cs="Arial"/>
                <w:color w:val="000000"/>
                <w:sz w:val="18"/>
                <w:szCs w:val="18"/>
              </w:rPr>
            </w:pPr>
            <w:r w:rsidRPr="0010383B">
              <w:rPr>
                <w:rFonts w:cs="Arial"/>
                <w:color w:val="000000"/>
                <w:sz w:val="18"/>
                <w:szCs w:val="18"/>
              </w:rPr>
              <w:t>Penyelenggaraan forum Organisasi Perangkat Daerah</w:t>
            </w:r>
          </w:p>
        </w:tc>
        <w:tc>
          <w:tcPr>
            <w:tcW w:w="184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98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427" w:type="dxa"/>
            <w:shd w:val="clear" w:color="auto" w:fill="auto"/>
          </w:tcPr>
          <w:p w:rsidR="00021DDF" w:rsidRPr="006A7F57" w:rsidRDefault="00021DDF" w:rsidP="00E5499E">
            <w:pPr>
              <w:widowControl/>
              <w:autoSpaceDE/>
              <w:autoSpaceDN/>
              <w:jc w:val="right"/>
              <w:rPr>
                <w:rFonts w:eastAsia="Times New Roman" w:cs="Calibri"/>
                <w:sz w:val="16"/>
                <w:szCs w:val="16"/>
                <w:lang w:val="id-ID" w:eastAsia="id-ID"/>
              </w:rPr>
            </w:pPr>
            <w:r w:rsidRPr="006A7F57">
              <w:rPr>
                <w:rFonts w:eastAsia="Times New Roman" w:cs="Calibri"/>
                <w:sz w:val="16"/>
                <w:szCs w:val="16"/>
                <w:lang w:val="id-ID" w:eastAsia="id-ID"/>
              </w:rPr>
              <w:t>10.000.000</w:t>
            </w:r>
          </w:p>
        </w:tc>
        <w:tc>
          <w:tcPr>
            <w:tcW w:w="1038"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985"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70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088"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32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850"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r>
      <w:tr w:rsidR="00021DDF" w:rsidRPr="001519C6" w:rsidTr="00CE4D90">
        <w:tc>
          <w:tcPr>
            <w:tcW w:w="35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89" w:type="dxa"/>
            <w:shd w:val="clear" w:color="auto" w:fill="auto"/>
          </w:tcPr>
          <w:p w:rsidR="00021DDF" w:rsidRDefault="00021DDF" w:rsidP="00E5499E">
            <w:pPr>
              <w:spacing w:line="276" w:lineRule="auto"/>
              <w:jc w:val="both"/>
              <w:rPr>
                <w:rFonts w:ascii="Arial Narrow" w:hAnsi="Arial Narrow"/>
                <w:sz w:val="18"/>
                <w:szCs w:val="18"/>
                <w:lang w:val="fi-FI"/>
              </w:rPr>
            </w:pPr>
          </w:p>
        </w:tc>
        <w:tc>
          <w:tcPr>
            <w:tcW w:w="434"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tcPr>
          <w:p w:rsidR="00021DDF" w:rsidRPr="001519C6" w:rsidRDefault="00021DDF" w:rsidP="00E5499E">
            <w:pPr>
              <w:spacing w:line="276" w:lineRule="auto"/>
              <w:rPr>
                <w:rFonts w:ascii="Arial Narrow" w:hAnsi="Arial Narrow"/>
                <w:sz w:val="18"/>
                <w:szCs w:val="18"/>
                <w:lang w:val="fi-FI"/>
              </w:rPr>
            </w:pPr>
          </w:p>
        </w:tc>
        <w:tc>
          <w:tcPr>
            <w:tcW w:w="1944" w:type="dxa"/>
            <w:shd w:val="clear" w:color="auto" w:fill="auto"/>
          </w:tcPr>
          <w:p w:rsidR="00021DDF" w:rsidRPr="0010383B" w:rsidRDefault="00021DDF" w:rsidP="00E5499E">
            <w:pPr>
              <w:rPr>
                <w:rFonts w:cs="Arial"/>
                <w:color w:val="000000"/>
                <w:sz w:val="18"/>
                <w:szCs w:val="18"/>
              </w:rPr>
            </w:pPr>
            <w:r w:rsidRPr="0010383B">
              <w:rPr>
                <w:rFonts w:cs="Arial"/>
                <w:color w:val="000000"/>
                <w:sz w:val="18"/>
                <w:szCs w:val="18"/>
              </w:rPr>
              <w:t>Monitoring, Evaluasi dan Pelaporan</w:t>
            </w:r>
          </w:p>
        </w:tc>
        <w:tc>
          <w:tcPr>
            <w:tcW w:w="184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98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427" w:type="dxa"/>
            <w:shd w:val="clear" w:color="auto" w:fill="auto"/>
          </w:tcPr>
          <w:p w:rsidR="00021DDF" w:rsidRPr="006A7F57" w:rsidRDefault="00021DDF" w:rsidP="00E5499E">
            <w:pPr>
              <w:widowControl/>
              <w:autoSpaceDE/>
              <w:autoSpaceDN/>
              <w:jc w:val="right"/>
              <w:rPr>
                <w:rFonts w:eastAsia="Times New Roman" w:cs="Calibri"/>
                <w:sz w:val="16"/>
                <w:szCs w:val="16"/>
                <w:lang w:val="id-ID" w:eastAsia="id-ID"/>
              </w:rPr>
            </w:pPr>
            <w:r w:rsidRPr="006A7F57">
              <w:rPr>
                <w:rFonts w:eastAsia="Times New Roman" w:cs="Calibri"/>
                <w:sz w:val="16"/>
                <w:szCs w:val="16"/>
                <w:lang w:val="id-ID" w:eastAsia="id-ID"/>
              </w:rPr>
              <w:t>22.000.000</w:t>
            </w:r>
          </w:p>
        </w:tc>
        <w:tc>
          <w:tcPr>
            <w:tcW w:w="1038"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985"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70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088"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32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850"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r>
      <w:tr w:rsidR="00021DDF" w:rsidRPr="001519C6" w:rsidTr="00CE4D90">
        <w:tc>
          <w:tcPr>
            <w:tcW w:w="35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89" w:type="dxa"/>
            <w:shd w:val="clear" w:color="auto" w:fill="auto"/>
          </w:tcPr>
          <w:p w:rsidR="00021DDF" w:rsidRDefault="00021DDF" w:rsidP="00E5499E">
            <w:pPr>
              <w:spacing w:line="276" w:lineRule="auto"/>
              <w:jc w:val="both"/>
              <w:rPr>
                <w:rFonts w:ascii="Arial Narrow" w:hAnsi="Arial Narrow"/>
                <w:sz w:val="18"/>
                <w:szCs w:val="18"/>
                <w:lang w:val="fi-FI"/>
              </w:rPr>
            </w:pPr>
          </w:p>
        </w:tc>
        <w:tc>
          <w:tcPr>
            <w:tcW w:w="434"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tcPr>
          <w:p w:rsidR="00021DDF" w:rsidRPr="001519C6" w:rsidRDefault="00021DDF" w:rsidP="00E5499E">
            <w:pPr>
              <w:spacing w:line="276" w:lineRule="auto"/>
              <w:rPr>
                <w:rFonts w:ascii="Arial Narrow" w:hAnsi="Arial Narrow"/>
                <w:sz w:val="18"/>
                <w:szCs w:val="18"/>
                <w:lang w:val="fi-FI"/>
              </w:rPr>
            </w:pPr>
          </w:p>
        </w:tc>
        <w:tc>
          <w:tcPr>
            <w:tcW w:w="1944" w:type="dxa"/>
            <w:shd w:val="clear" w:color="auto" w:fill="auto"/>
          </w:tcPr>
          <w:p w:rsidR="00021DDF" w:rsidRPr="0010383B" w:rsidRDefault="00021DDF" w:rsidP="00E5499E">
            <w:pPr>
              <w:rPr>
                <w:rFonts w:cs="Arial"/>
                <w:color w:val="000000"/>
                <w:sz w:val="18"/>
                <w:szCs w:val="18"/>
              </w:rPr>
            </w:pPr>
            <w:r w:rsidRPr="0010383B">
              <w:rPr>
                <w:rFonts w:cs="Arial"/>
                <w:color w:val="000000"/>
                <w:sz w:val="18"/>
                <w:szCs w:val="18"/>
              </w:rPr>
              <w:t>Penyusunan Renja ,Renstra</w:t>
            </w:r>
          </w:p>
        </w:tc>
        <w:tc>
          <w:tcPr>
            <w:tcW w:w="184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98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427" w:type="dxa"/>
            <w:shd w:val="clear" w:color="auto" w:fill="auto"/>
          </w:tcPr>
          <w:p w:rsidR="00021DDF" w:rsidRPr="006A7F57" w:rsidRDefault="00021DDF" w:rsidP="00E5499E">
            <w:pPr>
              <w:widowControl/>
              <w:autoSpaceDE/>
              <w:autoSpaceDN/>
              <w:jc w:val="right"/>
              <w:rPr>
                <w:rFonts w:eastAsia="Times New Roman" w:cs="Calibri"/>
                <w:sz w:val="16"/>
                <w:szCs w:val="16"/>
                <w:lang w:val="id-ID" w:eastAsia="id-ID"/>
              </w:rPr>
            </w:pPr>
            <w:r w:rsidRPr="006A7F57">
              <w:rPr>
                <w:rFonts w:eastAsia="Times New Roman" w:cs="Calibri"/>
                <w:sz w:val="16"/>
                <w:szCs w:val="16"/>
                <w:lang w:val="id-ID" w:eastAsia="id-ID"/>
              </w:rPr>
              <w:t>10.000.000</w:t>
            </w:r>
          </w:p>
        </w:tc>
        <w:tc>
          <w:tcPr>
            <w:tcW w:w="1038"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985"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70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088"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32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850"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r>
      <w:tr w:rsidR="00021DDF" w:rsidRPr="001519C6" w:rsidTr="00CE4D90">
        <w:tc>
          <w:tcPr>
            <w:tcW w:w="35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89" w:type="dxa"/>
            <w:shd w:val="clear" w:color="auto" w:fill="auto"/>
          </w:tcPr>
          <w:p w:rsidR="00021DDF" w:rsidRDefault="00021DDF" w:rsidP="00E5499E">
            <w:pPr>
              <w:spacing w:line="276" w:lineRule="auto"/>
              <w:jc w:val="both"/>
              <w:rPr>
                <w:rFonts w:ascii="Arial Narrow" w:hAnsi="Arial Narrow"/>
                <w:sz w:val="18"/>
                <w:szCs w:val="18"/>
                <w:lang w:val="fi-FI"/>
              </w:rPr>
            </w:pPr>
          </w:p>
        </w:tc>
        <w:tc>
          <w:tcPr>
            <w:tcW w:w="434"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tcPr>
          <w:p w:rsidR="00021DDF" w:rsidRPr="001519C6" w:rsidRDefault="00021DDF" w:rsidP="00E5499E">
            <w:pPr>
              <w:spacing w:line="276" w:lineRule="auto"/>
              <w:rPr>
                <w:rFonts w:ascii="Arial Narrow" w:hAnsi="Arial Narrow"/>
                <w:sz w:val="18"/>
                <w:szCs w:val="18"/>
                <w:lang w:val="fi-FI"/>
              </w:rPr>
            </w:pPr>
          </w:p>
        </w:tc>
        <w:tc>
          <w:tcPr>
            <w:tcW w:w="1944" w:type="dxa"/>
            <w:shd w:val="clear" w:color="auto" w:fill="auto"/>
          </w:tcPr>
          <w:p w:rsidR="00021DDF" w:rsidRPr="0010383B" w:rsidRDefault="00021DDF" w:rsidP="00E5499E">
            <w:pPr>
              <w:rPr>
                <w:rFonts w:cs="Arial"/>
                <w:color w:val="000000"/>
                <w:sz w:val="18"/>
                <w:szCs w:val="18"/>
              </w:rPr>
            </w:pPr>
            <w:r w:rsidRPr="0010383B">
              <w:rPr>
                <w:rFonts w:cs="Arial"/>
                <w:color w:val="000000"/>
                <w:sz w:val="18"/>
                <w:szCs w:val="18"/>
              </w:rPr>
              <w:t>Penyusunan Dokumen-Dokumen Anggaran</w:t>
            </w:r>
          </w:p>
        </w:tc>
        <w:tc>
          <w:tcPr>
            <w:tcW w:w="184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98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427" w:type="dxa"/>
            <w:shd w:val="clear" w:color="auto" w:fill="auto"/>
          </w:tcPr>
          <w:p w:rsidR="00021DDF" w:rsidRPr="006A7F57" w:rsidRDefault="00021DDF" w:rsidP="00E5499E">
            <w:pPr>
              <w:widowControl/>
              <w:autoSpaceDE/>
              <w:autoSpaceDN/>
              <w:jc w:val="right"/>
              <w:rPr>
                <w:rFonts w:eastAsia="Times New Roman" w:cs="Calibri"/>
                <w:sz w:val="16"/>
                <w:szCs w:val="16"/>
                <w:lang w:val="id-ID" w:eastAsia="id-ID"/>
              </w:rPr>
            </w:pPr>
            <w:r w:rsidRPr="006A7F57">
              <w:rPr>
                <w:rFonts w:eastAsia="Times New Roman" w:cs="Calibri"/>
                <w:sz w:val="16"/>
                <w:szCs w:val="16"/>
                <w:lang w:val="id-ID" w:eastAsia="id-ID"/>
              </w:rPr>
              <w:t>10.000.000</w:t>
            </w:r>
          </w:p>
        </w:tc>
        <w:tc>
          <w:tcPr>
            <w:tcW w:w="1038"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985"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70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088"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32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850"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r>
      <w:tr w:rsidR="00021DDF" w:rsidRPr="001519C6" w:rsidTr="00CE4D90">
        <w:tc>
          <w:tcPr>
            <w:tcW w:w="35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89" w:type="dxa"/>
            <w:shd w:val="clear" w:color="auto" w:fill="auto"/>
          </w:tcPr>
          <w:p w:rsidR="00021DDF" w:rsidRDefault="00021DDF" w:rsidP="00E5499E">
            <w:pPr>
              <w:spacing w:line="276" w:lineRule="auto"/>
              <w:jc w:val="both"/>
              <w:rPr>
                <w:rFonts w:ascii="Arial Narrow" w:hAnsi="Arial Narrow"/>
                <w:sz w:val="18"/>
                <w:szCs w:val="18"/>
                <w:lang w:val="fi-FI"/>
              </w:rPr>
            </w:pPr>
          </w:p>
        </w:tc>
        <w:tc>
          <w:tcPr>
            <w:tcW w:w="434"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tcPr>
          <w:p w:rsidR="00021DDF" w:rsidRPr="001519C6" w:rsidRDefault="00021DDF" w:rsidP="00E5499E">
            <w:pPr>
              <w:spacing w:line="276" w:lineRule="auto"/>
              <w:rPr>
                <w:rFonts w:ascii="Arial Narrow" w:hAnsi="Arial Narrow"/>
                <w:sz w:val="18"/>
                <w:szCs w:val="18"/>
                <w:lang w:val="fi-FI"/>
              </w:rPr>
            </w:pPr>
          </w:p>
        </w:tc>
        <w:tc>
          <w:tcPr>
            <w:tcW w:w="1944" w:type="dxa"/>
            <w:shd w:val="clear" w:color="auto" w:fill="auto"/>
          </w:tcPr>
          <w:p w:rsidR="00021DDF" w:rsidRPr="0010383B" w:rsidRDefault="00021DDF" w:rsidP="00E5499E">
            <w:pPr>
              <w:rPr>
                <w:rFonts w:cs="Arial"/>
                <w:color w:val="000000"/>
                <w:sz w:val="18"/>
                <w:szCs w:val="18"/>
              </w:rPr>
            </w:pPr>
            <w:r w:rsidRPr="0010383B">
              <w:rPr>
                <w:rFonts w:cs="Arial"/>
                <w:color w:val="000000"/>
                <w:sz w:val="18"/>
                <w:szCs w:val="18"/>
              </w:rPr>
              <w:t>Penyusunan Laporan Keuangan Kinerja Instansi Pemerintah (LKJIP), Laporan Keterangan Pertanggungjawab</w:t>
            </w:r>
            <w:r w:rsidRPr="0010383B">
              <w:rPr>
                <w:rFonts w:cs="Arial"/>
                <w:color w:val="000000"/>
                <w:sz w:val="18"/>
                <w:szCs w:val="18"/>
              </w:rPr>
              <w:lastRenderedPageBreak/>
              <w:t>an (LKPj), Laporan Penyelenggaraan Pemerintah Daerah (LPPD)</w:t>
            </w:r>
          </w:p>
        </w:tc>
        <w:tc>
          <w:tcPr>
            <w:tcW w:w="184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98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427" w:type="dxa"/>
            <w:shd w:val="clear" w:color="auto" w:fill="auto"/>
          </w:tcPr>
          <w:p w:rsidR="00021DDF" w:rsidRPr="006A7F57" w:rsidRDefault="00021DDF" w:rsidP="00E5499E">
            <w:pPr>
              <w:widowControl/>
              <w:autoSpaceDE/>
              <w:autoSpaceDN/>
              <w:jc w:val="right"/>
              <w:rPr>
                <w:rFonts w:eastAsia="Times New Roman" w:cs="Calibri"/>
                <w:sz w:val="16"/>
                <w:szCs w:val="16"/>
                <w:lang w:val="id-ID" w:eastAsia="id-ID"/>
              </w:rPr>
            </w:pPr>
            <w:r w:rsidRPr="006A7F57">
              <w:rPr>
                <w:rFonts w:eastAsia="Times New Roman" w:cs="Calibri"/>
                <w:sz w:val="16"/>
                <w:szCs w:val="16"/>
                <w:lang w:val="id-ID" w:eastAsia="id-ID"/>
              </w:rPr>
              <w:t>10.000.000</w:t>
            </w:r>
          </w:p>
        </w:tc>
        <w:tc>
          <w:tcPr>
            <w:tcW w:w="1038"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985"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70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088"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32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850"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r>
      <w:tr w:rsidR="00021DDF" w:rsidRPr="001519C6" w:rsidTr="00CE4D90">
        <w:tc>
          <w:tcPr>
            <w:tcW w:w="35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89" w:type="dxa"/>
            <w:shd w:val="clear" w:color="auto" w:fill="auto"/>
          </w:tcPr>
          <w:p w:rsidR="00021DDF" w:rsidRDefault="00021DDF" w:rsidP="00E5499E">
            <w:pPr>
              <w:spacing w:line="276" w:lineRule="auto"/>
              <w:jc w:val="both"/>
              <w:rPr>
                <w:rFonts w:ascii="Arial Narrow" w:hAnsi="Arial Narrow"/>
                <w:sz w:val="18"/>
                <w:szCs w:val="18"/>
                <w:lang w:val="fi-FI"/>
              </w:rPr>
            </w:pPr>
          </w:p>
        </w:tc>
        <w:tc>
          <w:tcPr>
            <w:tcW w:w="434"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tcPr>
          <w:p w:rsidR="00021DDF" w:rsidRPr="001519C6" w:rsidRDefault="00021DDF" w:rsidP="00E5499E">
            <w:pPr>
              <w:spacing w:line="276" w:lineRule="auto"/>
              <w:rPr>
                <w:rFonts w:ascii="Arial Narrow" w:hAnsi="Arial Narrow"/>
                <w:sz w:val="18"/>
                <w:szCs w:val="18"/>
                <w:lang w:val="fi-FI"/>
              </w:rPr>
            </w:pPr>
          </w:p>
        </w:tc>
        <w:tc>
          <w:tcPr>
            <w:tcW w:w="1944" w:type="dxa"/>
            <w:shd w:val="clear" w:color="auto" w:fill="auto"/>
          </w:tcPr>
          <w:p w:rsidR="00021DDF" w:rsidRPr="0010383B" w:rsidRDefault="00021DDF" w:rsidP="00E5499E">
            <w:pPr>
              <w:rPr>
                <w:rFonts w:cs="Arial"/>
                <w:color w:val="000000"/>
                <w:sz w:val="18"/>
                <w:szCs w:val="18"/>
              </w:rPr>
            </w:pPr>
            <w:r w:rsidRPr="0010383B">
              <w:rPr>
                <w:rFonts w:cs="Arial"/>
                <w:color w:val="000000"/>
                <w:sz w:val="18"/>
                <w:szCs w:val="18"/>
              </w:rPr>
              <w:t>Penatausahaan Barang Milik Daerah pada Pengguna Barang</w:t>
            </w:r>
          </w:p>
        </w:tc>
        <w:tc>
          <w:tcPr>
            <w:tcW w:w="184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98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427" w:type="dxa"/>
            <w:shd w:val="clear" w:color="auto" w:fill="auto"/>
          </w:tcPr>
          <w:p w:rsidR="00021DDF" w:rsidRPr="006A7F57" w:rsidRDefault="00021DDF" w:rsidP="00E5499E">
            <w:pPr>
              <w:widowControl/>
              <w:autoSpaceDE/>
              <w:autoSpaceDN/>
              <w:jc w:val="right"/>
              <w:rPr>
                <w:rFonts w:eastAsia="Times New Roman" w:cs="Calibri"/>
                <w:sz w:val="16"/>
                <w:szCs w:val="16"/>
                <w:lang w:val="id-ID" w:eastAsia="id-ID"/>
              </w:rPr>
            </w:pPr>
            <w:r w:rsidRPr="006A7F57">
              <w:rPr>
                <w:rFonts w:eastAsia="Times New Roman" w:cs="Calibri"/>
                <w:sz w:val="16"/>
                <w:szCs w:val="16"/>
                <w:lang w:val="id-ID" w:eastAsia="id-ID"/>
              </w:rPr>
              <w:t>10.000.000</w:t>
            </w:r>
          </w:p>
        </w:tc>
        <w:tc>
          <w:tcPr>
            <w:tcW w:w="1038"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985"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70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088"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32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850"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r>
      <w:tr w:rsidR="00021DDF" w:rsidRPr="001519C6" w:rsidTr="00CE4D90">
        <w:tc>
          <w:tcPr>
            <w:tcW w:w="35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89" w:type="dxa"/>
            <w:shd w:val="clear" w:color="auto" w:fill="auto"/>
          </w:tcPr>
          <w:p w:rsidR="00021DDF" w:rsidRDefault="00021DDF" w:rsidP="00E5499E">
            <w:pPr>
              <w:spacing w:line="276" w:lineRule="auto"/>
              <w:jc w:val="both"/>
              <w:rPr>
                <w:rFonts w:ascii="Arial Narrow" w:hAnsi="Arial Narrow"/>
                <w:sz w:val="18"/>
                <w:szCs w:val="18"/>
                <w:lang w:val="fi-FI"/>
              </w:rPr>
            </w:pPr>
          </w:p>
        </w:tc>
        <w:tc>
          <w:tcPr>
            <w:tcW w:w="434"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tcPr>
          <w:p w:rsidR="00021DDF" w:rsidRPr="001519C6" w:rsidRDefault="00021DDF" w:rsidP="00E5499E">
            <w:pPr>
              <w:spacing w:line="276" w:lineRule="auto"/>
              <w:rPr>
                <w:rFonts w:ascii="Arial Narrow" w:hAnsi="Arial Narrow"/>
                <w:sz w:val="18"/>
                <w:szCs w:val="18"/>
                <w:lang w:val="fi-FI"/>
              </w:rPr>
            </w:pPr>
          </w:p>
        </w:tc>
        <w:tc>
          <w:tcPr>
            <w:tcW w:w="1944" w:type="dxa"/>
            <w:shd w:val="clear" w:color="auto" w:fill="auto"/>
          </w:tcPr>
          <w:p w:rsidR="00021DDF" w:rsidRPr="00965CBE" w:rsidRDefault="00021DDF" w:rsidP="00965CBE">
            <w:pPr>
              <w:widowControl/>
              <w:autoSpaceDE/>
              <w:autoSpaceDN/>
              <w:contextualSpacing/>
              <w:rPr>
                <w:rFonts w:cs="Arial"/>
                <w:color w:val="000000"/>
                <w:sz w:val="18"/>
                <w:szCs w:val="18"/>
              </w:rPr>
            </w:pPr>
          </w:p>
        </w:tc>
        <w:tc>
          <w:tcPr>
            <w:tcW w:w="184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98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427" w:type="dxa"/>
            <w:shd w:val="clear" w:color="auto" w:fill="auto"/>
          </w:tcPr>
          <w:p w:rsidR="00021DDF" w:rsidRPr="006A7F57" w:rsidRDefault="00021DDF" w:rsidP="00E5499E">
            <w:pPr>
              <w:widowControl/>
              <w:autoSpaceDE/>
              <w:autoSpaceDN/>
              <w:jc w:val="right"/>
              <w:rPr>
                <w:rFonts w:eastAsia="Times New Roman" w:cs="Calibri"/>
                <w:sz w:val="16"/>
                <w:szCs w:val="16"/>
                <w:lang w:val="id-ID" w:eastAsia="id-ID"/>
              </w:rPr>
            </w:pPr>
          </w:p>
        </w:tc>
        <w:tc>
          <w:tcPr>
            <w:tcW w:w="1038"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985"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70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088"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32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850"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r>
      <w:tr w:rsidR="00021DDF" w:rsidRPr="001519C6" w:rsidTr="00CE4D90">
        <w:tc>
          <w:tcPr>
            <w:tcW w:w="35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89" w:type="dxa"/>
            <w:shd w:val="clear" w:color="auto" w:fill="auto"/>
          </w:tcPr>
          <w:p w:rsidR="00021DDF" w:rsidRDefault="00021DDF" w:rsidP="00E5499E">
            <w:pPr>
              <w:spacing w:line="276" w:lineRule="auto"/>
              <w:jc w:val="both"/>
              <w:rPr>
                <w:rFonts w:ascii="Arial Narrow" w:hAnsi="Arial Narrow"/>
                <w:sz w:val="18"/>
                <w:szCs w:val="18"/>
                <w:lang w:val="fi-FI"/>
              </w:rPr>
            </w:pPr>
          </w:p>
        </w:tc>
        <w:tc>
          <w:tcPr>
            <w:tcW w:w="434"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tcPr>
          <w:p w:rsidR="00021DDF" w:rsidRPr="001519C6" w:rsidRDefault="00021DDF" w:rsidP="00E5499E">
            <w:pPr>
              <w:spacing w:line="276" w:lineRule="auto"/>
              <w:rPr>
                <w:rFonts w:ascii="Arial Narrow" w:hAnsi="Arial Narrow"/>
                <w:sz w:val="18"/>
                <w:szCs w:val="18"/>
                <w:lang w:val="fi-FI"/>
              </w:rPr>
            </w:pPr>
          </w:p>
        </w:tc>
        <w:tc>
          <w:tcPr>
            <w:tcW w:w="1944" w:type="dxa"/>
            <w:shd w:val="clear" w:color="auto" w:fill="auto"/>
          </w:tcPr>
          <w:p w:rsidR="00021DDF" w:rsidRPr="00965CBE" w:rsidRDefault="00021DDF" w:rsidP="00965CBE">
            <w:pPr>
              <w:widowControl/>
              <w:autoSpaceDE/>
              <w:autoSpaceDN/>
              <w:contextualSpacing/>
              <w:rPr>
                <w:rFonts w:cs="Arial"/>
                <w:color w:val="000000"/>
                <w:sz w:val="18"/>
                <w:szCs w:val="18"/>
              </w:rPr>
            </w:pPr>
            <w:r w:rsidRPr="0010383B">
              <w:rPr>
                <w:rFonts w:cs="Arial"/>
                <w:b/>
                <w:color w:val="000000"/>
                <w:sz w:val="18"/>
                <w:szCs w:val="18"/>
              </w:rPr>
              <w:t>Program Pemberdayaan Masyarakat Untuk Menjaga Ketertiban dan Keamanan</w:t>
            </w:r>
          </w:p>
        </w:tc>
        <w:tc>
          <w:tcPr>
            <w:tcW w:w="184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98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427" w:type="dxa"/>
            <w:shd w:val="clear" w:color="auto" w:fill="auto"/>
          </w:tcPr>
          <w:p w:rsidR="00021DDF" w:rsidRPr="006A7F57" w:rsidRDefault="00021DDF" w:rsidP="00E5499E">
            <w:pPr>
              <w:widowControl/>
              <w:autoSpaceDE/>
              <w:autoSpaceDN/>
              <w:jc w:val="right"/>
              <w:rPr>
                <w:rFonts w:eastAsia="Times New Roman" w:cs="Calibri"/>
                <w:sz w:val="16"/>
                <w:szCs w:val="16"/>
                <w:lang w:val="id-ID" w:eastAsia="id-ID"/>
              </w:rPr>
            </w:pPr>
          </w:p>
        </w:tc>
        <w:tc>
          <w:tcPr>
            <w:tcW w:w="1038"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985"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70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088"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32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850"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r>
      <w:tr w:rsidR="00021DDF" w:rsidRPr="001519C6" w:rsidTr="00CE4D90">
        <w:tc>
          <w:tcPr>
            <w:tcW w:w="35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89" w:type="dxa"/>
            <w:shd w:val="clear" w:color="auto" w:fill="auto"/>
          </w:tcPr>
          <w:p w:rsidR="00021DDF" w:rsidRDefault="00021DDF" w:rsidP="00E5499E">
            <w:pPr>
              <w:spacing w:line="276" w:lineRule="auto"/>
              <w:jc w:val="both"/>
              <w:rPr>
                <w:rFonts w:ascii="Arial Narrow" w:hAnsi="Arial Narrow"/>
                <w:sz w:val="18"/>
                <w:szCs w:val="18"/>
                <w:lang w:val="fi-FI"/>
              </w:rPr>
            </w:pPr>
          </w:p>
        </w:tc>
        <w:tc>
          <w:tcPr>
            <w:tcW w:w="434"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tcPr>
          <w:p w:rsidR="00021DDF" w:rsidRPr="001519C6" w:rsidRDefault="00021DDF" w:rsidP="00E5499E">
            <w:pPr>
              <w:spacing w:line="276" w:lineRule="auto"/>
              <w:rPr>
                <w:rFonts w:ascii="Arial Narrow" w:hAnsi="Arial Narrow"/>
                <w:sz w:val="18"/>
                <w:szCs w:val="18"/>
                <w:lang w:val="fi-FI"/>
              </w:rPr>
            </w:pPr>
          </w:p>
        </w:tc>
        <w:tc>
          <w:tcPr>
            <w:tcW w:w="1944" w:type="dxa"/>
            <w:shd w:val="clear" w:color="auto" w:fill="auto"/>
          </w:tcPr>
          <w:p w:rsidR="00021DDF" w:rsidRPr="0010383B" w:rsidRDefault="00021DDF" w:rsidP="00E5499E">
            <w:pPr>
              <w:rPr>
                <w:rFonts w:cs="Arial"/>
                <w:color w:val="000000"/>
                <w:sz w:val="18"/>
                <w:szCs w:val="18"/>
              </w:rPr>
            </w:pPr>
            <w:r w:rsidRPr="0010383B">
              <w:rPr>
                <w:rFonts w:cs="Arial"/>
                <w:color w:val="000000"/>
                <w:sz w:val="18"/>
                <w:szCs w:val="18"/>
              </w:rPr>
              <w:t>Pengiriman anggota Hansip/Linmas ke Diklat ketrampilan di Provinsi</w:t>
            </w:r>
          </w:p>
        </w:tc>
        <w:tc>
          <w:tcPr>
            <w:tcW w:w="184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98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427" w:type="dxa"/>
            <w:shd w:val="clear" w:color="auto" w:fill="auto"/>
          </w:tcPr>
          <w:p w:rsidR="00021DDF" w:rsidRPr="006A7F57" w:rsidRDefault="00021DDF" w:rsidP="00E5499E">
            <w:pPr>
              <w:widowControl/>
              <w:autoSpaceDE/>
              <w:autoSpaceDN/>
              <w:jc w:val="right"/>
              <w:rPr>
                <w:rFonts w:eastAsia="Times New Roman" w:cs="Calibri"/>
                <w:sz w:val="16"/>
                <w:szCs w:val="16"/>
                <w:lang w:val="id-ID" w:eastAsia="id-ID"/>
              </w:rPr>
            </w:pPr>
            <w:r w:rsidRPr="006A7F57">
              <w:rPr>
                <w:rFonts w:eastAsia="Times New Roman" w:cs="Calibri"/>
                <w:sz w:val="16"/>
                <w:szCs w:val="16"/>
                <w:lang w:val="id-ID" w:eastAsia="id-ID"/>
              </w:rPr>
              <w:t>10.000.000</w:t>
            </w:r>
          </w:p>
        </w:tc>
        <w:tc>
          <w:tcPr>
            <w:tcW w:w="1038"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985"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70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088"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32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850"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r>
      <w:tr w:rsidR="00021DDF" w:rsidRPr="001519C6" w:rsidTr="00CE4D90">
        <w:tc>
          <w:tcPr>
            <w:tcW w:w="35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89" w:type="dxa"/>
            <w:shd w:val="clear" w:color="auto" w:fill="auto"/>
          </w:tcPr>
          <w:p w:rsidR="00021DDF" w:rsidRDefault="00021DDF" w:rsidP="00E5499E">
            <w:pPr>
              <w:spacing w:line="276" w:lineRule="auto"/>
              <w:jc w:val="both"/>
              <w:rPr>
                <w:rFonts w:ascii="Arial Narrow" w:hAnsi="Arial Narrow"/>
                <w:sz w:val="18"/>
                <w:szCs w:val="18"/>
                <w:lang w:val="fi-FI"/>
              </w:rPr>
            </w:pPr>
          </w:p>
        </w:tc>
        <w:tc>
          <w:tcPr>
            <w:tcW w:w="434"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tcPr>
          <w:p w:rsidR="00021DDF" w:rsidRPr="001519C6" w:rsidRDefault="00021DDF" w:rsidP="00E5499E">
            <w:pPr>
              <w:spacing w:line="276" w:lineRule="auto"/>
              <w:rPr>
                <w:rFonts w:ascii="Arial Narrow" w:hAnsi="Arial Narrow"/>
                <w:sz w:val="18"/>
                <w:szCs w:val="18"/>
                <w:lang w:val="fi-FI"/>
              </w:rPr>
            </w:pPr>
          </w:p>
        </w:tc>
        <w:tc>
          <w:tcPr>
            <w:tcW w:w="1944" w:type="dxa"/>
            <w:shd w:val="clear" w:color="auto" w:fill="auto"/>
          </w:tcPr>
          <w:p w:rsidR="00021DDF" w:rsidRPr="0010383B" w:rsidRDefault="00021DDF" w:rsidP="00E5499E">
            <w:pPr>
              <w:rPr>
                <w:rFonts w:cs="Arial"/>
                <w:color w:val="000000"/>
                <w:sz w:val="18"/>
                <w:szCs w:val="18"/>
              </w:rPr>
            </w:pPr>
            <w:r w:rsidRPr="0010383B">
              <w:rPr>
                <w:rFonts w:cs="Arial"/>
                <w:color w:val="000000"/>
                <w:sz w:val="18"/>
                <w:szCs w:val="18"/>
              </w:rPr>
              <w:t>Pembinaan anggota Hansip/Linmas</w:t>
            </w:r>
          </w:p>
        </w:tc>
        <w:tc>
          <w:tcPr>
            <w:tcW w:w="184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98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427" w:type="dxa"/>
            <w:shd w:val="clear" w:color="auto" w:fill="auto"/>
          </w:tcPr>
          <w:p w:rsidR="00021DDF" w:rsidRPr="006A7F57" w:rsidRDefault="00021DDF" w:rsidP="00E5499E">
            <w:pPr>
              <w:widowControl/>
              <w:autoSpaceDE/>
              <w:autoSpaceDN/>
              <w:jc w:val="right"/>
              <w:rPr>
                <w:rFonts w:eastAsia="Times New Roman" w:cs="Calibri"/>
                <w:sz w:val="16"/>
                <w:szCs w:val="16"/>
                <w:lang w:val="id-ID" w:eastAsia="id-ID"/>
              </w:rPr>
            </w:pPr>
            <w:r w:rsidRPr="006A7F57">
              <w:rPr>
                <w:rFonts w:eastAsia="Times New Roman" w:cs="Calibri"/>
                <w:sz w:val="16"/>
                <w:szCs w:val="16"/>
                <w:lang w:val="id-ID" w:eastAsia="id-ID"/>
              </w:rPr>
              <w:t>70.000.000</w:t>
            </w:r>
          </w:p>
        </w:tc>
        <w:tc>
          <w:tcPr>
            <w:tcW w:w="1038"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985"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70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088"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32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850"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r>
      <w:tr w:rsidR="00021DDF" w:rsidRPr="001519C6" w:rsidTr="00CE4D90">
        <w:tc>
          <w:tcPr>
            <w:tcW w:w="35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89" w:type="dxa"/>
            <w:shd w:val="clear" w:color="auto" w:fill="auto"/>
          </w:tcPr>
          <w:p w:rsidR="00021DDF" w:rsidRDefault="00021DDF" w:rsidP="00E5499E">
            <w:pPr>
              <w:spacing w:line="276" w:lineRule="auto"/>
              <w:jc w:val="both"/>
              <w:rPr>
                <w:rFonts w:ascii="Arial Narrow" w:hAnsi="Arial Narrow"/>
                <w:sz w:val="18"/>
                <w:szCs w:val="18"/>
                <w:lang w:val="fi-FI"/>
              </w:rPr>
            </w:pPr>
          </w:p>
        </w:tc>
        <w:tc>
          <w:tcPr>
            <w:tcW w:w="434"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tcPr>
          <w:p w:rsidR="00021DDF" w:rsidRPr="001519C6" w:rsidRDefault="00021DDF" w:rsidP="00E5499E">
            <w:pPr>
              <w:spacing w:line="276" w:lineRule="auto"/>
              <w:rPr>
                <w:rFonts w:ascii="Arial Narrow" w:hAnsi="Arial Narrow"/>
                <w:sz w:val="18"/>
                <w:szCs w:val="18"/>
                <w:lang w:val="fi-FI"/>
              </w:rPr>
            </w:pPr>
          </w:p>
        </w:tc>
        <w:tc>
          <w:tcPr>
            <w:tcW w:w="1944" w:type="dxa"/>
            <w:shd w:val="clear" w:color="auto" w:fill="auto"/>
          </w:tcPr>
          <w:p w:rsidR="00021DDF" w:rsidRPr="0010383B" w:rsidRDefault="00021DDF" w:rsidP="00E5499E">
            <w:pPr>
              <w:rPr>
                <w:rFonts w:cs="Arial"/>
                <w:color w:val="000000"/>
                <w:sz w:val="18"/>
                <w:szCs w:val="18"/>
              </w:rPr>
            </w:pPr>
            <w:r w:rsidRPr="0010383B">
              <w:rPr>
                <w:rFonts w:cs="Arial"/>
                <w:color w:val="000000"/>
                <w:sz w:val="18"/>
                <w:szCs w:val="18"/>
              </w:rPr>
              <w:t>Pengerahan Anggota Linmas Inti dalam rangka Hari Ulang Tahun Linmas</w:t>
            </w:r>
          </w:p>
        </w:tc>
        <w:tc>
          <w:tcPr>
            <w:tcW w:w="184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98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427" w:type="dxa"/>
            <w:shd w:val="clear" w:color="auto" w:fill="auto"/>
          </w:tcPr>
          <w:p w:rsidR="00021DDF" w:rsidRPr="006A7F57" w:rsidRDefault="00021DDF" w:rsidP="00E5499E">
            <w:pPr>
              <w:widowControl/>
              <w:autoSpaceDE/>
              <w:autoSpaceDN/>
              <w:jc w:val="right"/>
              <w:rPr>
                <w:rFonts w:eastAsia="Times New Roman" w:cs="Calibri"/>
                <w:sz w:val="16"/>
                <w:szCs w:val="16"/>
                <w:lang w:val="id-ID" w:eastAsia="id-ID"/>
              </w:rPr>
            </w:pPr>
            <w:r w:rsidRPr="006A7F57">
              <w:rPr>
                <w:rFonts w:eastAsia="Times New Roman" w:cs="Calibri"/>
                <w:sz w:val="16"/>
                <w:szCs w:val="16"/>
                <w:lang w:val="id-ID" w:eastAsia="id-ID"/>
              </w:rPr>
              <w:t>0</w:t>
            </w:r>
          </w:p>
        </w:tc>
        <w:tc>
          <w:tcPr>
            <w:tcW w:w="1038"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985"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70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088"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32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850"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r>
      <w:tr w:rsidR="00021DDF" w:rsidRPr="001519C6" w:rsidTr="00CE4D90">
        <w:tc>
          <w:tcPr>
            <w:tcW w:w="35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89" w:type="dxa"/>
            <w:shd w:val="clear" w:color="auto" w:fill="auto"/>
          </w:tcPr>
          <w:p w:rsidR="00021DDF" w:rsidRDefault="00021DDF" w:rsidP="00E5499E">
            <w:pPr>
              <w:spacing w:line="276" w:lineRule="auto"/>
              <w:jc w:val="both"/>
              <w:rPr>
                <w:rFonts w:ascii="Arial Narrow" w:hAnsi="Arial Narrow"/>
                <w:sz w:val="18"/>
                <w:szCs w:val="18"/>
                <w:lang w:val="fi-FI"/>
              </w:rPr>
            </w:pPr>
          </w:p>
        </w:tc>
        <w:tc>
          <w:tcPr>
            <w:tcW w:w="434"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tcPr>
          <w:p w:rsidR="00021DDF" w:rsidRPr="001519C6" w:rsidRDefault="00021DDF" w:rsidP="00E5499E">
            <w:pPr>
              <w:spacing w:line="276" w:lineRule="auto"/>
              <w:rPr>
                <w:rFonts w:ascii="Arial Narrow" w:hAnsi="Arial Narrow"/>
                <w:sz w:val="18"/>
                <w:szCs w:val="18"/>
                <w:lang w:val="fi-FI"/>
              </w:rPr>
            </w:pPr>
          </w:p>
        </w:tc>
        <w:tc>
          <w:tcPr>
            <w:tcW w:w="1944" w:type="dxa"/>
            <w:shd w:val="clear" w:color="auto" w:fill="auto"/>
          </w:tcPr>
          <w:p w:rsidR="00021DDF" w:rsidRPr="0010383B" w:rsidRDefault="00021DDF" w:rsidP="00E5499E">
            <w:pPr>
              <w:rPr>
                <w:rFonts w:cs="Arial"/>
                <w:color w:val="000000"/>
                <w:sz w:val="18"/>
                <w:szCs w:val="18"/>
              </w:rPr>
            </w:pPr>
            <w:r w:rsidRPr="0010383B">
              <w:rPr>
                <w:rFonts w:cs="Arial"/>
                <w:color w:val="000000"/>
                <w:sz w:val="18"/>
                <w:szCs w:val="18"/>
              </w:rPr>
              <w:t>Patroli Kamtibmas</w:t>
            </w:r>
          </w:p>
        </w:tc>
        <w:tc>
          <w:tcPr>
            <w:tcW w:w="184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98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427" w:type="dxa"/>
            <w:shd w:val="clear" w:color="auto" w:fill="auto"/>
          </w:tcPr>
          <w:p w:rsidR="00021DDF" w:rsidRPr="006A7F57" w:rsidRDefault="00021DDF" w:rsidP="00E5499E">
            <w:pPr>
              <w:widowControl/>
              <w:autoSpaceDE/>
              <w:autoSpaceDN/>
              <w:jc w:val="right"/>
              <w:rPr>
                <w:rFonts w:eastAsia="Times New Roman" w:cs="Calibri"/>
                <w:sz w:val="16"/>
                <w:szCs w:val="16"/>
                <w:lang w:val="id-ID" w:eastAsia="id-ID"/>
              </w:rPr>
            </w:pPr>
            <w:r w:rsidRPr="006A7F57">
              <w:rPr>
                <w:rFonts w:eastAsia="Times New Roman" w:cs="Calibri"/>
                <w:sz w:val="16"/>
                <w:szCs w:val="16"/>
                <w:lang w:val="id-ID" w:eastAsia="id-ID"/>
              </w:rPr>
              <w:t>600.000.000</w:t>
            </w:r>
          </w:p>
        </w:tc>
        <w:tc>
          <w:tcPr>
            <w:tcW w:w="1038"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985"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70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088"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32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850"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r>
      <w:tr w:rsidR="00021DDF" w:rsidRPr="001519C6" w:rsidTr="00CE4D90">
        <w:tc>
          <w:tcPr>
            <w:tcW w:w="35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89" w:type="dxa"/>
            <w:shd w:val="clear" w:color="auto" w:fill="auto"/>
          </w:tcPr>
          <w:p w:rsidR="00021DDF" w:rsidRDefault="00021DDF" w:rsidP="00E5499E">
            <w:pPr>
              <w:spacing w:line="276" w:lineRule="auto"/>
              <w:jc w:val="both"/>
              <w:rPr>
                <w:rFonts w:ascii="Arial Narrow" w:hAnsi="Arial Narrow"/>
                <w:sz w:val="18"/>
                <w:szCs w:val="18"/>
                <w:lang w:val="fi-FI"/>
              </w:rPr>
            </w:pPr>
          </w:p>
        </w:tc>
        <w:tc>
          <w:tcPr>
            <w:tcW w:w="434"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tcPr>
          <w:p w:rsidR="00021DDF" w:rsidRPr="001519C6" w:rsidRDefault="00021DDF" w:rsidP="00E5499E">
            <w:pPr>
              <w:spacing w:line="276" w:lineRule="auto"/>
              <w:rPr>
                <w:rFonts w:ascii="Arial Narrow" w:hAnsi="Arial Narrow"/>
                <w:sz w:val="18"/>
                <w:szCs w:val="18"/>
                <w:lang w:val="fi-FI"/>
              </w:rPr>
            </w:pPr>
          </w:p>
        </w:tc>
        <w:tc>
          <w:tcPr>
            <w:tcW w:w="1944" w:type="dxa"/>
            <w:shd w:val="clear" w:color="auto" w:fill="auto"/>
          </w:tcPr>
          <w:p w:rsidR="00021DDF" w:rsidRPr="0010383B" w:rsidRDefault="00021DDF" w:rsidP="00E5499E">
            <w:pPr>
              <w:rPr>
                <w:rFonts w:cs="Arial"/>
                <w:color w:val="000000"/>
                <w:sz w:val="18"/>
                <w:szCs w:val="18"/>
              </w:rPr>
            </w:pPr>
            <w:r w:rsidRPr="0010383B">
              <w:rPr>
                <w:rFonts w:cs="Arial"/>
                <w:color w:val="000000"/>
                <w:sz w:val="18"/>
                <w:szCs w:val="18"/>
              </w:rPr>
              <w:t>Pengamanan kunjungan tamu</w:t>
            </w:r>
          </w:p>
        </w:tc>
        <w:tc>
          <w:tcPr>
            <w:tcW w:w="184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98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427" w:type="dxa"/>
            <w:shd w:val="clear" w:color="auto" w:fill="auto"/>
          </w:tcPr>
          <w:p w:rsidR="00021DDF" w:rsidRPr="006A7F57" w:rsidRDefault="00021DDF" w:rsidP="00E5499E">
            <w:pPr>
              <w:widowControl/>
              <w:autoSpaceDE/>
              <w:autoSpaceDN/>
              <w:jc w:val="right"/>
              <w:rPr>
                <w:rFonts w:eastAsia="Times New Roman" w:cs="Calibri"/>
                <w:sz w:val="16"/>
                <w:szCs w:val="16"/>
                <w:lang w:val="id-ID" w:eastAsia="id-ID"/>
              </w:rPr>
            </w:pPr>
            <w:r w:rsidRPr="006A7F57">
              <w:rPr>
                <w:rFonts w:eastAsia="Times New Roman" w:cs="Calibri"/>
                <w:sz w:val="16"/>
                <w:szCs w:val="16"/>
                <w:lang w:val="id-ID" w:eastAsia="id-ID"/>
              </w:rPr>
              <w:t>75.000.000</w:t>
            </w:r>
          </w:p>
        </w:tc>
        <w:tc>
          <w:tcPr>
            <w:tcW w:w="1038"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985"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70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088"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32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850"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r>
      <w:tr w:rsidR="00021DDF" w:rsidRPr="001519C6" w:rsidTr="00CE4D90">
        <w:tc>
          <w:tcPr>
            <w:tcW w:w="35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89" w:type="dxa"/>
            <w:shd w:val="clear" w:color="auto" w:fill="auto"/>
          </w:tcPr>
          <w:p w:rsidR="00021DDF" w:rsidRDefault="00021DDF" w:rsidP="00E5499E">
            <w:pPr>
              <w:spacing w:line="276" w:lineRule="auto"/>
              <w:jc w:val="both"/>
              <w:rPr>
                <w:rFonts w:ascii="Arial Narrow" w:hAnsi="Arial Narrow"/>
                <w:sz w:val="18"/>
                <w:szCs w:val="18"/>
                <w:lang w:val="fi-FI"/>
              </w:rPr>
            </w:pPr>
          </w:p>
        </w:tc>
        <w:tc>
          <w:tcPr>
            <w:tcW w:w="434"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tcPr>
          <w:p w:rsidR="00021DDF" w:rsidRPr="001519C6" w:rsidRDefault="00021DDF" w:rsidP="00E5499E">
            <w:pPr>
              <w:spacing w:line="276" w:lineRule="auto"/>
              <w:rPr>
                <w:rFonts w:ascii="Arial Narrow" w:hAnsi="Arial Narrow"/>
                <w:sz w:val="18"/>
                <w:szCs w:val="18"/>
                <w:lang w:val="fi-FI"/>
              </w:rPr>
            </w:pPr>
          </w:p>
        </w:tc>
        <w:tc>
          <w:tcPr>
            <w:tcW w:w="1944" w:type="dxa"/>
            <w:shd w:val="clear" w:color="auto" w:fill="auto"/>
          </w:tcPr>
          <w:p w:rsidR="00021DDF" w:rsidRPr="0010383B" w:rsidRDefault="00021DDF" w:rsidP="00E5499E">
            <w:pPr>
              <w:rPr>
                <w:rFonts w:cs="Arial"/>
                <w:color w:val="000000"/>
                <w:sz w:val="18"/>
                <w:szCs w:val="18"/>
              </w:rPr>
            </w:pPr>
            <w:r w:rsidRPr="0010383B">
              <w:rPr>
                <w:rFonts w:cs="Arial"/>
                <w:color w:val="000000"/>
                <w:sz w:val="18"/>
                <w:szCs w:val="18"/>
              </w:rPr>
              <w:t>Tes kesamaptaan anggota Satpol Pamong Praja</w:t>
            </w:r>
          </w:p>
        </w:tc>
        <w:tc>
          <w:tcPr>
            <w:tcW w:w="184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98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427" w:type="dxa"/>
            <w:shd w:val="clear" w:color="auto" w:fill="auto"/>
          </w:tcPr>
          <w:p w:rsidR="00021DDF" w:rsidRPr="006A7F57" w:rsidRDefault="00021DDF" w:rsidP="00E5499E">
            <w:pPr>
              <w:widowControl/>
              <w:autoSpaceDE/>
              <w:autoSpaceDN/>
              <w:jc w:val="right"/>
              <w:rPr>
                <w:rFonts w:eastAsia="Times New Roman" w:cs="Calibri"/>
                <w:sz w:val="16"/>
                <w:szCs w:val="16"/>
                <w:lang w:val="id-ID" w:eastAsia="id-ID"/>
              </w:rPr>
            </w:pPr>
            <w:r w:rsidRPr="006A7F57">
              <w:rPr>
                <w:rFonts w:eastAsia="Times New Roman" w:cs="Calibri"/>
                <w:sz w:val="16"/>
                <w:szCs w:val="16"/>
                <w:lang w:val="id-ID" w:eastAsia="id-ID"/>
              </w:rPr>
              <w:t>100.000.000</w:t>
            </w:r>
          </w:p>
        </w:tc>
        <w:tc>
          <w:tcPr>
            <w:tcW w:w="1038"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985"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70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088"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32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850"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r>
      <w:tr w:rsidR="00021DDF" w:rsidRPr="001519C6" w:rsidTr="00CE4D90">
        <w:tc>
          <w:tcPr>
            <w:tcW w:w="35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89" w:type="dxa"/>
            <w:shd w:val="clear" w:color="auto" w:fill="auto"/>
          </w:tcPr>
          <w:p w:rsidR="00021DDF" w:rsidRDefault="00021DDF" w:rsidP="00E5499E">
            <w:pPr>
              <w:spacing w:line="276" w:lineRule="auto"/>
              <w:jc w:val="both"/>
              <w:rPr>
                <w:rFonts w:ascii="Arial Narrow" w:hAnsi="Arial Narrow"/>
                <w:sz w:val="18"/>
                <w:szCs w:val="18"/>
                <w:lang w:val="fi-FI"/>
              </w:rPr>
            </w:pPr>
          </w:p>
        </w:tc>
        <w:tc>
          <w:tcPr>
            <w:tcW w:w="434"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tcPr>
          <w:p w:rsidR="00021DDF" w:rsidRPr="001519C6" w:rsidRDefault="00021DDF" w:rsidP="00E5499E">
            <w:pPr>
              <w:spacing w:line="276" w:lineRule="auto"/>
              <w:rPr>
                <w:rFonts w:ascii="Arial Narrow" w:hAnsi="Arial Narrow"/>
                <w:sz w:val="18"/>
                <w:szCs w:val="18"/>
                <w:lang w:val="fi-FI"/>
              </w:rPr>
            </w:pPr>
          </w:p>
        </w:tc>
        <w:tc>
          <w:tcPr>
            <w:tcW w:w="1944" w:type="dxa"/>
            <w:shd w:val="clear" w:color="auto" w:fill="auto"/>
          </w:tcPr>
          <w:p w:rsidR="00021DDF" w:rsidRPr="0010383B" w:rsidRDefault="00021DDF" w:rsidP="00E5499E">
            <w:pPr>
              <w:rPr>
                <w:rFonts w:cs="Arial"/>
                <w:color w:val="000000"/>
                <w:sz w:val="18"/>
                <w:szCs w:val="18"/>
              </w:rPr>
            </w:pPr>
            <w:r w:rsidRPr="0010383B">
              <w:rPr>
                <w:rFonts w:cs="Arial"/>
                <w:color w:val="000000"/>
                <w:sz w:val="18"/>
                <w:szCs w:val="18"/>
              </w:rPr>
              <w:t>Pengamanan Pemilihan Presiden dan Wakil Presiden dan Pemilihan Legislatif</w:t>
            </w:r>
          </w:p>
        </w:tc>
        <w:tc>
          <w:tcPr>
            <w:tcW w:w="184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98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427" w:type="dxa"/>
            <w:shd w:val="clear" w:color="auto" w:fill="auto"/>
          </w:tcPr>
          <w:p w:rsidR="00021DDF" w:rsidRPr="006A7F57" w:rsidRDefault="00021DDF" w:rsidP="00E5499E">
            <w:pPr>
              <w:widowControl/>
              <w:autoSpaceDE/>
              <w:autoSpaceDN/>
              <w:jc w:val="right"/>
              <w:rPr>
                <w:rFonts w:eastAsia="Times New Roman" w:cs="Calibri"/>
                <w:sz w:val="16"/>
                <w:szCs w:val="16"/>
                <w:lang w:val="id-ID" w:eastAsia="id-ID"/>
              </w:rPr>
            </w:pPr>
            <w:r w:rsidRPr="006A7F57">
              <w:rPr>
                <w:rFonts w:eastAsia="Times New Roman" w:cs="Calibri"/>
                <w:sz w:val="16"/>
                <w:szCs w:val="16"/>
                <w:lang w:val="id-ID" w:eastAsia="id-ID"/>
              </w:rPr>
              <w:t>30.000.000</w:t>
            </w:r>
          </w:p>
        </w:tc>
        <w:tc>
          <w:tcPr>
            <w:tcW w:w="1038"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985"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70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088"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32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850"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r>
      <w:tr w:rsidR="00021DDF" w:rsidRPr="001519C6" w:rsidTr="00CE4D90">
        <w:tc>
          <w:tcPr>
            <w:tcW w:w="35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89" w:type="dxa"/>
            <w:shd w:val="clear" w:color="auto" w:fill="auto"/>
          </w:tcPr>
          <w:p w:rsidR="00021DDF" w:rsidRDefault="00021DDF" w:rsidP="00E5499E">
            <w:pPr>
              <w:spacing w:line="276" w:lineRule="auto"/>
              <w:jc w:val="both"/>
              <w:rPr>
                <w:rFonts w:ascii="Arial Narrow" w:hAnsi="Arial Narrow"/>
                <w:sz w:val="18"/>
                <w:szCs w:val="18"/>
                <w:lang w:val="fi-FI"/>
              </w:rPr>
            </w:pPr>
          </w:p>
        </w:tc>
        <w:tc>
          <w:tcPr>
            <w:tcW w:w="434"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tcPr>
          <w:p w:rsidR="00021DDF" w:rsidRPr="001519C6" w:rsidRDefault="00021DDF" w:rsidP="00E5499E">
            <w:pPr>
              <w:spacing w:line="276" w:lineRule="auto"/>
              <w:rPr>
                <w:rFonts w:ascii="Arial Narrow" w:hAnsi="Arial Narrow"/>
                <w:sz w:val="18"/>
                <w:szCs w:val="18"/>
                <w:lang w:val="fi-FI"/>
              </w:rPr>
            </w:pPr>
          </w:p>
        </w:tc>
        <w:tc>
          <w:tcPr>
            <w:tcW w:w="1944" w:type="dxa"/>
            <w:shd w:val="clear" w:color="auto" w:fill="auto"/>
          </w:tcPr>
          <w:p w:rsidR="00021DDF" w:rsidRPr="0010383B" w:rsidRDefault="00021DDF" w:rsidP="00E5499E">
            <w:pPr>
              <w:rPr>
                <w:rFonts w:cs="Arial"/>
                <w:color w:val="000000"/>
                <w:sz w:val="18"/>
                <w:szCs w:val="18"/>
              </w:rPr>
            </w:pPr>
            <w:r w:rsidRPr="0010383B">
              <w:rPr>
                <w:rFonts w:cs="Arial"/>
                <w:color w:val="000000"/>
                <w:sz w:val="18"/>
                <w:szCs w:val="18"/>
              </w:rPr>
              <w:t>Kodal Trantib</w:t>
            </w:r>
          </w:p>
        </w:tc>
        <w:tc>
          <w:tcPr>
            <w:tcW w:w="184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98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427" w:type="dxa"/>
            <w:shd w:val="clear" w:color="auto" w:fill="auto"/>
          </w:tcPr>
          <w:p w:rsidR="00021DDF" w:rsidRPr="006A7F57" w:rsidRDefault="00021DDF" w:rsidP="00E5499E">
            <w:pPr>
              <w:widowControl/>
              <w:autoSpaceDE/>
              <w:autoSpaceDN/>
              <w:jc w:val="right"/>
              <w:rPr>
                <w:rFonts w:eastAsia="Times New Roman" w:cs="Calibri"/>
                <w:sz w:val="16"/>
                <w:szCs w:val="16"/>
                <w:lang w:val="id-ID" w:eastAsia="id-ID"/>
              </w:rPr>
            </w:pPr>
            <w:r w:rsidRPr="006A7F57">
              <w:rPr>
                <w:rFonts w:eastAsia="Times New Roman" w:cs="Calibri"/>
                <w:sz w:val="16"/>
                <w:szCs w:val="16"/>
                <w:lang w:val="id-ID" w:eastAsia="id-ID"/>
              </w:rPr>
              <w:t>153.656.000</w:t>
            </w:r>
          </w:p>
        </w:tc>
        <w:tc>
          <w:tcPr>
            <w:tcW w:w="1038"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985"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70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088"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32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850"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r>
      <w:tr w:rsidR="00021DDF" w:rsidRPr="001519C6" w:rsidTr="00CE4D90">
        <w:tc>
          <w:tcPr>
            <w:tcW w:w="35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89" w:type="dxa"/>
            <w:shd w:val="clear" w:color="auto" w:fill="auto"/>
          </w:tcPr>
          <w:p w:rsidR="00021DDF" w:rsidRDefault="00021DDF" w:rsidP="00E5499E">
            <w:pPr>
              <w:spacing w:line="276" w:lineRule="auto"/>
              <w:jc w:val="both"/>
              <w:rPr>
                <w:rFonts w:ascii="Arial Narrow" w:hAnsi="Arial Narrow"/>
                <w:sz w:val="18"/>
                <w:szCs w:val="18"/>
                <w:lang w:val="fi-FI"/>
              </w:rPr>
            </w:pPr>
          </w:p>
        </w:tc>
        <w:tc>
          <w:tcPr>
            <w:tcW w:w="434"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426" w:type="dxa"/>
          </w:tcPr>
          <w:p w:rsidR="00021DDF" w:rsidRPr="001519C6" w:rsidRDefault="00021DDF" w:rsidP="00E5499E">
            <w:pPr>
              <w:spacing w:line="276" w:lineRule="auto"/>
              <w:rPr>
                <w:rFonts w:ascii="Arial Narrow" w:hAnsi="Arial Narrow"/>
                <w:sz w:val="18"/>
                <w:szCs w:val="18"/>
                <w:lang w:val="fi-FI"/>
              </w:rPr>
            </w:pPr>
          </w:p>
        </w:tc>
        <w:tc>
          <w:tcPr>
            <w:tcW w:w="1944" w:type="dxa"/>
            <w:shd w:val="clear" w:color="auto" w:fill="auto"/>
          </w:tcPr>
          <w:p w:rsidR="00021DDF" w:rsidRPr="0010383B" w:rsidRDefault="00021DDF" w:rsidP="00E5499E">
            <w:pPr>
              <w:rPr>
                <w:rFonts w:cs="Arial"/>
                <w:color w:val="000000"/>
                <w:sz w:val="18"/>
                <w:szCs w:val="18"/>
              </w:rPr>
            </w:pPr>
            <w:r w:rsidRPr="0010383B">
              <w:rPr>
                <w:rFonts w:cs="Arial"/>
                <w:color w:val="000000"/>
                <w:sz w:val="18"/>
                <w:szCs w:val="18"/>
              </w:rPr>
              <w:t>Peningkatan dan Pemberdayaan Linmas Inti</w:t>
            </w:r>
          </w:p>
        </w:tc>
        <w:tc>
          <w:tcPr>
            <w:tcW w:w="184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701"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983"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427" w:type="dxa"/>
            <w:shd w:val="clear" w:color="auto" w:fill="auto"/>
          </w:tcPr>
          <w:p w:rsidR="00021DDF" w:rsidRPr="006A7F57" w:rsidRDefault="00021DDF" w:rsidP="00E5499E">
            <w:pPr>
              <w:widowControl/>
              <w:autoSpaceDE/>
              <w:autoSpaceDN/>
              <w:jc w:val="right"/>
              <w:rPr>
                <w:rFonts w:eastAsia="Times New Roman" w:cs="Calibri"/>
                <w:sz w:val="16"/>
                <w:szCs w:val="16"/>
                <w:lang w:val="id-ID" w:eastAsia="id-ID"/>
              </w:rPr>
            </w:pPr>
            <w:r w:rsidRPr="006A7F57">
              <w:rPr>
                <w:rFonts w:eastAsia="Times New Roman" w:cs="Calibri"/>
                <w:sz w:val="16"/>
                <w:szCs w:val="16"/>
                <w:lang w:val="id-ID" w:eastAsia="id-ID"/>
              </w:rPr>
              <w:t>80.000.000</w:t>
            </w:r>
          </w:p>
        </w:tc>
        <w:tc>
          <w:tcPr>
            <w:tcW w:w="1038"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985" w:type="dxa"/>
            <w:shd w:val="clear" w:color="auto" w:fill="auto"/>
          </w:tcPr>
          <w:p w:rsidR="00021DDF" w:rsidRPr="001519C6" w:rsidRDefault="00021DDF" w:rsidP="00E5499E">
            <w:pPr>
              <w:spacing w:line="276" w:lineRule="auto"/>
              <w:jc w:val="center"/>
              <w:rPr>
                <w:rFonts w:ascii="Arial Narrow" w:hAnsi="Arial Narrow"/>
                <w:sz w:val="18"/>
                <w:szCs w:val="18"/>
                <w:lang w:val="fi-FI"/>
              </w:rPr>
            </w:pPr>
          </w:p>
        </w:tc>
        <w:tc>
          <w:tcPr>
            <w:tcW w:w="70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088"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1322"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c>
          <w:tcPr>
            <w:tcW w:w="850" w:type="dxa"/>
            <w:shd w:val="clear" w:color="auto" w:fill="auto"/>
          </w:tcPr>
          <w:p w:rsidR="00021DDF" w:rsidRPr="001519C6" w:rsidRDefault="00021DDF" w:rsidP="00E5499E">
            <w:pPr>
              <w:spacing w:line="276" w:lineRule="auto"/>
              <w:jc w:val="both"/>
              <w:rPr>
                <w:rFonts w:ascii="Arial Narrow" w:hAnsi="Arial Narrow"/>
                <w:sz w:val="18"/>
                <w:szCs w:val="18"/>
                <w:lang w:val="fi-FI"/>
              </w:rPr>
            </w:pPr>
          </w:p>
        </w:tc>
      </w:tr>
      <w:tr w:rsidR="00384695" w:rsidRPr="001519C6" w:rsidTr="00CE4D90">
        <w:tc>
          <w:tcPr>
            <w:tcW w:w="35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89" w:type="dxa"/>
            <w:shd w:val="clear" w:color="auto" w:fill="auto"/>
          </w:tcPr>
          <w:p w:rsidR="00384695" w:rsidRDefault="00384695" w:rsidP="00E5499E">
            <w:pPr>
              <w:spacing w:line="276" w:lineRule="auto"/>
              <w:jc w:val="both"/>
              <w:rPr>
                <w:rFonts w:ascii="Arial Narrow" w:hAnsi="Arial Narrow"/>
                <w:sz w:val="18"/>
                <w:szCs w:val="18"/>
                <w:lang w:val="fi-FI"/>
              </w:rPr>
            </w:pPr>
          </w:p>
        </w:tc>
        <w:tc>
          <w:tcPr>
            <w:tcW w:w="434"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26"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26" w:type="dxa"/>
          </w:tcPr>
          <w:p w:rsidR="00384695" w:rsidRPr="001519C6" w:rsidRDefault="00384695" w:rsidP="00E5499E">
            <w:pPr>
              <w:spacing w:line="276" w:lineRule="auto"/>
              <w:rPr>
                <w:rFonts w:ascii="Arial Narrow" w:hAnsi="Arial Narrow"/>
                <w:sz w:val="18"/>
                <w:szCs w:val="18"/>
                <w:lang w:val="fi-FI"/>
              </w:rPr>
            </w:pPr>
          </w:p>
        </w:tc>
        <w:tc>
          <w:tcPr>
            <w:tcW w:w="1944" w:type="dxa"/>
            <w:shd w:val="clear" w:color="auto" w:fill="auto"/>
          </w:tcPr>
          <w:p w:rsidR="00384695" w:rsidRPr="0010383B" w:rsidRDefault="00384695" w:rsidP="00E5499E">
            <w:pPr>
              <w:rPr>
                <w:rFonts w:cs="Arial"/>
                <w:color w:val="000000"/>
                <w:sz w:val="18"/>
                <w:szCs w:val="18"/>
              </w:rPr>
            </w:pPr>
            <w:r w:rsidRPr="0010383B">
              <w:rPr>
                <w:rFonts w:cs="Arial"/>
                <w:color w:val="000000"/>
                <w:sz w:val="18"/>
                <w:szCs w:val="18"/>
              </w:rPr>
              <w:t>Fasilitasi Pengembangan Kawasan Siaga Trantib (KST)</w:t>
            </w:r>
          </w:p>
        </w:tc>
        <w:tc>
          <w:tcPr>
            <w:tcW w:w="184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701"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701"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98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427" w:type="dxa"/>
            <w:shd w:val="clear" w:color="auto" w:fill="auto"/>
          </w:tcPr>
          <w:p w:rsidR="00384695" w:rsidRPr="006A7F57" w:rsidRDefault="00384695" w:rsidP="00E5499E">
            <w:pPr>
              <w:widowControl/>
              <w:autoSpaceDE/>
              <w:autoSpaceDN/>
              <w:jc w:val="right"/>
              <w:rPr>
                <w:rFonts w:eastAsia="Times New Roman" w:cs="Calibri"/>
                <w:sz w:val="16"/>
                <w:szCs w:val="16"/>
                <w:lang w:val="id-ID" w:eastAsia="id-ID"/>
              </w:rPr>
            </w:pPr>
            <w:r w:rsidRPr="006A7F57">
              <w:rPr>
                <w:rFonts w:eastAsia="Times New Roman" w:cs="Calibri"/>
                <w:sz w:val="16"/>
                <w:szCs w:val="16"/>
                <w:lang w:val="id-ID" w:eastAsia="id-ID"/>
              </w:rPr>
              <w:t>50.000.000</w:t>
            </w:r>
          </w:p>
        </w:tc>
        <w:tc>
          <w:tcPr>
            <w:tcW w:w="1038" w:type="dxa"/>
            <w:shd w:val="clear" w:color="auto" w:fill="auto"/>
          </w:tcPr>
          <w:p w:rsidR="00384695" w:rsidRPr="001519C6" w:rsidRDefault="00384695" w:rsidP="00E5499E">
            <w:pPr>
              <w:spacing w:line="276" w:lineRule="auto"/>
              <w:jc w:val="center"/>
              <w:rPr>
                <w:rFonts w:ascii="Arial Narrow" w:hAnsi="Arial Narrow"/>
                <w:sz w:val="18"/>
                <w:szCs w:val="18"/>
                <w:lang w:val="fi-FI"/>
              </w:rPr>
            </w:pPr>
          </w:p>
        </w:tc>
        <w:tc>
          <w:tcPr>
            <w:tcW w:w="985" w:type="dxa"/>
            <w:shd w:val="clear" w:color="auto" w:fill="auto"/>
          </w:tcPr>
          <w:p w:rsidR="00384695" w:rsidRPr="001519C6" w:rsidRDefault="00384695" w:rsidP="00E5499E">
            <w:pPr>
              <w:spacing w:line="276" w:lineRule="auto"/>
              <w:jc w:val="center"/>
              <w:rPr>
                <w:rFonts w:ascii="Arial Narrow" w:hAnsi="Arial Narrow"/>
                <w:sz w:val="18"/>
                <w:szCs w:val="18"/>
                <w:lang w:val="fi-FI"/>
              </w:rPr>
            </w:pPr>
          </w:p>
        </w:tc>
        <w:tc>
          <w:tcPr>
            <w:tcW w:w="702"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088"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322"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850"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r>
      <w:tr w:rsidR="00384695" w:rsidRPr="001519C6" w:rsidTr="00CE4D90">
        <w:tc>
          <w:tcPr>
            <w:tcW w:w="35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89" w:type="dxa"/>
            <w:shd w:val="clear" w:color="auto" w:fill="auto"/>
          </w:tcPr>
          <w:p w:rsidR="00384695" w:rsidRDefault="00384695" w:rsidP="00E5499E">
            <w:pPr>
              <w:spacing w:line="276" w:lineRule="auto"/>
              <w:jc w:val="both"/>
              <w:rPr>
                <w:rFonts w:ascii="Arial Narrow" w:hAnsi="Arial Narrow"/>
                <w:sz w:val="18"/>
                <w:szCs w:val="18"/>
                <w:lang w:val="fi-FI"/>
              </w:rPr>
            </w:pPr>
          </w:p>
        </w:tc>
        <w:tc>
          <w:tcPr>
            <w:tcW w:w="434"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26"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26" w:type="dxa"/>
          </w:tcPr>
          <w:p w:rsidR="00384695" w:rsidRPr="001519C6" w:rsidRDefault="00384695" w:rsidP="00E5499E">
            <w:pPr>
              <w:spacing w:line="276" w:lineRule="auto"/>
              <w:rPr>
                <w:rFonts w:ascii="Arial Narrow" w:hAnsi="Arial Narrow"/>
                <w:sz w:val="18"/>
                <w:szCs w:val="18"/>
                <w:lang w:val="fi-FI"/>
              </w:rPr>
            </w:pPr>
          </w:p>
        </w:tc>
        <w:tc>
          <w:tcPr>
            <w:tcW w:w="1944" w:type="dxa"/>
            <w:shd w:val="clear" w:color="auto" w:fill="auto"/>
          </w:tcPr>
          <w:p w:rsidR="00384695" w:rsidRPr="00965CBE" w:rsidRDefault="00384695" w:rsidP="00965CBE">
            <w:pPr>
              <w:widowControl/>
              <w:autoSpaceDE/>
              <w:autoSpaceDN/>
              <w:contextualSpacing/>
              <w:rPr>
                <w:rFonts w:cs="Arial"/>
                <w:color w:val="000000"/>
                <w:sz w:val="18"/>
                <w:szCs w:val="18"/>
              </w:rPr>
            </w:pPr>
            <w:r w:rsidRPr="0010383B">
              <w:rPr>
                <w:rFonts w:cs="Arial"/>
                <w:b/>
                <w:color w:val="000000"/>
                <w:sz w:val="18"/>
                <w:szCs w:val="18"/>
              </w:rPr>
              <w:t>Program Peningkatan Pemberantasan Penyakit Masyarakat (Pekat)</w:t>
            </w:r>
          </w:p>
        </w:tc>
        <w:tc>
          <w:tcPr>
            <w:tcW w:w="184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701"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701"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98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427" w:type="dxa"/>
            <w:shd w:val="clear" w:color="auto" w:fill="auto"/>
          </w:tcPr>
          <w:p w:rsidR="00384695" w:rsidRPr="006A7F57" w:rsidRDefault="00384695" w:rsidP="00E5499E">
            <w:pPr>
              <w:widowControl/>
              <w:autoSpaceDE/>
              <w:autoSpaceDN/>
              <w:jc w:val="right"/>
              <w:rPr>
                <w:rFonts w:eastAsia="Times New Roman" w:cs="Calibri"/>
                <w:sz w:val="16"/>
                <w:szCs w:val="16"/>
                <w:lang w:val="id-ID" w:eastAsia="id-ID"/>
              </w:rPr>
            </w:pPr>
          </w:p>
        </w:tc>
        <w:tc>
          <w:tcPr>
            <w:tcW w:w="1038" w:type="dxa"/>
            <w:shd w:val="clear" w:color="auto" w:fill="auto"/>
          </w:tcPr>
          <w:p w:rsidR="00384695" w:rsidRPr="001519C6" w:rsidRDefault="00384695" w:rsidP="00E5499E">
            <w:pPr>
              <w:spacing w:line="276" w:lineRule="auto"/>
              <w:jc w:val="center"/>
              <w:rPr>
                <w:rFonts w:ascii="Arial Narrow" w:hAnsi="Arial Narrow"/>
                <w:sz w:val="18"/>
                <w:szCs w:val="18"/>
                <w:lang w:val="fi-FI"/>
              </w:rPr>
            </w:pPr>
          </w:p>
        </w:tc>
        <w:tc>
          <w:tcPr>
            <w:tcW w:w="985" w:type="dxa"/>
            <w:shd w:val="clear" w:color="auto" w:fill="auto"/>
          </w:tcPr>
          <w:p w:rsidR="00384695" w:rsidRPr="001519C6" w:rsidRDefault="00384695" w:rsidP="00E5499E">
            <w:pPr>
              <w:spacing w:line="276" w:lineRule="auto"/>
              <w:jc w:val="center"/>
              <w:rPr>
                <w:rFonts w:ascii="Arial Narrow" w:hAnsi="Arial Narrow"/>
                <w:sz w:val="18"/>
                <w:szCs w:val="18"/>
                <w:lang w:val="fi-FI"/>
              </w:rPr>
            </w:pPr>
          </w:p>
        </w:tc>
        <w:tc>
          <w:tcPr>
            <w:tcW w:w="702"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088"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322"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850"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r>
      <w:tr w:rsidR="00384695" w:rsidRPr="001519C6" w:rsidTr="00CE4D90">
        <w:tc>
          <w:tcPr>
            <w:tcW w:w="35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89" w:type="dxa"/>
            <w:shd w:val="clear" w:color="auto" w:fill="auto"/>
          </w:tcPr>
          <w:p w:rsidR="00384695" w:rsidRDefault="00384695" w:rsidP="00E5499E">
            <w:pPr>
              <w:spacing w:line="276" w:lineRule="auto"/>
              <w:jc w:val="both"/>
              <w:rPr>
                <w:rFonts w:ascii="Arial Narrow" w:hAnsi="Arial Narrow"/>
                <w:sz w:val="18"/>
                <w:szCs w:val="18"/>
                <w:lang w:val="fi-FI"/>
              </w:rPr>
            </w:pPr>
          </w:p>
        </w:tc>
        <w:tc>
          <w:tcPr>
            <w:tcW w:w="434"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26"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26" w:type="dxa"/>
          </w:tcPr>
          <w:p w:rsidR="00384695" w:rsidRPr="001519C6" w:rsidRDefault="00384695" w:rsidP="00E5499E">
            <w:pPr>
              <w:spacing w:line="276" w:lineRule="auto"/>
              <w:rPr>
                <w:rFonts w:ascii="Arial Narrow" w:hAnsi="Arial Narrow"/>
                <w:sz w:val="18"/>
                <w:szCs w:val="18"/>
                <w:lang w:val="fi-FI"/>
              </w:rPr>
            </w:pPr>
          </w:p>
        </w:tc>
        <w:tc>
          <w:tcPr>
            <w:tcW w:w="1944" w:type="dxa"/>
            <w:shd w:val="clear" w:color="auto" w:fill="auto"/>
          </w:tcPr>
          <w:p w:rsidR="00384695" w:rsidRPr="0010383B" w:rsidRDefault="00384695" w:rsidP="00E5499E">
            <w:pPr>
              <w:rPr>
                <w:rFonts w:cs="Arial"/>
                <w:color w:val="000000"/>
                <w:sz w:val="18"/>
                <w:szCs w:val="18"/>
              </w:rPr>
            </w:pPr>
            <w:r w:rsidRPr="0010383B">
              <w:rPr>
                <w:rFonts w:cs="Arial"/>
                <w:color w:val="000000"/>
                <w:sz w:val="18"/>
                <w:szCs w:val="18"/>
              </w:rPr>
              <w:t>Penyuluhan pencegahan berkembangnya penyakit masyarakat</w:t>
            </w:r>
          </w:p>
        </w:tc>
        <w:tc>
          <w:tcPr>
            <w:tcW w:w="184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701"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701"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98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427" w:type="dxa"/>
            <w:shd w:val="clear" w:color="auto" w:fill="auto"/>
          </w:tcPr>
          <w:p w:rsidR="00384695" w:rsidRPr="001519C6" w:rsidRDefault="00384695" w:rsidP="00384695">
            <w:pPr>
              <w:spacing w:line="276" w:lineRule="auto"/>
              <w:jc w:val="right"/>
              <w:rPr>
                <w:rFonts w:ascii="Arial Narrow" w:hAnsi="Arial Narrow"/>
                <w:sz w:val="18"/>
                <w:szCs w:val="18"/>
                <w:lang w:val="fi-FI"/>
              </w:rPr>
            </w:pPr>
            <w:r w:rsidRPr="006A7F57">
              <w:rPr>
                <w:rFonts w:eastAsia="Times New Roman" w:cs="Calibri"/>
                <w:sz w:val="16"/>
                <w:szCs w:val="16"/>
                <w:lang w:val="id-ID" w:eastAsia="id-ID"/>
              </w:rPr>
              <w:t>30.000.000</w:t>
            </w:r>
          </w:p>
        </w:tc>
        <w:tc>
          <w:tcPr>
            <w:tcW w:w="1038" w:type="dxa"/>
            <w:shd w:val="clear" w:color="auto" w:fill="auto"/>
          </w:tcPr>
          <w:p w:rsidR="00384695" w:rsidRPr="001519C6" w:rsidRDefault="00384695" w:rsidP="00E5499E">
            <w:pPr>
              <w:spacing w:line="276" w:lineRule="auto"/>
              <w:jc w:val="center"/>
              <w:rPr>
                <w:rFonts w:ascii="Arial Narrow" w:hAnsi="Arial Narrow"/>
                <w:sz w:val="18"/>
                <w:szCs w:val="18"/>
                <w:lang w:val="fi-FI"/>
              </w:rPr>
            </w:pPr>
          </w:p>
        </w:tc>
        <w:tc>
          <w:tcPr>
            <w:tcW w:w="985" w:type="dxa"/>
            <w:shd w:val="clear" w:color="auto" w:fill="auto"/>
          </w:tcPr>
          <w:p w:rsidR="00384695" w:rsidRPr="001519C6" w:rsidRDefault="00384695" w:rsidP="00E5499E">
            <w:pPr>
              <w:spacing w:line="276" w:lineRule="auto"/>
              <w:jc w:val="center"/>
              <w:rPr>
                <w:rFonts w:ascii="Arial Narrow" w:hAnsi="Arial Narrow"/>
                <w:sz w:val="18"/>
                <w:szCs w:val="18"/>
                <w:lang w:val="fi-FI"/>
              </w:rPr>
            </w:pPr>
          </w:p>
        </w:tc>
        <w:tc>
          <w:tcPr>
            <w:tcW w:w="702"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088"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322"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850"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r>
      <w:tr w:rsidR="00384695" w:rsidRPr="001519C6" w:rsidTr="00CE4D90">
        <w:tc>
          <w:tcPr>
            <w:tcW w:w="35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89" w:type="dxa"/>
            <w:shd w:val="clear" w:color="auto" w:fill="auto"/>
          </w:tcPr>
          <w:p w:rsidR="00384695" w:rsidRDefault="00384695" w:rsidP="00E5499E">
            <w:pPr>
              <w:spacing w:line="276" w:lineRule="auto"/>
              <w:jc w:val="both"/>
              <w:rPr>
                <w:rFonts w:ascii="Arial Narrow" w:hAnsi="Arial Narrow"/>
                <w:sz w:val="18"/>
                <w:szCs w:val="18"/>
                <w:lang w:val="fi-FI"/>
              </w:rPr>
            </w:pPr>
          </w:p>
        </w:tc>
        <w:tc>
          <w:tcPr>
            <w:tcW w:w="434"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26"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26" w:type="dxa"/>
          </w:tcPr>
          <w:p w:rsidR="00384695" w:rsidRPr="001519C6" w:rsidRDefault="00384695" w:rsidP="00E5499E">
            <w:pPr>
              <w:spacing w:line="276" w:lineRule="auto"/>
              <w:rPr>
                <w:rFonts w:ascii="Arial Narrow" w:hAnsi="Arial Narrow"/>
                <w:sz w:val="18"/>
                <w:szCs w:val="18"/>
                <w:lang w:val="fi-FI"/>
              </w:rPr>
            </w:pPr>
          </w:p>
        </w:tc>
        <w:tc>
          <w:tcPr>
            <w:tcW w:w="1944" w:type="dxa"/>
            <w:shd w:val="clear" w:color="auto" w:fill="auto"/>
          </w:tcPr>
          <w:p w:rsidR="00384695" w:rsidRPr="00965CBE" w:rsidRDefault="00384695" w:rsidP="00965CBE">
            <w:pPr>
              <w:widowControl/>
              <w:autoSpaceDE/>
              <w:autoSpaceDN/>
              <w:contextualSpacing/>
              <w:rPr>
                <w:rFonts w:cs="Arial"/>
                <w:color w:val="000000"/>
                <w:sz w:val="18"/>
                <w:szCs w:val="18"/>
              </w:rPr>
            </w:pPr>
            <w:r w:rsidRPr="0010383B">
              <w:rPr>
                <w:rFonts w:cs="Arial"/>
                <w:b/>
                <w:color w:val="000000"/>
                <w:sz w:val="18"/>
                <w:szCs w:val="18"/>
              </w:rPr>
              <w:t>Program Pemeliharaan Kantrantibmas dan Pencegahan Tindak Kriminal</w:t>
            </w:r>
          </w:p>
        </w:tc>
        <w:tc>
          <w:tcPr>
            <w:tcW w:w="184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701"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701"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98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427" w:type="dxa"/>
            <w:shd w:val="clear" w:color="auto" w:fill="auto"/>
          </w:tcPr>
          <w:p w:rsidR="00384695" w:rsidRPr="006A7F57" w:rsidRDefault="00384695" w:rsidP="00E5499E">
            <w:pPr>
              <w:widowControl/>
              <w:autoSpaceDE/>
              <w:autoSpaceDN/>
              <w:jc w:val="right"/>
              <w:rPr>
                <w:rFonts w:eastAsia="Times New Roman" w:cs="Calibri"/>
                <w:sz w:val="16"/>
                <w:szCs w:val="16"/>
                <w:lang w:val="id-ID" w:eastAsia="id-ID"/>
              </w:rPr>
            </w:pPr>
          </w:p>
        </w:tc>
        <w:tc>
          <w:tcPr>
            <w:tcW w:w="1038" w:type="dxa"/>
            <w:shd w:val="clear" w:color="auto" w:fill="auto"/>
          </w:tcPr>
          <w:p w:rsidR="00384695" w:rsidRPr="001519C6" w:rsidRDefault="00384695" w:rsidP="00E5499E">
            <w:pPr>
              <w:spacing w:line="276" w:lineRule="auto"/>
              <w:jc w:val="center"/>
              <w:rPr>
                <w:rFonts w:ascii="Arial Narrow" w:hAnsi="Arial Narrow"/>
                <w:sz w:val="18"/>
                <w:szCs w:val="18"/>
                <w:lang w:val="fi-FI"/>
              </w:rPr>
            </w:pPr>
          </w:p>
        </w:tc>
        <w:tc>
          <w:tcPr>
            <w:tcW w:w="985" w:type="dxa"/>
            <w:shd w:val="clear" w:color="auto" w:fill="auto"/>
          </w:tcPr>
          <w:p w:rsidR="00384695" w:rsidRPr="001519C6" w:rsidRDefault="00384695" w:rsidP="00E5499E">
            <w:pPr>
              <w:spacing w:line="276" w:lineRule="auto"/>
              <w:jc w:val="center"/>
              <w:rPr>
                <w:rFonts w:ascii="Arial Narrow" w:hAnsi="Arial Narrow"/>
                <w:sz w:val="18"/>
                <w:szCs w:val="18"/>
                <w:lang w:val="fi-FI"/>
              </w:rPr>
            </w:pPr>
          </w:p>
        </w:tc>
        <w:tc>
          <w:tcPr>
            <w:tcW w:w="702"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088"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322"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850"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r>
      <w:tr w:rsidR="00384695" w:rsidRPr="001519C6" w:rsidTr="00CE4D90">
        <w:tc>
          <w:tcPr>
            <w:tcW w:w="35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89" w:type="dxa"/>
            <w:shd w:val="clear" w:color="auto" w:fill="auto"/>
          </w:tcPr>
          <w:p w:rsidR="00384695" w:rsidRDefault="00384695" w:rsidP="00E5499E">
            <w:pPr>
              <w:spacing w:line="276" w:lineRule="auto"/>
              <w:jc w:val="both"/>
              <w:rPr>
                <w:rFonts w:ascii="Arial Narrow" w:hAnsi="Arial Narrow"/>
                <w:sz w:val="18"/>
                <w:szCs w:val="18"/>
                <w:lang w:val="fi-FI"/>
              </w:rPr>
            </w:pPr>
          </w:p>
        </w:tc>
        <w:tc>
          <w:tcPr>
            <w:tcW w:w="434"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26"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26" w:type="dxa"/>
          </w:tcPr>
          <w:p w:rsidR="00384695" w:rsidRPr="001519C6" w:rsidRDefault="00384695" w:rsidP="00E5499E">
            <w:pPr>
              <w:spacing w:line="276" w:lineRule="auto"/>
              <w:rPr>
                <w:rFonts w:ascii="Arial Narrow" w:hAnsi="Arial Narrow"/>
                <w:sz w:val="18"/>
                <w:szCs w:val="18"/>
                <w:lang w:val="fi-FI"/>
              </w:rPr>
            </w:pPr>
          </w:p>
        </w:tc>
        <w:tc>
          <w:tcPr>
            <w:tcW w:w="1944" w:type="dxa"/>
            <w:shd w:val="clear" w:color="auto" w:fill="auto"/>
          </w:tcPr>
          <w:p w:rsidR="00384695" w:rsidRPr="0010383B" w:rsidRDefault="00384695" w:rsidP="00E5499E">
            <w:pPr>
              <w:rPr>
                <w:rFonts w:cs="Arial"/>
                <w:color w:val="000000"/>
                <w:sz w:val="18"/>
                <w:szCs w:val="18"/>
              </w:rPr>
            </w:pPr>
            <w:r w:rsidRPr="0010383B">
              <w:rPr>
                <w:rFonts w:cs="Arial"/>
                <w:color w:val="000000"/>
                <w:sz w:val="18"/>
                <w:szCs w:val="18"/>
              </w:rPr>
              <w:t>Peningkatan kerjasama dan koordinasi aparat pengamanan masyarakat terkait</w:t>
            </w:r>
          </w:p>
        </w:tc>
        <w:tc>
          <w:tcPr>
            <w:tcW w:w="184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701"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701"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98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427" w:type="dxa"/>
            <w:shd w:val="clear" w:color="auto" w:fill="auto"/>
          </w:tcPr>
          <w:p w:rsidR="00384695" w:rsidRPr="006A7F57" w:rsidRDefault="00384695" w:rsidP="00E5499E">
            <w:pPr>
              <w:widowControl/>
              <w:autoSpaceDE/>
              <w:autoSpaceDN/>
              <w:jc w:val="right"/>
              <w:rPr>
                <w:rFonts w:eastAsia="Times New Roman" w:cs="Calibri"/>
                <w:sz w:val="16"/>
                <w:szCs w:val="16"/>
                <w:lang w:val="id-ID" w:eastAsia="id-ID"/>
              </w:rPr>
            </w:pPr>
            <w:r w:rsidRPr="006A7F57">
              <w:rPr>
                <w:rFonts w:eastAsia="Times New Roman" w:cs="Calibri"/>
                <w:sz w:val="16"/>
                <w:szCs w:val="16"/>
                <w:lang w:val="id-ID" w:eastAsia="id-ID"/>
              </w:rPr>
              <w:t>70.000.000</w:t>
            </w:r>
          </w:p>
        </w:tc>
        <w:tc>
          <w:tcPr>
            <w:tcW w:w="1038" w:type="dxa"/>
            <w:shd w:val="clear" w:color="auto" w:fill="auto"/>
          </w:tcPr>
          <w:p w:rsidR="00384695" w:rsidRPr="001519C6" w:rsidRDefault="00384695" w:rsidP="00E5499E">
            <w:pPr>
              <w:spacing w:line="276" w:lineRule="auto"/>
              <w:jc w:val="center"/>
              <w:rPr>
                <w:rFonts w:ascii="Arial Narrow" w:hAnsi="Arial Narrow"/>
                <w:sz w:val="18"/>
                <w:szCs w:val="18"/>
                <w:lang w:val="fi-FI"/>
              </w:rPr>
            </w:pPr>
          </w:p>
        </w:tc>
        <w:tc>
          <w:tcPr>
            <w:tcW w:w="985" w:type="dxa"/>
            <w:shd w:val="clear" w:color="auto" w:fill="auto"/>
          </w:tcPr>
          <w:p w:rsidR="00384695" w:rsidRPr="001519C6" w:rsidRDefault="00384695" w:rsidP="00E5499E">
            <w:pPr>
              <w:spacing w:line="276" w:lineRule="auto"/>
              <w:jc w:val="center"/>
              <w:rPr>
                <w:rFonts w:ascii="Arial Narrow" w:hAnsi="Arial Narrow"/>
                <w:sz w:val="18"/>
                <w:szCs w:val="18"/>
                <w:lang w:val="fi-FI"/>
              </w:rPr>
            </w:pPr>
          </w:p>
        </w:tc>
        <w:tc>
          <w:tcPr>
            <w:tcW w:w="702"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088"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322"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850"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r>
      <w:tr w:rsidR="00384695" w:rsidRPr="001519C6" w:rsidTr="00CE4D90">
        <w:tc>
          <w:tcPr>
            <w:tcW w:w="35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89" w:type="dxa"/>
            <w:shd w:val="clear" w:color="auto" w:fill="auto"/>
          </w:tcPr>
          <w:p w:rsidR="00384695" w:rsidRDefault="00384695" w:rsidP="00E5499E">
            <w:pPr>
              <w:spacing w:line="276" w:lineRule="auto"/>
              <w:jc w:val="both"/>
              <w:rPr>
                <w:rFonts w:ascii="Arial Narrow" w:hAnsi="Arial Narrow"/>
                <w:sz w:val="18"/>
                <w:szCs w:val="18"/>
                <w:lang w:val="fi-FI"/>
              </w:rPr>
            </w:pPr>
          </w:p>
        </w:tc>
        <w:tc>
          <w:tcPr>
            <w:tcW w:w="434"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26"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26" w:type="dxa"/>
          </w:tcPr>
          <w:p w:rsidR="00384695" w:rsidRPr="001519C6" w:rsidRDefault="00384695" w:rsidP="00E5499E">
            <w:pPr>
              <w:spacing w:line="276" w:lineRule="auto"/>
              <w:rPr>
                <w:rFonts w:ascii="Arial Narrow" w:hAnsi="Arial Narrow"/>
                <w:sz w:val="18"/>
                <w:szCs w:val="18"/>
                <w:lang w:val="fi-FI"/>
              </w:rPr>
            </w:pPr>
          </w:p>
        </w:tc>
        <w:tc>
          <w:tcPr>
            <w:tcW w:w="1944" w:type="dxa"/>
            <w:shd w:val="clear" w:color="auto" w:fill="auto"/>
          </w:tcPr>
          <w:p w:rsidR="00384695" w:rsidRPr="0010383B" w:rsidRDefault="00384695" w:rsidP="00E5499E">
            <w:pPr>
              <w:rPr>
                <w:rFonts w:cs="Arial"/>
                <w:color w:val="000000"/>
                <w:sz w:val="18"/>
                <w:szCs w:val="18"/>
              </w:rPr>
            </w:pPr>
            <w:r w:rsidRPr="0010383B">
              <w:rPr>
                <w:rFonts w:cs="Arial"/>
                <w:color w:val="000000"/>
                <w:sz w:val="18"/>
                <w:szCs w:val="18"/>
              </w:rPr>
              <w:t>Pemberantasan Barang Kena Cukai Ilegal</w:t>
            </w:r>
          </w:p>
        </w:tc>
        <w:tc>
          <w:tcPr>
            <w:tcW w:w="184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701"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701"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98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427" w:type="dxa"/>
            <w:shd w:val="clear" w:color="auto" w:fill="auto"/>
          </w:tcPr>
          <w:p w:rsidR="00384695" w:rsidRPr="006A7F57" w:rsidRDefault="00384695" w:rsidP="00E5499E">
            <w:pPr>
              <w:widowControl/>
              <w:autoSpaceDE/>
              <w:autoSpaceDN/>
              <w:jc w:val="right"/>
              <w:rPr>
                <w:rFonts w:eastAsia="Times New Roman" w:cs="Calibri"/>
                <w:sz w:val="16"/>
                <w:szCs w:val="16"/>
                <w:lang w:val="id-ID" w:eastAsia="id-ID"/>
              </w:rPr>
            </w:pPr>
            <w:r w:rsidRPr="006A7F57">
              <w:rPr>
                <w:rFonts w:eastAsia="Times New Roman" w:cs="Calibri"/>
                <w:sz w:val="16"/>
                <w:szCs w:val="16"/>
                <w:lang w:val="id-ID" w:eastAsia="id-ID"/>
              </w:rPr>
              <w:t>600.000.000</w:t>
            </w:r>
          </w:p>
        </w:tc>
        <w:tc>
          <w:tcPr>
            <w:tcW w:w="1038" w:type="dxa"/>
            <w:shd w:val="clear" w:color="auto" w:fill="auto"/>
          </w:tcPr>
          <w:p w:rsidR="00384695" w:rsidRPr="001519C6" w:rsidRDefault="00384695" w:rsidP="00E5499E">
            <w:pPr>
              <w:spacing w:line="276" w:lineRule="auto"/>
              <w:jc w:val="center"/>
              <w:rPr>
                <w:rFonts w:ascii="Arial Narrow" w:hAnsi="Arial Narrow"/>
                <w:sz w:val="18"/>
                <w:szCs w:val="18"/>
                <w:lang w:val="fi-FI"/>
              </w:rPr>
            </w:pPr>
          </w:p>
        </w:tc>
        <w:tc>
          <w:tcPr>
            <w:tcW w:w="985" w:type="dxa"/>
            <w:shd w:val="clear" w:color="auto" w:fill="auto"/>
          </w:tcPr>
          <w:p w:rsidR="00384695" w:rsidRPr="001519C6" w:rsidRDefault="00384695" w:rsidP="00E5499E">
            <w:pPr>
              <w:spacing w:line="276" w:lineRule="auto"/>
              <w:jc w:val="center"/>
              <w:rPr>
                <w:rFonts w:ascii="Arial Narrow" w:hAnsi="Arial Narrow"/>
                <w:sz w:val="18"/>
                <w:szCs w:val="18"/>
                <w:lang w:val="fi-FI"/>
              </w:rPr>
            </w:pPr>
          </w:p>
        </w:tc>
        <w:tc>
          <w:tcPr>
            <w:tcW w:w="702"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088"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322"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850"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r>
      <w:tr w:rsidR="00384695" w:rsidRPr="001519C6" w:rsidTr="00CE4D90">
        <w:tc>
          <w:tcPr>
            <w:tcW w:w="35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89" w:type="dxa"/>
            <w:shd w:val="clear" w:color="auto" w:fill="auto"/>
          </w:tcPr>
          <w:p w:rsidR="00384695" w:rsidRDefault="00384695" w:rsidP="00E5499E">
            <w:pPr>
              <w:spacing w:line="276" w:lineRule="auto"/>
              <w:jc w:val="both"/>
              <w:rPr>
                <w:rFonts w:ascii="Arial Narrow" w:hAnsi="Arial Narrow"/>
                <w:sz w:val="18"/>
                <w:szCs w:val="18"/>
                <w:lang w:val="fi-FI"/>
              </w:rPr>
            </w:pPr>
          </w:p>
        </w:tc>
        <w:tc>
          <w:tcPr>
            <w:tcW w:w="434"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26"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26" w:type="dxa"/>
          </w:tcPr>
          <w:p w:rsidR="00384695" w:rsidRPr="001519C6" w:rsidRDefault="00384695" w:rsidP="00E5499E">
            <w:pPr>
              <w:spacing w:line="276" w:lineRule="auto"/>
              <w:rPr>
                <w:rFonts w:ascii="Arial Narrow" w:hAnsi="Arial Narrow"/>
                <w:sz w:val="18"/>
                <w:szCs w:val="18"/>
                <w:lang w:val="fi-FI"/>
              </w:rPr>
            </w:pPr>
          </w:p>
        </w:tc>
        <w:tc>
          <w:tcPr>
            <w:tcW w:w="1944" w:type="dxa"/>
            <w:shd w:val="clear" w:color="auto" w:fill="auto"/>
          </w:tcPr>
          <w:p w:rsidR="00384695" w:rsidRPr="00965CBE" w:rsidRDefault="00384695" w:rsidP="00965CBE">
            <w:pPr>
              <w:widowControl/>
              <w:autoSpaceDE/>
              <w:autoSpaceDN/>
              <w:contextualSpacing/>
              <w:rPr>
                <w:rFonts w:cs="Arial"/>
                <w:color w:val="000000"/>
                <w:sz w:val="18"/>
                <w:szCs w:val="18"/>
              </w:rPr>
            </w:pPr>
            <w:r w:rsidRPr="0010383B">
              <w:rPr>
                <w:rFonts w:cs="Arial"/>
                <w:b/>
                <w:color w:val="000000"/>
                <w:sz w:val="18"/>
                <w:szCs w:val="18"/>
              </w:rPr>
              <w:t>Program Penegakan Peraturan Daerah</w:t>
            </w:r>
          </w:p>
        </w:tc>
        <w:tc>
          <w:tcPr>
            <w:tcW w:w="184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701"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701"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98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427" w:type="dxa"/>
            <w:shd w:val="clear" w:color="auto" w:fill="auto"/>
          </w:tcPr>
          <w:p w:rsidR="00384695" w:rsidRPr="006A7F57" w:rsidRDefault="00384695" w:rsidP="00E5499E">
            <w:pPr>
              <w:widowControl/>
              <w:autoSpaceDE/>
              <w:autoSpaceDN/>
              <w:jc w:val="right"/>
              <w:rPr>
                <w:rFonts w:eastAsia="Times New Roman" w:cs="Calibri"/>
                <w:sz w:val="16"/>
                <w:szCs w:val="16"/>
                <w:lang w:val="id-ID" w:eastAsia="id-ID"/>
              </w:rPr>
            </w:pPr>
          </w:p>
        </w:tc>
        <w:tc>
          <w:tcPr>
            <w:tcW w:w="1038" w:type="dxa"/>
            <w:shd w:val="clear" w:color="auto" w:fill="auto"/>
          </w:tcPr>
          <w:p w:rsidR="00384695" w:rsidRPr="001519C6" w:rsidRDefault="00384695" w:rsidP="00E5499E">
            <w:pPr>
              <w:spacing w:line="276" w:lineRule="auto"/>
              <w:jc w:val="center"/>
              <w:rPr>
                <w:rFonts w:ascii="Arial Narrow" w:hAnsi="Arial Narrow"/>
                <w:sz w:val="18"/>
                <w:szCs w:val="18"/>
                <w:lang w:val="fi-FI"/>
              </w:rPr>
            </w:pPr>
          </w:p>
        </w:tc>
        <w:tc>
          <w:tcPr>
            <w:tcW w:w="985" w:type="dxa"/>
            <w:shd w:val="clear" w:color="auto" w:fill="auto"/>
          </w:tcPr>
          <w:p w:rsidR="00384695" w:rsidRPr="001519C6" w:rsidRDefault="00384695" w:rsidP="00E5499E">
            <w:pPr>
              <w:spacing w:line="276" w:lineRule="auto"/>
              <w:jc w:val="center"/>
              <w:rPr>
                <w:rFonts w:ascii="Arial Narrow" w:hAnsi="Arial Narrow"/>
                <w:sz w:val="18"/>
                <w:szCs w:val="18"/>
                <w:lang w:val="fi-FI"/>
              </w:rPr>
            </w:pPr>
          </w:p>
        </w:tc>
        <w:tc>
          <w:tcPr>
            <w:tcW w:w="702"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088"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322"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850"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r>
      <w:tr w:rsidR="00384695" w:rsidRPr="001519C6" w:rsidTr="00CE4D90">
        <w:tc>
          <w:tcPr>
            <w:tcW w:w="35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89" w:type="dxa"/>
            <w:shd w:val="clear" w:color="auto" w:fill="auto"/>
          </w:tcPr>
          <w:p w:rsidR="00384695" w:rsidRDefault="00384695" w:rsidP="00E5499E">
            <w:pPr>
              <w:spacing w:line="276" w:lineRule="auto"/>
              <w:jc w:val="both"/>
              <w:rPr>
                <w:rFonts w:ascii="Arial Narrow" w:hAnsi="Arial Narrow"/>
                <w:sz w:val="18"/>
                <w:szCs w:val="18"/>
                <w:lang w:val="fi-FI"/>
              </w:rPr>
            </w:pPr>
          </w:p>
        </w:tc>
        <w:tc>
          <w:tcPr>
            <w:tcW w:w="434"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26"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26" w:type="dxa"/>
          </w:tcPr>
          <w:p w:rsidR="00384695" w:rsidRPr="001519C6" w:rsidRDefault="00384695" w:rsidP="00E5499E">
            <w:pPr>
              <w:spacing w:line="276" w:lineRule="auto"/>
              <w:rPr>
                <w:rFonts w:ascii="Arial Narrow" w:hAnsi="Arial Narrow"/>
                <w:sz w:val="18"/>
                <w:szCs w:val="18"/>
                <w:lang w:val="fi-FI"/>
              </w:rPr>
            </w:pPr>
          </w:p>
        </w:tc>
        <w:tc>
          <w:tcPr>
            <w:tcW w:w="1944" w:type="dxa"/>
            <w:shd w:val="clear" w:color="auto" w:fill="auto"/>
          </w:tcPr>
          <w:p w:rsidR="00384695" w:rsidRPr="006A7F57" w:rsidRDefault="00384695" w:rsidP="00E5499E">
            <w:pPr>
              <w:widowControl/>
              <w:autoSpaceDE/>
              <w:autoSpaceDN/>
              <w:jc w:val="both"/>
              <w:rPr>
                <w:rFonts w:eastAsia="Times New Roman" w:cs="Calibri"/>
                <w:sz w:val="16"/>
                <w:szCs w:val="16"/>
                <w:lang w:val="id-ID" w:eastAsia="id-ID"/>
              </w:rPr>
            </w:pPr>
            <w:r w:rsidRPr="006A7F57">
              <w:rPr>
                <w:rFonts w:eastAsia="Times New Roman" w:cs="Calibri"/>
                <w:sz w:val="16"/>
                <w:szCs w:val="16"/>
                <w:lang w:val="id-ID" w:eastAsia="id-ID"/>
              </w:rPr>
              <w:t xml:space="preserve">Operasi Penegakan Perda </w:t>
            </w:r>
          </w:p>
        </w:tc>
        <w:tc>
          <w:tcPr>
            <w:tcW w:w="184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701"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701"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98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427" w:type="dxa"/>
            <w:shd w:val="clear" w:color="auto" w:fill="auto"/>
          </w:tcPr>
          <w:p w:rsidR="00384695" w:rsidRPr="006A7F57" w:rsidRDefault="00384695" w:rsidP="00E5499E">
            <w:pPr>
              <w:widowControl/>
              <w:autoSpaceDE/>
              <w:autoSpaceDN/>
              <w:jc w:val="right"/>
              <w:rPr>
                <w:rFonts w:eastAsia="Times New Roman" w:cs="Calibri"/>
                <w:sz w:val="16"/>
                <w:szCs w:val="16"/>
                <w:lang w:val="id-ID" w:eastAsia="id-ID"/>
              </w:rPr>
            </w:pPr>
            <w:r w:rsidRPr="006A7F57">
              <w:rPr>
                <w:rFonts w:eastAsia="Times New Roman" w:cs="Calibri"/>
                <w:sz w:val="16"/>
                <w:szCs w:val="16"/>
                <w:lang w:val="id-ID" w:eastAsia="id-ID"/>
              </w:rPr>
              <w:t>176.000.000</w:t>
            </w:r>
          </w:p>
        </w:tc>
        <w:tc>
          <w:tcPr>
            <w:tcW w:w="1038" w:type="dxa"/>
            <w:shd w:val="clear" w:color="auto" w:fill="auto"/>
          </w:tcPr>
          <w:p w:rsidR="00384695" w:rsidRPr="001519C6" w:rsidRDefault="00384695" w:rsidP="00E5499E">
            <w:pPr>
              <w:spacing w:line="276" w:lineRule="auto"/>
              <w:jc w:val="center"/>
              <w:rPr>
                <w:rFonts w:ascii="Arial Narrow" w:hAnsi="Arial Narrow"/>
                <w:sz w:val="18"/>
                <w:szCs w:val="18"/>
                <w:lang w:val="fi-FI"/>
              </w:rPr>
            </w:pPr>
          </w:p>
        </w:tc>
        <w:tc>
          <w:tcPr>
            <w:tcW w:w="985" w:type="dxa"/>
            <w:shd w:val="clear" w:color="auto" w:fill="auto"/>
          </w:tcPr>
          <w:p w:rsidR="00384695" w:rsidRPr="001519C6" w:rsidRDefault="00384695" w:rsidP="00E5499E">
            <w:pPr>
              <w:spacing w:line="276" w:lineRule="auto"/>
              <w:jc w:val="center"/>
              <w:rPr>
                <w:rFonts w:ascii="Arial Narrow" w:hAnsi="Arial Narrow"/>
                <w:sz w:val="18"/>
                <w:szCs w:val="18"/>
                <w:lang w:val="fi-FI"/>
              </w:rPr>
            </w:pPr>
          </w:p>
        </w:tc>
        <w:tc>
          <w:tcPr>
            <w:tcW w:w="702"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088"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322"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850"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r>
      <w:tr w:rsidR="00384695" w:rsidRPr="001519C6" w:rsidTr="00CE4D90">
        <w:tc>
          <w:tcPr>
            <w:tcW w:w="35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89" w:type="dxa"/>
            <w:shd w:val="clear" w:color="auto" w:fill="auto"/>
          </w:tcPr>
          <w:p w:rsidR="00384695" w:rsidRDefault="00384695" w:rsidP="00E5499E">
            <w:pPr>
              <w:spacing w:line="276" w:lineRule="auto"/>
              <w:jc w:val="both"/>
              <w:rPr>
                <w:rFonts w:ascii="Arial Narrow" w:hAnsi="Arial Narrow"/>
                <w:sz w:val="18"/>
                <w:szCs w:val="18"/>
                <w:lang w:val="fi-FI"/>
              </w:rPr>
            </w:pPr>
          </w:p>
        </w:tc>
        <w:tc>
          <w:tcPr>
            <w:tcW w:w="434"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26"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26" w:type="dxa"/>
          </w:tcPr>
          <w:p w:rsidR="00384695" w:rsidRPr="001519C6" w:rsidRDefault="00384695" w:rsidP="00E5499E">
            <w:pPr>
              <w:spacing w:line="276" w:lineRule="auto"/>
              <w:rPr>
                <w:rFonts w:ascii="Arial Narrow" w:hAnsi="Arial Narrow"/>
                <w:sz w:val="18"/>
                <w:szCs w:val="18"/>
                <w:lang w:val="fi-FI"/>
              </w:rPr>
            </w:pPr>
          </w:p>
        </w:tc>
        <w:tc>
          <w:tcPr>
            <w:tcW w:w="1944" w:type="dxa"/>
            <w:shd w:val="clear" w:color="auto" w:fill="auto"/>
          </w:tcPr>
          <w:p w:rsidR="00384695" w:rsidRPr="006A7F57" w:rsidRDefault="00384695" w:rsidP="00E5499E">
            <w:pPr>
              <w:widowControl/>
              <w:autoSpaceDE/>
              <w:autoSpaceDN/>
              <w:jc w:val="both"/>
              <w:rPr>
                <w:rFonts w:eastAsia="Times New Roman" w:cs="Calibri"/>
                <w:sz w:val="16"/>
                <w:szCs w:val="16"/>
                <w:lang w:val="id-ID" w:eastAsia="id-ID"/>
              </w:rPr>
            </w:pPr>
            <w:r w:rsidRPr="006A7F57">
              <w:rPr>
                <w:rFonts w:eastAsia="Times New Roman" w:cs="Calibri"/>
                <w:sz w:val="16"/>
                <w:szCs w:val="16"/>
                <w:lang w:val="id-ID" w:eastAsia="id-ID"/>
              </w:rPr>
              <w:t xml:space="preserve">Operasi Penegakan disiplin PNS dan Siswa </w:t>
            </w:r>
          </w:p>
        </w:tc>
        <w:tc>
          <w:tcPr>
            <w:tcW w:w="184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701"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701"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98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427" w:type="dxa"/>
            <w:shd w:val="clear" w:color="auto" w:fill="auto"/>
          </w:tcPr>
          <w:p w:rsidR="00384695" w:rsidRPr="006A7F57" w:rsidRDefault="00384695" w:rsidP="00E5499E">
            <w:pPr>
              <w:widowControl/>
              <w:autoSpaceDE/>
              <w:autoSpaceDN/>
              <w:jc w:val="right"/>
              <w:rPr>
                <w:rFonts w:eastAsia="Times New Roman" w:cs="Calibri"/>
                <w:sz w:val="16"/>
                <w:szCs w:val="16"/>
                <w:lang w:val="id-ID" w:eastAsia="id-ID"/>
              </w:rPr>
            </w:pPr>
            <w:r w:rsidRPr="006A7F57">
              <w:rPr>
                <w:rFonts w:eastAsia="Times New Roman" w:cs="Calibri"/>
                <w:sz w:val="16"/>
                <w:szCs w:val="16"/>
                <w:lang w:val="id-ID" w:eastAsia="id-ID"/>
              </w:rPr>
              <w:t>0</w:t>
            </w:r>
          </w:p>
        </w:tc>
        <w:tc>
          <w:tcPr>
            <w:tcW w:w="1038" w:type="dxa"/>
            <w:shd w:val="clear" w:color="auto" w:fill="auto"/>
          </w:tcPr>
          <w:p w:rsidR="00384695" w:rsidRPr="001519C6" w:rsidRDefault="00384695" w:rsidP="00E5499E">
            <w:pPr>
              <w:spacing w:line="276" w:lineRule="auto"/>
              <w:jc w:val="center"/>
              <w:rPr>
                <w:rFonts w:ascii="Arial Narrow" w:hAnsi="Arial Narrow"/>
                <w:sz w:val="18"/>
                <w:szCs w:val="18"/>
                <w:lang w:val="fi-FI"/>
              </w:rPr>
            </w:pPr>
          </w:p>
        </w:tc>
        <w:tc>
          <w:tcPr>
            <w:tcW w:w="985" w:type="dxa"/>
            <w:shd w:val="clear" w:color="auto" w:fill="auto"/>
          </w:tcPr>
          <w:p w:rsidR="00384695" w:rsidRPr="001519C6" w:rsidRDefault="00384695" w:rsidP="00E5499E">
            <w:pPr>
              <w:spacing w:line="276" w:lineRule="auto"/>
              <w:jc w:val="center"/>
              <w:rPr>
                <w:rFonts w:ascii="Arial Narrow" w:hAnsi="Arial Narrow"/>
                <w:sz w:val="18"/>
                <w:szCs w:val="18"/>
                <w:lang w:val="fi-FI"/>
              </w:rPr>
            </w:pPr>
          </w:p>
        </w:tc>
        <w:tc>
          <w:tcPr>
            <w:tcW w:w="702"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088"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322"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850"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r>
      <w:tr w:rsidR="00384695" w:rsidRPr="001519C6" w:rsidTr="00CE4D90">
        <w:tc>
          <w:tcPr>
            <w:tcW w:w="35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89" w:type="dxa"/>
            <w:shd w:val="clear" w:color="auto" w:fill="auto"/>
          </w:tcPr>
          <w:p w:rsidR="00384695" w:rsidRDefault="00384695" w:rsidP="00E5499E">
            <w:pPr>
              <w:spacing w:line="276" w:lineRule="auto"/>
              <w:jc w:val="both"/>
              <w:rPr>
                <w:rFonts w:ascii="Arial Narrow" w:hAnsi="Arial Narrow"/>
                <w:sz w:val="18"/>
                <w:szCs w:val="18"/>
                <w:lang w:val="fi-FI"/>
              </w:rPr>
            </w:pPr>
          </w:p>
        </w:tc>
        <w:tc>
          <w:tcPr>
            <w:tcW w:w="434"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26"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26" w:type="dxa"/>
          </w:tcPr>
          <w:p w:rsidR="00384695" w:rsidRPr="001519C6" w:rsidRDefault="00384695" w:rsidP="00E5499E">
            <w:pPr>
              <w:spacing w:line="276" w:lineRule="auto"/>
              <w:rPr>
                <w:rFonts w:ascii="Arial Narrow" w:hAnsi="Arial Narrow"/>
                <w:sz w:val="18"/>
                <w:szCs w:val="18"/>
                <w:lang w:val="fi-FI"/>
              </w:rPr>
            </w:pPr>
          </w:p>
        </w:tc>
        <w:tc>
          <w:tcPr>
            <w:tcW w:w="1944" w:type="dxa"/>
            <w:shd w:val="clear" w:color="auto" w:fill="auto"/>
          </w:tcPr>
          <w:p w:rsidR="00384695" w:rsidRPr="006A7F57" w:rsidRDefault="00384695" w:rsidP="00E5499E">
            <w:pPr>
              <w:widowControl/>
              <w:autoSpaceDE/>
              <w:autoSpaceDN/>
              <w:jc w:val="both"/>
              <w:rPr>
                <w:rFonts w:eastAsia="Times New Roman" w:cs="Calibri"/>
                <w:sz w:val="16"/>
                <w:szCs w:val="16"/>
                <w:lang w:val="id-ID" w:eastAsia="id-ID"/>
              </w:rPr>
            </w:pPr>
            <w:r w:rsidRPr="006A7F57">
              <w:rPr>
                <w:rFonts w:eastAsia="Times New Roman" w:cs="Calibri"/>
                <w:sz w:val="16"/>
                <w:szCs w:val="16"/>
                <w:lang w:val="id-ID" w:eastAsia="id-ID"/>
              </w:rPr>
              <w:t xml:space="preserve">Penertiban Pengemis, Gelandangan dan Orang Terlantar </w:t>
            </w:r>
          </w:p>
        </w:tc>
        <w:tc>
          <w:tcPr>
            <w:tcW w:w="184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701"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701"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98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427" w:type="dxa"/>
            <w:shd w:val="clear" w:color="auto" w:fill="auto"/>
          </w:tcPr>
          <w:p w:rsidR="00384695" w:rsidRPr="006A7F57" w:rsidRDefault="00384695" w:rsidP="00E5499E">
            <w:pPr>
              <w:widowControl/>
              <w:autoSpaceDE/>
              <w:autoSpaceDN/>
              <w:jc w:val="right"/>
              <w:rPr>
                <w:rFonts w:eastAsia="Times New Roman" w:cs="Calibri"/>
                <w:sz w:val="16"/>
                <w:szCs w:val="16"/>
                <w:lang w:val="id-ID" w:eastAsia="id-ID"/>
              </w:rPr>
            </w:pPr>
            <w:r w:rsidRPr="006A7F57">
              <w:rPr>
                <w:rFonts w:eastAsia="Times New Roman" w:cs="Calibri"/>
                <w:sz w:val="16"/>
                <w:szCs w:val="16"/>
                <w:lang w:val="id-ID" w:eastAsia="id-ID"/>
              </w:rPr>
              <w:t>70.000.000</w:t>
            </w:r>
          </w:p>
        </w:tc>
        <w:tc>
          <w:tcPr>
            <w:tcW w:w="1038" w:type="dxa"/>
            <w:shd w:val="clear" w:color="auto" w:fill="auto"/>
          </w:tcPr>
          <w:p w:rsidR="00384695" w:rsidRPr="001519C6" w:rsidRDefault="00384695" w:rsidP="00E5499E">
            <w:pPr>
              <w:spacing w:line="276" w:lineRule="auto"/>
              <w:jc w:val="center"/>
              <w:rPr>
                <w:rFonts w:ascii="Arial Narrow" w:hAnsi="Arial Narrow"/>
                <w:sz w:val="18"/>
                <w:szCs w:val="18"/>
                <w:lang w:val="fi-FI"/>
              </w:rPr>
            </w:pPr>
          </w:p>
        </w:tc>
        <w:tc>
          <w:tcPr>
            <w:tcW w:w="985" w:type="dxa"/>
            <w:shd w:val="clear" w:color="auto" w:fill="auto"/>
          </w:tcPr>
          <w:p w:rsidR="00384695" w:rsidRPr="001519C6" w:rsidRDefault="00384695" w:rsidP="00E5499E">
            <w:pPr>
              <w:spacing w:line="276" w:lineRule="auto"/>
              <w:jc w:val="center"/>
              <w:rPr>
                <w:rFonts w:ascii="Arial Narrow" w:hAnsi="Arial Narrow"/>
                <w:sz w:val="18"/>
                <w:szCs w:val="18"/>
                <w:lang w:val="fi-FI"/>
              </w:rPr>
            </w:pPr>
          </w:p>
        </w:tc>
        <w:tc>
          <w:tcPr>
            <w:tcW w:w="702"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088"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322"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850"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r>
      <w:tr w:rsidR="00384695" w:rsidRPr="001519C6" w:rsidTr="00CE4D90">
        <w:tc>
          <w:tcPr>
            <w:tcW w:w="35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89" w:type="dxa"/>
            <w:shd w:val="clear" w:color="auto" w:fill="auto"/>
          </w:tcPr>
          <w:p w:rsidR="00384695" w:rsidRDefault="00384695" w:rsidP="00E5499E">
            <w:pPr>
              <w:spacing w:line="276" w:lineRule="auto"/>
              <w:jc w:val="both"/>
              <w:rPr>
                <w:rFonts w:ascii="Arial Narrow" w:hAnsi="Arial Narrow"/>
                <w:sz w:val="18"/>
                <w:szCs w:val="18"/>
                <w:lang w:val="fi-FI"/>
              </w:rPr>
            </w:pPr>
          </w:p>
        </w:tc>
        <w:tc>
          <w:tcPr>
            <w:tcW w:w="434"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26"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26" w:type="dxa"/>
          </w:tcPr>
          <w:p w:rsidR="00384695" w:rsidRPr="001519C6" w:rsidRDefault="00384695" w:rsidP="00E5499E">
            <w:pPr>
              <w:spacing w:line="276" w:lineRule="auto"/>
              <w:rPr>
                <w:rFonts w:ascii="Arial Narrow" w:hAnsi="Arial Narrow"/>
                <w:sz w:val="18"/>
                <w:szCs w:val="18"/>
                <w:lang w:val="fi-FI"/>
              </w:rPr>
            </w:pPr>
          </w:p>
        </w:tc>
        <w:tc>
          <w:tcPr>
            <w:tcW w:w="1944" w:type="dxa"/>
            <w:shd w:val="clear" w:color="auto" w:fill="auto"/>
          </w:tcPr>
          <w:p w:rsidR="00384695" w:rsidRPr="006A7F57" w:rsidRDefault="00384695" w:rsidP="00E5499E">
            <w:pPr>
              <w:widowControl/>
              <w:autoSpaceDE/>
              <w:autoSpaceDN/>
              <w:jc w:val="both"/>
              <w:rPr>
                <w:rFonts w:eastAsia="Times New Roman" w:cs="Calibri"/>
                <w:sz w:val="16"/>
                <w:szCs w:val="16"/>
                <w:lang w:val="id-ID" w:eastAsia="id-ID"/>
              </w:rPr>
            </w:pPr>
            <w:r w:rsidRPr="006A7F57">
              <w:rPr>
                <w:rFonts w:eastAsia="Times New Roman" w:cs="Calibri"/>
                <w:sz w:val="16"/>
                <w:szCs w:val="16"/>
                <w:lang w:val="id-ID" w:eastAsia="id-ID"/>
              </w:rPr>
              <w:t xml:space="preserve">Fasilitasi penyelenggaraan pengamanan </w:t>
            </w:r>
          </w:p>
        </w:tc>
        <w:tc>
          <w:tcPr>
            <w:tcW w:w="184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701"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701"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98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427" w:type="dxa"/>
            <w:shd w:val="clear" w:color="auto" w:fill="auto"/>
          </w:tcPr>
          <w:p w:rsidR="00384695" w:rsidRPr="006A7F57" w:rsidRDefault="00384695" w:rsidP="00E5499E">
            <w:pPr>
              <w:widowControl/>
              <w:autoSpaceDE/>
              <w:autoSpaceDN/>
              <w:jc w:val="right"/>
              <w:rPr>
                <w:rFonts w:eastAsia="Times New Roman" w:cs="Calibri"/>
                <w:sz w:val="16"/>
                <w:szCs w:val="16"/>
                <w:lang w:val="id-ID" w:eastAsia="id-ID"/>
              </w:rPr>
            </w:pPr>
            <w:r w:rsidRPr="006A7F57">
              <w:rPr>
                <w:rFonts w:eastAsia="Times New Roman" w:cs="Calibri"/>
                <w:sz w:val="16"/>
                <w:szCs w:val="16"/>
                <w:lang w:val="id-ID" w:eastAsia="id-ID"/>
              </w:rPr>
              <w:t>444.000.000</w:t>
            </w:r>
          </w:p>
        </w:tc>
        <w:tc>
          <w:tcPr>
            <w:tcW w:w="1038" w:type="dxa"/>
            <w:shd w:val="clear" w:color="auto" w:fill="auto"/>
          </w:tcPr>
          <w:p w:rsidR="00384695" w:rsidRPr="001519C6" w:rsidRDefault="00384695" w:rsidP="00E5499E">
            <w:pPr>
              <w:spacing w:line="276" w:lineRule="auto"/>
              <w:jc w:val="center"/>
              <w:rPr>
                <w:rFonts w:ascii="Arial Narrow" w:hAnsi="Arial Narrow"/>
                <w:sz w:val="18"/>
                <w:szCs w:val="18"/>
                <w:lang w:val="fi-FI"/>
              </w:rPr>
            </w:pPr>
          </w:p>
        </w:tc>
        <w:tc>
          <w:tcPr>
            <w:tcW w:w="985" w:type="dxa"/>
            <w:shd w:val="clear" w:color="auto" w:fill="auto"/>
          </w:tcPr>
          <w:p w:rsidR="00384695" w:rsidRPr="001519C6" w:rsidRDefault="00384695" w:rsidP="00E5499E">
            <w:pPr>
              <w:spacing w:line="276" w:lineRule="auto"/>
              <w:jc w:val="center"/>
              <w:rPr>
                <w:rFonts w:ascii="Arial Narrow" w:hAnsi="Arial Narrow"/>
                <w:sz w:val="18"/>
                <w:szCs w:val="18"/>
                <w:lang w:val="fi-FI"/>
              </w:rPr>
            </w:pPr>
          </w:p>
        </w:tc>
        <w:tc>
          <w:tcPr>
            <w:tcW w:w="702"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088"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322"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850"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r>
      <w:tr w:rsidR="00384695" w:rsidRPr="001519C6" w:rsidTr="00CE4D90">
        <w:tc>
          <w:tcPr>
            <w:tcW w:w="35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89" w:type="dxa"/>
            <w:shd w:val="clear" w:color="auto" w:fill="auto"/>
          </w:tcPr>
          <w:p w:rsidR="00384695" w:rsidRDefault="00384695" w:rsidP="00E5499E">
            <w:pPr>
              <w:spacing w:line="276" w:lineRule="auto"/>
              <w:jc w:val="both"/>
              <w:rPr>
                <w:rFonts w:ascii="Arial Narrow" w:hAnsi="Arial Narrow"/>
                <w:sz w:val="18"/>
                <w:szCs w:val="18"/>
                <w:lang w:val="fi-FI"/>
              </w:rPr>
            </w:pPr>
          </w:p>
        </w:tc>
        <w:tc>
          <w:tcPr>
            <w:tcW w:w="434"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26"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26" w:type="dxa"/>
          </w:tcPr>
          <w:p w:rsidR="00384695" w:rsidRPr="001519C6" w:rsidRDefault="00384695" w:rsidP="00E5499E">
            <w:pPr>
              <w:spacing w:line="276" w:lineRule="auto"/>
              <w:rPr>
                <w:rFonts w:ascii="Arial Narrow" w:hAnsi="Arial Narrow"/>
                <w:sz w:val="18"/>
                <w:szCs w:val="18"/>
                <w:lang w:val="fi-FI"/>
              </w:rPr>
            </w:pPr>
          </w:p>
        </w:tc>
        <w:tc>
          <w:tcPr>
            <w:tcW w:w="1944" w:type="dxa"/>
            <w:shd w:val="clear" w:color="auto" w:fill="auto"/>
          </w:tcPr>
          <w:p w:rsidR="00384695" w:rsidRPr="006A7F57" w:rsidRDefault="00384695" w:rsidP="00E5499E">
            <w:pPr>
              <w:widowControl/>
              <w:autoSpaceDE/>
              <w:autoSpaceDN/>
              <w:jc w:val="both"/>
              <w:rPr>
                <w:rFonts w:eastAsia="Times New Roman" w:cs="Calibri"/>
                <w:sz w:val="16"/>
                <w:szCs w:val="16"/>
                <w:lang w:val="id-ID" w:eastAsia="id-ID"/>
              </w:rPr>
            </w:pPr>
            <w:r w:rsidRPr="006A7F57">
              <w:rPr>
                <w:rFonts w:eastAsia="Times New Roman" w:cs="Calibri"/>
                <w:sz w:val="16"/>
                <w:szCs w:val="16"/>
                <w:lang w:val="id-ID" w:eastAsia="id-ID"/>
              </w:rPr>
              <w:t xml:space="preserve">Penertiban atribut Parpol dan alat peraga lainnya </w:t>
            </w:r>
          </w:p>
        </w:tc>
        <w:tc>
          <w:tcPr>
            <w:tcW w:w="184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701"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701"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98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427" w:type="dxa"/>
            <w:shd w:val="clear" w:color="auto" w:fill="auto"/>
          </w:tcPr>
          <w:p w:rsidR="00384695" w:rsidRPr="006A7F57" w:rsidRDefault="00384695" w:rsidP="00E5499E">
            <w:pPr>
              <w:widowControl/>
              <w:autoSpaceDE/>
              <w:autoSpaceDN/>
              <w:jc w:val="right"/>
              <w:rPr>
                <w:rFonts w:eastAsia="Times New Roman" w:cs="Calibri"/>
                <w:sz w:val="16"/>
                <w:szCs w:val="16"/>
                <w:lang w:val="id-ID" w:eastAsia="id-ID"/>
              </w:rPr>
            </w:pPr>
            <w:r w:rsidRPr="006A7F57">
              <w:rPr>
                <w:rFonts w:eastAsia="Times New Roman" w:cs="Calibri"/>
                <w:sz w:val="16"/>
                <w:szCs w:val="16"/>
                <w:lang w:val="id-ID" w:eastAsia="id-ID"/>
              </w:rPr>
              <w:t>30.000.000</w:t>
            </w:r>
          </w:p>
        </w:tc>
        <w:tc>
          <w:tcPr>
            <w:tcW w:w="1038" w:type="dxa"/>
            <w:shd w:val="clear" w:color="auto" w:fill="auto"/>
          </w:tcPr>
          <w:p w:rsidR="00384695" w:rsidRPr="001519C6" w:rsidRDefault="00384695" w:rsidP="00E5499E">
            <w:pPr>
              <w:spacing w:line="276" w:lineRule="auto"/>
              <w:jc w:val="center"/>
              <w:rPr>
                <w:rFonts w:ascii="Arial Narrow" w:hAnsi="Arial Narrow"/>
                <w:sz w:val="18"/>
                <w:szCs w:val="18"/>
                <w:lang w:val="fi-FI"/>
              </w:rPr>
            </w:pPr>
          </w:p>
        </w:tc>
        <w:tc>
          <w:tcPr>
            <w:tcW w:w="985" w:type="dxa"/>
            <w:shd w:val="clear" w:color="auto" w:fill="auto"/>
          </w:tcPr>
          <w:p w:rsidR="00384695" w:rsidRPr="001519C6" w:rsidRDefault="00384695" w:rsidP="00E5499E">
            <w:pPr>
              <w:spacing w:line="276" w:lineRule="auto"/>
              <w:jc w:val="center"/>
              <w:rPr>
                <w:rFonts w:ascii="Arial Narrow" w:hAnsi="Arial Narrow"/>
                <w:sz w:val="18"/>
                <w:szCs w:val="18"/>
                <w:lang w:val="fi-FI"/>
              </w:rPr>
            </w:pPr>
          </w:p>
        </w:tc>
        <w:tc>
          <w:tcPr>
            <w:tcW w:w="702"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088"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322"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850"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r>
      <w:tr w:rsidR="00384695" w:rsidRPr="001519C6" w:rsidTr="00CE4D90">
        <w:tc>
          <w:tcPr>
            <w:tcW w:w="35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89" w:type="dxa"/>
            <w:shd w:val="clear" w:color="auto" w:fill="auto"/>
          </w:tcPr>
          <w:p w:rsidR="00384695" w:rsidRDefault="00384695" w:rsidP="00E5499E">
            <w:pPr>
              <w:spacing w:line="276" w:lineRule="auto"/>
              <w:jc w:val="both"/>
              <w:rPr>
                <w:rFonts w:ascii="Arial Narrow" w:hAnsi="Arial Narrow"/>
                <w:sz w:val="18"/>
                <w:szCs w:val="18"/>
                <w:lang w:val="fi-FI"/>
              </w:rPr>
            </w:pPr>
          </w:p>
        </w:tc>
        <w:tc>
          <w:tcPr>
            <w:tcW w:w="434"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26"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26" w:type="dxa"/>
          </w:tcPr>
          <w:p w:rsidR="00384695" w:rsidRPr="001519C6" w:rsidRDefault="00384695" w:rsidP="00E5499E">
            <w:pPr>
              <w:spacing w:line="276" w:lineRule="auto"/>
              <w:rPr>
                <w:rFonts w:ascii="Arial Narrow" w:hAnsi="Arial Narrow"/>
                <w:sz w:val="18"/>
                <w:szCs w:val="18"/>
                <w:lang w:val="fi-FI"/>
              </w:rPr>
            </w:pPr>
          </w:p>
        </w:tc>
        <w:tc>
          <w:tcPr>
            <w:tcW w:w="1944" w:type="dxa"/>
            <w:shd w:val="clear" w:color="auto" w:fill="auto"/>
          </w:tcPr>
          <w:p w:rsidR="00384695" w:rsidRPr="0010383B" w:rsidRDefault="00384695" w:rsidP="00E5499E">
            <w:pPr>
              <w:rPr>
                <w:rFonts w:cs="Arial"/>
                <w:color w:val="000000"/>
                <w:sz w:val="18"/>
                <w:szCs w:val="18"/>
              </w:rPr>
            </w:pPr>
            <w:r w:rsidRPr="0010383B">
              <w:rPr>
                <w:rFonts w:cs="Arial"/>
                <w:b/>
                <w:color w:val="000000"/>
                <w:sz w:val="18"/>
                <w:szCs w:val="18"/>
              </w:rPr>
              <w:t>Program peningkatan kesiagaan dan pencegahan bahaya kebakaran</w:t>
            </w:r>
          </w:p>
        </w:tc>
        <w:tc>
          <w:tcPr>
            <w:tcW w:w="184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701"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701"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98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427" w:type="dxa"/>
            <w:shd w:val="clear" w:color="auto" w:fill="auto"/>
          </w:tcPr>
          <w:p w:rsidR="00384695" w:rsidRPr="006A7F57" w:rsidRDefault="00384695" w:rsidP="00E5499E">
            <w:pPr>
              <w:widowControl/>
              <w:autoSpaceDE/>
              <w:autoSpaceDN/>
              <w:jc w:val="right"/>
              <w:rPr>
                <w:rFonts w:eastAsia="Times New Roman" w:cs="Calibri"/>
                <w:sz w:val="16"/>
                <w:szCs w:val="16"/>
                <w:lang w:val="id-ID" w:eastAsia="id-ID"/>
              </w:rPr>
            </w:pPr>
          </w:p>
        </w:tc>
        <w:tc>
          <w:tcPr>
            <w:tcW w:w="1038" w:type="dxa"/>
            <w:shd w:val="clear" w:color="auto" w:fill="auto"/>
          </w:tcPr>
          <w:p w:rsidR="00384695" w:rsidRPr="001519C6" w:rsidRDefault="00384695" w:rsidP="00E5499E">
            <w:pPr>
              <w:spacing w:line="276" w:lineRule="auto"/>
              <w:jc w:val="center"/>
              <w:rPr>
                <w:rFonts w:ascii="Arial Narrow" w:hAnsi="Arial Narrow"/>
                <w:sz w:val="18"/>
                <w:szCs w:val="18"/>
                <w:lang w:val="fi-FI"/>
              </w:rPr>
            </w:pPr>
          </w:p>
        </w:tc>
        <w:tc>
          <w:tcPr>
            <w:tcW w:w="985" w:type="dxa"/>
            <w:shd w:val="clear" w:color="auto" w:fill="auto"/>
          </w:tcPr>
          <w:p w:rsidR="00384695" w:rsidRPr="001519C6" w:rsidRDefault="00384695" w:rsidP="00E5499E">
            <w:pPr>
              <w:spacing w:line="276" w:lineRule="auto"/>
              <w:jc w:val="center"/>
              <w:rPr>
                <w:rFonts w:ascii="Arial Narrow" w:hAnsi="Arial Narrow"/>
                <w:sz w:val="18"/>
                <w:szCs w:val="18"/>
                <w:lang w:val="fi-FI"/>
              </w:rPr>
            </w:pPr>
          </w:p>
        </w:tc>
        <w:tc>
          <w:tcPr>
            <w:tcW w:w="702"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088"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322"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850"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r>
      <w:tr w:rsidR="00384695" w:rsidRPr="001519C6" w:rsidTr="00CE4D90">
        <w:tc>
          <w:tcPr>
            <w:tcW w:w="35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89" w:type="dxa"/>
            <w:shd w:val="clear" w:color="auto" w:fill="auto"/>
          </w:tcPr>
          <w:p w:rsidR="00384695" w:rsidRDefault="00384695" w:rsidP="00E5499E">
            <w:pPr>
              <w:spacing w:line="276" w:lineRule="auto"/>
              <w:jc w:val="both"/>
              <w:rPr>
                <w:rFonts w:ascii="Arial Narrow" w:hAnsi="Arial Narrow"/>
                <w:sz w:val="18"/>
                <w:szCs w:val="18"/>
                <w:lang w:val="fi-FI"/>
              </w:rPr>
            </w:pPr>
          </w:p>
        </w:tc>
        <w:tc>
          <w:tcPr>
            <w:tcW w:w="434"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26"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26" w:type="dxa"/>
          </w:tcPr>
          <w:p w:rsidR="00384695" w:rsidRPr="001519C6" w:rsidRDefault="00384695" w:rsidP="00E5499E">
            <w:pPr>
              <w:spacing w:line="276" w:lineRule="auto"/>
              <w:rPr>
                <w:rFonts w:ascii="Arial Narrow" w:hAnsi="Arial Narrow"/>
                <w:sz w:val="18"/>
                <w:szCs w:val="18"/>
                <w:lang w:val="fi-FI"/>
              </w:rPr>
            </w:pPr>
          </w:p>
        </w:tc>
        <w:tc>
          <w:tcPr>
            <w:tcW w:w="1944" w:type="dxa"/>
            <w:shd w:val="clear" w:color="auto" w:fill="auto"/>
          </w:tcPr>
          <w:p w:rsidR="00384695" w:rsidRPr="0010383B" w:rsidRDefault="00384695" w:rsidP="00E5499E">
            <w:pPr>
              <w:rPr>
                <w:rFonts w:cs="Arial"/>
                <w:color w:val="000000"/>
                <w:sz w:val="18"/>
                <w:szCs w:val="18"/>
              </w:rPr>
            </w:pPr>
            <w:r w:rsidRPr="0010383B">
              <w:rPr>
                <w:rFonts w:cs="Arial"/>
                <w:color w:val="000000"/>
                <w:sz w:val="18"/>
                <w:szCs w:val="18"/>
              </w:rPr>
              <w:t xml:space="preserve">Pemeliharaan Sarana dan Prasarana </w:t>
            </w:r>
            <w:r w:rsidRPr="0010383B">
              <w:rPr>
                <w:rFonts w:cs="Arial"/>
                <w:color w:val="000000"/>
                <w:sz w:val="18"/>
                <w:szCs w:val="18"/>
              </w:rPr>
              <w:lastRenderedPageBreak/>
              <w:t>Pencegahan Bahaya Kebakaran</w:t>
            </w:r>
          </w:p>
        </w:tc>
        <w:tc>
          <w:tcPr>
            <w:tcW w:w="184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701"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701"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98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427" w:type="dxa"/>
            <w:shd w:val="clear" w:color="auto" w:fill="auto"/>
          </w:tcPr>
          <w:p w:rsidR="00384695" w:rsidRPr="006A7F57" w:rsidRDefault="00384695" w:rsidP="00E5499E">
            <w:pPr>
              <w:widowControl/>
              <w:autoSpaceDE/>
              <w:autoSpaceDN/>
              <w:jc w:val="right"/>
              <w:rPr>
                <w:rFonts w:eastAsia="Times New Roman" w:cs="Calibri"/>
                <w:sz w:val="16"/>
                <w:szCs w:val="16"/>
                <w:lang w:val="id-ID" w:eastAsia="id-ID"/>
              </w:rPr>
            </w:pPr>
            <w:r w:rsidRPr="006A7F57">
              <w:rPr>
                <w:rFonts w:eastAsia="Times New Roman" w:cs="Calibri"/>
                <w:sz w:val="16"/>
                <w:szCs w:val="16"/>
                <w:lang w:val="id-ID" w:eastAsia="id-ID"/>
              </w:rPr>
              <w:t>116.434.100</w:t>
            </w:r>
          </w:p>
        </w:tc>
        <w:tc>
          <w:tcPr>
            <w:tcW w:w="1038" w:type="dxa"/>
            <w:shd w:val="clear" w:color="auto" w:fill="auto"/>
          </w:tcPr>
          <w:p w:rsidR="00384695" w:rsidRPr="001519C6" w:rsidRDefault="00384695" w:rsidP="00E5499E">
            <w:pPr>
              <w:spacing w:line="276" w:lineRule="auto"/>
              <w:jc w:val="center"/>
              <w:rPr>
                <w:rFonts w:ascii="Arial Narrow" w:hAnsi="Arial Narrow"/>
                <w:sz w:val="18"/>
                <w:szCs w:val="18"/>
                <w:lang w:val="fi-FI"/>
              </w:rPr>
            </w:pPr>
          </w:p>
        </w:tc>
        <w:tc>
          <w:tcPr>
            <w:tcW w:w="985" w:type="dxa"/>
            <w:shd w:val="clear" w:color="auto" w:fill="auto"/>
          </w:tcPr>
          <w:p w:rsidR="00384695" w:rsidRPr="001519C6" w:rsidRDefault="00384695" w:rsidP="00E5499E">
            <w:pPr>
              <w:spacing w:line="276" w:lineRule="auto"/>
              <w:jc w:val="center"/>
              <w:rPr>
                <w:rFonts w:ascii="Arial Narrow" w:hAnsi="Arial Narrow"/>
                <w:sz w:val="18"/>
                <w:szCs w:val="18"/>
                <w:lang w:val="fi-FI"/>
              </w:rPr>
            </w:pPr>
          </w:p>
        </w:tc>
        <w:tc>
          <w:tcPr>
            <w:tcW w:w="702"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088"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322"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850"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r>
      <w:tr w:rsidR="00384695" w:rsidRPr="001519C6" w:rsidTr="00CE4D90">
        <w:tc>
          <w:tcPr>
            <w:tcW w:w="35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89" w:type="dxa"/>
            <w:shd w:val="clear" w:color="auto" w:fill="auto"/>
          </w:tcPr>
          <w:p w:rsidR="00384695" w:rsidRDefault="00384695" w:rsidP="00E5499E">
            <w:pPr>
              <w:spacing w:line="276" w:lineRule="auto"/>
              <w:jc w:val="both"/>
              <w:rPr>
                <w:rFonts w:ascii="Arial Narrow" w:hAnsi="Arial Narrow"/>
                <w:sz w:val="18"/>
                <w:szCs w:val="18"/>
                <w:lang w:val="fi-FI"/>
              </w:rPr>
            </w:pPr>
          </w:p>
        </w:tc>
        <w:tc>
          <w:tcPr>
            <w:tcW w:w="434"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26"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26" w:type="dxa"/>
          </w:tcPr>
          <w:p w:rsidR="00384695" w:rsidRPr="001519C6" w:rsidRDefault="00384695" w:rsidP="00E5499E">
            <w:pPr>
              <w:spacing w:line="276" w:lineRule="auto"/>
              <w:rPr>
                <w:rFonts w:ascii="Arial Narrow" w:hAnsi="Arial Narrow"/>
                <w:sz w:val="18"/>
                <w:szCs w:val="18"/>
                <w:lang w:val="fi-FI"/>
              </w:rPr>
            </w:pPr>
          </w:p>
        </w:tc>
        <w:tc>
          <w:tcPr>
            <w:tcW w:w="1944" w:type="dxa"/>
            <w:shd w:val="clear" w:color="auto" w:fill="auto"/>
          </w:tcPr>
          <w:p w:rsidR="00384695" w:rsidRPr="0010383B" w:rsidRDefault="00384695" w:rsidP="00E5499E">
            <w:pPr>
              <w:rPr>
                <w:rFonts w:cs="Arial"/>
                <w:color w:val="000000"/>
                <w:sz w:val="18"/>
                <w:szCs w:val="18"/>
              </w:rPr>
            </w:pPr>
            <w:r w:rsidRPr="0010383B">
              <w:rPr>
                <w:rFonts w:cs="Arial"/>
                <w:color w:val="000000"/>
                <w:sz w:val="18"/>
                <w:szCs w:val="18"/>
              </w:rPr>
              <w:t>Peningkatan Pelayanan Penanggulangan Bahaya Kebakaran</w:t>
            </w:r>
          </w:p>
        </w:tc>
        <w:tc>
          <w:tcPr>
            <w:tcW w:w="184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701"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701"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98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427" w:type="dxa"/>
            <w:shd w:val="clear" w:color="auto" w:fill="auto"/>
          </w:tcPr>
          <w:p w:rsidR="00384695" w:rsidRPr="006A7F57" w:rsidRDefault="00384695" w:rsidP="00E5499E">
            <w:pPr>
              <w:widowControl/>
              <w:autoSpaceDE/>
              <w:autoSpaceDN/>
              <w:jc w:val="right"/>
              <w:rPr>
                <w:rFonts w:eastAsia="Times New Roman" w:cs="Calibri"/>
                <w:sz w:val="16"/>
                <w:szCs w:val="16"/>
                <w:lang w:val="id-ID" w:eastAsia="id-ID"/>
              </w:rPr>
            </w:pPr>
            <w:r w:rsidRPr="006A7F57">
              <w:rPr>
                <w:rFonts w:eastAsia="Times New Roman" w:cs="Calibri"/>
                <w:sz w:val="16"/>
                <w:szCs w:val="16"/>
                <w:lang w:val="id-ID" w:eastAsia="id-ID"/>
              </w:rPr>
              <w:t>642.965.900</w:t>
            </w:r>
          </w:p>
        </w:tc>
        <w:tc>
          <w:tcPr>
            <w:tcW w:w="1038" w:type="dxa"/>
            <w:shd w:val="clear" w:color="auto" w:fill="auto"/>
          </w:tcPr>
          <w:p w:rsidR="00384695" w:rsidRPr="001519C6" w:rsidRDefault="00384695" w:rsidP="00E5499E">
            <w:pPr>
              <w:spacing w:line="276" w:lineRule="auto"/>
              <w:jc w:val="center"/>
              <w:rPr>
                <w:rFonts w:ascii="Arial Narrow" w:hAnsi="Arial Narrow"/>
                <w:sz w:val="18"/>
                <w:szCs w:val="18"/>
                <w:lang w:val="fi-FI"/>
              </w:rPr>
            </w:pPr>
          </w:p>
        </w:tc>
        <w:tc>
          <w:tcPr>
            <w:tcW w:w="985" w:type="dxa"/>
            <w:shd w:val="clear" w:color="auto" w:fill="auto"/>
          </w:tcPr>
          <w:p w:rsidR="00384695" w:rsidRPr="001519C6" w:rsidRDefault="00384695" w:rsidP="00E5499E">
            <w:pPr>
              <w:spacing w:line="276" w:lineRule="auto"/>
              <w:jc w:val="center"/>
              <w:rPr>
                <w:rFonts w:ascii="Arial Narrow" w:hAnsi="Arial Narrow"/>
                <w:sz w:val="18"/>
                <w:szCs w:val="18"/>
                <w:lang w:val="fi-FI"/>
              </w:rPr>
            </w:pPr>
          </w:p>
        </w:tc>
        <w:tc>
          <w:tcPr>
            <w:tcW w:w="702"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088"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322"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850"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r>
      <w:tr w:rsidR="00384695" w:rsidRPr="001519C6" w:rsidTr="00CE4D90">
        <w:tc>
          <w:tcPr>
            <w:tcW w:w="35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89" w:type="dxa"/>
            <w:shd w:val="clear" w:color="auto" w:fill="auto"/>
          </w:tcPr>
          <w:p w:rsidR="00384695" w:rsidRDefault="00384695" w:rsidP="00E5499E">
            <w:pPr>
              <w:spacing w:line="276" w:lineRule="auto"/>
              <w:jc w:val="both"/>
              <w:rPr>
                <w:rFonts w:ascii="Arial Narrow" w:hAnsi="Arial Narrow"/>
                <w:sz w:val="18"/>
                <w:szCs w:val="18"/>
                <w:lang w:val="fi-FI"/>
              </w:rPr>
            </w:pPr>
          </w:p>
        </w:tc>
        <w:tc>
          <w:tcPr>
            <w:tcW w:w="434"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26"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26" w:type="dxa"/>
          </w:tcPr>
          <w:p w:rsidR="00384695" w:rsidRPr="001519C6" w:rsidRDefault="00384695" w:rsidP="00E5499E">
            <w:pPr>
              <w:spacing w:line="276" w:lineRule="auto"/>
              <w:rPr>
                <w:rFonts w:ascii="Arial Narrow" w:hAnsi="Arial Narrow"/>
                <w:sz w:val="18"/>
                <w:szCs w:val="18"/>
                <w:lang w:val="fi-FI"/>
              </w:rPr>
            </w:pPr>
          </w:p>
        </w:tc>
        <w:tc>
          <w:tcPr>
            <w:tcW w:w="1944" w:type="dxa"/>
            <w:shd w:val="clear" w:color="auto" w:fill="auto"/>
          </w:tcPr>
          <w:p w:rsidR="00384695" w:rsidRPr="0010383B" w:rsidRDefault="00384695" w:rsidP="00E5499E">
            <w:pPr>
              <w:rPr>
                <w:rFonts w:cs="Arial"/>
                <w:color w:val="000000"/>
                <w:sz w:val="18"/>
                <w:szCs w:val="18"/>
              </w:rPr>
            </w:pPr>
          </w:p>
        </w:tc>
        <w:tc>
          <w:tcPr>
            <w:tcW w:w="184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701"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701"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98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427"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038" w:type="dxa"/>
            <w:shd w:val="clear" w:color="auto" w:fill="auto"/>
          </w:tcPr>
          <w:p w:rsidR="00384695" w:rsidRPr="001519C6" w:rsidRDefault="00384695" w:rsidP="00E5499E">
            <w:pPr>
              <w:spacing w:line="276" w:lineRule="auto"/>
              <w:jc w:val="center"/>
              <w:rPr>
                <w:rFonts w:ascii="Arial Narrow" w:hAnsi="Arial Narrow"/>
                <w:sz w:val="18"/>
                <w:szCs w:val="18"/>
                <w:lang w:val="fi-FI"/>
              </w:rPr>
            </w:pPr>
          </w:p>
        </w:tc>
        <w:tc>
          <w:tcPr>
            <w:tcW w:w="985" w:type="dxa"/>
            <w:shd w:val="clear" w:color="auto" w:fill="auto"/>
          </w:tcPr>
          <w:p w:rsidR="00384695" w:rsidRPr="001519C6" w:rsidRDefault="00384695" w:rsidP="00E5499E">
            <w:pPr>
              <w:spacing w:line="276" w:lineRule="auto"/>
              <w:jc w:val="center"/>
              <w:rPr>
                <w:rFonts w:ascii="Arial Narrow" w:hAnsi="Arial Narrow"/>
                <w:sz w:val="18"/>
                <w:szCs w:val="18"/>
                <w:lang w:val="fi-FI"/>
              </w:rPr>
            </w:pPr>
          </w:p>
        </w:tc>
        <w:tc>
          <w:tcPr>
            <w:tcW w:w="702"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088"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322"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850"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r>
      <w:tr w:rsidR="00384695" w:rsidRPr="008964D5" w:rsidTr="00CE4D90">
        <w:tc>
          <w:tcPr>
            <w:tcW w:w="353" w:type="dxa"/>
            <w:shd w:val="clear" w:color="auto" w:fill="auto"/>
          </w:tcPr>
          <w:p w:rsidR="00384695" w:rsidRPr="008964D5" w:rsidRDefault="00384695" w:rsidP="00E5499E">
            <w:pPr>
              <w:spacing w:line="276" w:lineRule="auto"/>
              <w:jc w:val="both"/>
              <w:rPr>
                <w:rFonts w:ascii="Arial Narrow" w:hAnsi="Arial Narrow"/>
                <w:b/>
                <w:sz w:val="18"/>
                <w:szCs w:val="18"/>
                <w:lang w:val="fi-FI"/>
              </w:rPr>
            </w:pPr>
          </w:p>
        </w:tc>
        <w:tc>
          <w:tcPr>
            <w:tcW w:w="489" w:type="dxa"/>
            <w:shd w:val="clear" w:color="auto" w:fill="auto"/>
          </w:tcPr>
          <w:p w:rsidR="00384695" w:rsidRPr="008964D5" w:rsidRDefault="00384695" w:rsidP="00E5499E">
            <w:pPr>
              <w:spacing w:line="276" w:lineRule="auto"/>
              <w:jc w:val="both"/>
              <w:rPr>
                <w:rFonts w:ascii="Arial Narrow" w:hAnsi="Arial Narrow"/>
                <w:b/>
                <w:sz w:val="18"/>
                <w:szCs w:val="18"/>
                <w:lang w:val="fi-FI"/>
              </w:rPr>
            </w:pPr>
          </w:p>
        </w:tc>
        <w:tc>
          <w:tcPr>
            <w:tcW w:w="434" w:type="dxa"/>
            <w:shd w:val="clear" w:color="auto" w:fill="auto"/>
          </w:tcPr>
          <w:p w:rsidR="00384695" w:rsidRPr="008964D5" w:rsidRDefault="00384695" w:rsidP="00E5499E">
            <w:pPr>
              <w:spacing w:line="276" w:lineRule="auto"/>
              <w:jc w:val="both"/>
              <w:rPr>
                <w:rFonts w:ascii="Arial Narrow" w:hAnsi="Arial Narrow"/>
                <w:b/>
                <w:sz w:val="18"/>
                <w:szCs w:val="18"/>
                <w:lang w:val="fi-FI"/>
              </w:rPr>
            </w:pPr>
          </w:p>
        </w:tc>
        <w:tc>
          <w:tcPr>
            <w:tcW w:w="426" w:type="dxa"/>
            <w:shd w:val="clear" w:color="auto" w:fill="auto"/>
          </w:tcPr>
          <w:p w:rsidR="00384695" w:rsidRPr="008964D5" w:rsidRDefault="00384695" w:rsidP="00E5499E">
            <w:pPr>
              <w:spacing w:line="276" w:lineRule="auto"/>
              <w:jc w:val="both"/>
              <w:rPr>
                <w:rFonts w:ascii="Arial Narrow" w:hAnsi="Arial Narrow"/>
                <w:b/>
                <w:sz w:val="18"/>
                <w:szCs w:val="18"/>
                <w:lang w:val="fi-FI"/>
              </w:rPr>
            </w:pPr>
          </w:p>
        </w:tc>
        <w:tc>
          <w:tcPr>
            <w:tcW w:w="426" w:type="dxa"/>
          </w:tcPr>
          <w:p w:rsidR="00384695" w:rsidRPr="008964D5" w:rsidRDefault="00384695" w:rsidP="00E5499E">
            <w:pPr>
              <w:spacing w:line="276" w:lineRule="auto"/>
              <w:rPr>
                <w:rFonts w:ascii="Arial Narrow" w:hAnsi="Arial Narrow"/>
                <w:b/>
                <w:sz w:val="18"/>
                <w:szCs w:val="18"/>
                <w:lang w:val="fi-FI"/>
              </w:rPr>
            </w:pPr>
          </w:p>
        </w:tc>
        <w:tc>
          <w:tcPr>
            <w:tcW w:w="1944" w:type="dxa"/>
            <w:shd w:val="clear" w:color="auto" w:fill="auto"/>
          </w:tcPr>
          <w:p w:rsidR="00384695" w:rsidRPr="008964D5" w:rsidRDefault="00384695" w:rsidP="00E5499E">
            <w:pPr>
              <w:rPr>
                <w:rFonts w:cs="Arial"/>
                <w:b/>
                <w:color w:val="000000"/>
                <w:sz w:val="18"/>
                <w:szCs w:val="18"/>
              </w:rPr>
            </w:pPr>
          </w:p>
        </w:tc>
        <w:tc>
          <w:tcPr>
            <w:tcW w:w="1843" w:type="dxa"/>
            <w:shd w:val="clear" w:color="auto" w:fill="auto"/>
          </w:tcPr>
          <w:p w:rsidR="00384695" w:rsidRPr="008964D5" w:rsidRDefault="00384695" w:rsidP="00B16564">
            <w:pPr>
              <w:rPr>
                <w:rFonts w:ascii="Calibri" w:hAnsi="Calibri" w:cs="Calibri"/>
                <w:b/>
                <w:color w:val="000000"/>
                <w:sz w:val="24"/>
                <w:szCs w:val="24"/>
              </w:rPr>
            </w:pPr>
            <w:r w:rsidRPr="008964D5">
              <w:rPr>
                <w:rFonts w:ascii="Calibri" w:hAnsi="Calibri" w:cs="Calibri"/>
                <w:b/>
                <w:color w:val="000000"/>
              </w:rPr>
              <w:t>Program Perencanaan dan Evaluasi Kinerja Perangkat Daerah</w:t>
            </w:r>
          </w:p>
          <w:p w:rsidR="00384695" w:rsidRPr="008964D5" w:rsidRDefault="00384695" w:rsidP="00B16564">
            <w:pPr>
              <w:spacing w:line="276" w:lineRule="auto"/>
              <w:rPr>
                <w:rFonts w:ascii="Arial Narrow" w:hAnsi="Arial Narrow"/>
                <w:b/>
                <w:sz w:val="18"/>
                <w:szCs w:val="18"/>
                <w:lang w:val="fi-FI"/>
              </w:rPr>
            </w:pPr>
          </w:p>
        </w:tc>
        <w:tc>
          <w:tcPr>
            <w:tcW w:w="1701" w:type="dxa"/>
            <w:shd w:val="clear" w:color="auto" w:fill="auto"/>
          </w:tcPr>
          <w:p w:rsidR="00384695" w:rsidRPr="008964D5" w:rsidRDefault="00384695" w:rsidP="00B16564">
            <w:pPr>
              <w:spacing w:line="276" w:lineRule="auto"/>
              <w:rPr>
                <w:rFonts w:ascii="Arial Narrow" w:hAnsi="Arial Narrow"/>
                <w:b/>
                <w:sz w:val="18"/>
                <w:szCs w:val="18"/>
                <w:lang w:val="fi-FI"/>
              </w:rPr>
            </w:pPr>
          </w:p>
        </w:tc>
        <w:tc>
          <w:tcPr>
            <w:tcW w:w="1701" w:type="dxa"/>
            <w:shd w:val="clear" w:color="auto" w:fill="auto"/>
          </w:tcPr>
          <w:p w:rsidR="00384695" w:rsidRPr="008964D5" w:rsidRDefault="00384695" w:rsidP="00B16564">
            <w:pPr>
              <w:rPr>
                <w:rFonts w:ascii="Calibri" w:hAnsi="Calibri" w:cs="Calibri"/>
                <w:b/>
                <w:color w:val="000000"/>
                <w:sz w:val="24"/>
                <w:szCs w:val="24"/>
              </w:rPr>
            </w:pPr>
            <w:r w:rsidRPr="008964D5">
              <w:rPr>
                <w:rFonts w:ascii="Calibri" w:hAnsi="Calibri" w:cs="Calibri"/>
                <w:b/>
                <w:color w:val="000000"/>
              </w:rPr>
              <w:t>Prosentase ketercapaian perencanaan dan evaluasi kinerja Sakip</w:t>
            </w:r>
            <w:r w:rsidRPr="008964D5">
              <w:rPr>
                <w:rFonts w:ascii="Calibri" w:hAnsi="Calibri" w:cs="Calibri"/>
                <w:b/>
                <w:color w:val="FF0000"/>
              </w:rPr>
              <w:t xml:space="preserve"> ( formulasi : Jumlah capaian Indikator Kinerja/Jumlah target Indikator Kinerja)</w:t>
            </w:r>
          </w:p>
          <w:p w:rsidR="00384695" w:rsidRPr="008964D5" w:rsidRDefault="00384695" w:rsidP="00B16564">
            <w:pPr>
              <w:spacing w:line="276" w:lineRule="auto"/>
              <w:rPr>
                <w:rFonts w:ascii="Arial Narrow" w:hAnsi="Arial Narrow"/>
                <w:b/>
                <w:sz w:val="18"/>
                <w:szCs w:val="18"/>
                <w:lang w:val="fi-FI"/>
              </w:rPr>
            </w:pPr>
          </w:p>
        </w:tc>
        <w:tc>
          <w:tcPr>
            <w:tcW w:w="983" w:type="dxa"/>
            <w:shd w:val="clear" w:color="auto" w:fill="auto"/>
          </w:tcPr>
          <w:p w:rsidR="00384695" w:rsidRPr="008964D5" w:rsidRDefault="00384695" w:rsidP="00E5499E">
            <w:pPr>
              <w:spacing w:line="276" w:lineRule="auto"/>
              <w:jc w:val="both"/>
              <w:rPr>
                <w:rFonts w:ascii="Arial Narrow" w:hAnsi="Arial Narrow"/>
                <w:b/>
                <w:sz w:val="18"/>
                <w:szCs w:val="18"/>
                <w:lang w:val="fi-FI"/>
              </w:rPr>
            </w:pPr>
          </w:p>
        </w:tc>
        <w:tc>
          <w:tcPr>
            <w:tcW w:w="1427" w:type="dxa"/>
            <w:shd w:val="clear" w:color="auto" w:fill="auto"/>
          </w:tcPr>
          <w:p w:rsidR="00384695" w:rsidRPr="008964D5" w:rsidRDefault="00384695" w:rsidP="00E5499E">
            <w:pPr>
              <w:spacing w:line="276" w:lineRule="auto"/>
              <w:jc w:val="both"/>
              <w:rPr>
                <w:rFonts w:ascii="Arial Narrow" w:hAnsi="Arial Narrow"/>
                <w:b/>
                <w:sz w:val="18"/>
                <w:szCs w:val="18"/>
                <w:lang w:val="fi-FI"/>
              </w:rPr>
            </w:pPr>
          </w:p>
        </w:tc>
        <w:tc>
          <w:tcPr>
            <w:tcW w:w="1038" w:type="dxa"/>
            <w:shd w:val="clear" w:color="auto" w:fill="auto"/>
          </w:tcPr>
          <w:p w:rsidR="00384695" w:rsidRPr="008964D5" w:rsidRDefault="00384695" w:rsidP="00E5499E">
            <w:pPr>
              <w:spacing w:line="276" w:lineRule="auto"/>
              <w:jc w:val="center"/>
              <w:rPr>
                <w:rFonts w:ascii="Arial Narrow" w:hAnsi="Arial Narrow"/>
                <w:b/>
                <w:sz w:val="18"/>
                <w:szCs w:val="18"/>
                <w:lang w:val="fi-FI"/>
              </w:rPr>
            </w:pPr>
          </w:p>
        </w:tc>
        <w:tc>
          <w:tcPr>
            <w:tcW w:w="985" w:type="dxa"/>
            <w:shd w:val="clear" w:color="auto" w:fill="auto"/>
          </w:tcPr>
          <w:p w:rsidR="00384695" w:rsidRPr="008964D5" w:rsidRDefault="00384695" w:rsidP="00E5499E">
            <w:pPr>
              <w:spacing w:line="276" w:lineRule="auto"/>
              <w:jc w:val="center"/>
              <w:rPr>
                <w:rFonts w:ascii="Arial Narrow" w:hAnsi="Arial Narrow"/>
                <w:b/>
                <w:sz w:val="18"/>
                <w:szCs w:val="18"/>
                <w:lang w:val="fi-FI"/>
              </w:rPr>
            </w:pPr>
          </w:p>
        </w:tc>
        <w:tc>
          <w:tcPr>
            <w:tcW w:w="702" w:type="dxa"/>
            <w:shd w:val="clear" w:color="auto" w:fill="auto"/>
          </w:tcPr>
          <w:p w:rsidR="00384695" w:rsidRPr="008964D5" w:rsidRDefault="00384695" w:rsidP="00E5499E">
            <w:pPr>
              <w:spacing w:line="276" w:lineRule="auto"/>
              <w:jc w:val="both"/>
              <w:rPr>
                <w:rFonts w:ascii="Arial Narrow" w:hAnsi="Arial Narrow"/>
                <w:b/>
                <w:sz w:val="18"/>
                <w:szCs w:val="18"/>
                <w:lang w:val="fi-FI"/>
              </w:rPr>
            </w:pPr>
          </w:p>
        </w:tc>
        <w:tc>
          <w:tcPr>
            <w:tcW w:w="1088" w:type="dxa"/>
            <w:shd w:val="clear" w:color="auto" w:fill="auto"/>
          </w:tcPr>
          <w:p w:rsidR="00384695" w:rsidRPr="008964D5" w:rsidRDefault="00384695" w:rsidP="00E5499E">
            <w:pPr>
              <w:spacing w:line="276" w:lineRule="auto"/>
              <w:jc w:val="both"/>
              <w:rPr>
                <w:rFonts w:ascii="Arial Narrow" w:hAnsi="Arial Narrow"/>
                <w:b/>
                <w:sz w:val="18"/>
                <w:szCs w:val="18"/>
                <w:lang w:val="fi-FI"/>
              </w:rPr>
            </w:pPr>
          </w:p>
        </w:tc>
        <w:tc>
          <w:tcPr>
            <w:tcW w:w="1322" w:type="dxa"/>
            <w:shd w:val="clear" w:color="auto" w:fill="auto"/>
          </w:tcPr>
          <w:p w:rsidR="00384695" w:rsidRPr="008964D5" w:rsidRDefault="00384695" w:rsidP="00E5499E">
            <w:pPr>
              <w:spacing w:line="276" w:lineRule="auto"/>
              <w:jc w:val="both"/>
              <w:rPr>
                <w:rFonts w:ascii="Arial Narrow" w:hAnsi="Arial Narrow"/>
                <w:b/>
                <w:sz w:val="18"/>
                <w:szCs w:val="18"/>
                <w:lang w:val="fi-FI"/>
              </w:rPr>
            </w:pPr>
          </w:p>
        </w:tc>
        <w:tc>
          <w:tcPr>
            <w:tcW w:w="850" w:type="dxa"/>
            <w:shd w:val="clear" w:color="auto" w:fill="auto"/>
          </w:tcPr>
          <w:p w:rsidR="00384695" w:rsidRPr="008964D5" w:rsidRDefault="00384695" w:rsidP="00E5499E">
            <w:pPr>
              <w:spacing w:line="276" w:lineRule="auto"/>
              <w:jc w:val="both"/>
              <w:rPr>
                <w:rFonts w:ascii="Arial Narrow" w:hAnsi="Arial Narrow"/>
                <w:b/>
                <w:sz w:val="18"/>
                <w:szCs w:val="18"/>
                <w:lang w:val="fi-FI"/>
              </w:rPr>
            </w:pPr>
          </w:p>
        </w:tc>
      </w:tr>
      <w:tr w:rsidR="00384695" w:rsidRPr="001519C6" w:rsidTr="00CE4D90">
        <w:tc>
          <w:tcPr>
            <w:tcW w:w="353" w:type="dxa"/>
            <w:shd w:val="clear" w:color="auto" w:fill="auto"/>
          </w:tcPr>
          <w:p w:rsidR="00384695" w:rsidRDefault="00384695" w:rsidP="00C02D3A">
            <w:pPr>
              <w:spacing w:line="276" w:lineRule="auto"/>
              <w:rPr>
                <w:rFonts w:ascii="Arial Narrow" w:hAnsi="Arial Narrow"/>
                <w:sz w:val="18"/>
                <w:szCs w:val="18"/>
                <w:lang w:val="id-ID"/>
              </w:rPr>
            </w:pPr>
          </w:p>
          <w:p w:rsidR="00384695" w:rsidRPr="00C02D3A" w:rsidRDefault="00384695" w:rsidP="00C02D3A">
            <w:pPr>
              <w:spacing w:line="276" w:lineRule="auto"/>
              <w:rPr>
                <w:rFonts w:ascii="Arial Narrow" w:hAnsi="Arial Narrow"/>
                <w:sz w:val="18"/>
                <w:szCs w:val="18"/>
                <w:lang w:val="id-ID"/>
              </w:rPr>
            </w:pPr>
          </w:p>
        </w:tc>
        <w:tc>
          <w:tcPr>
            <w:tcW w:w="489" w:type="dxa"/>
            <w:shd w:val="clear" w:color="auto" w:fill="auto"/>
          </w:tcPr>
          <w:p w:rsidR="00384695" w:rsidRDefault="00384695" w:rsidP="00C02D3A">
            <w:pPr>
              <w:spacing w:line="276" w:lineRule="auto"/>
              <w:rPr>
                <w:rFonts w:ascii="Arial Narrow" w:hAnsi="Arial Narrow"/>
                <w:sz w:val="18"/>
                <w:szCs w:val="18"/>
                <w:lang w:val="fi-FI"/>
              </w:rPr>
            </w:pPr>
          </w:p>
        </w:tc>
        <w:tc>
          <w:tcPr>
            <w:tcW w:w="434" w:type="dxa"/>
            <w:shd w:val="clear" w:color="auto" w:fill="auto"/>
          </w:tcPr>
          <w:p w:rsidR="00384695" w:rsidRPr="001519C6" w:rsidRDefault="00384695" w:rsidP="00C02D3A">
            <w:pPr>
              <w:spacing w:line="276" w:lineRule="auto"/>
              <w:rPr>
                <w:rFonts w:ascii="Arial Narrow" w:hAnsi="Arial Narrow"/>
                <w:sz w:val="18"/>
                <w:szCs w:val="18"/>
                <w:lang w:val="fi-FI"/>
              </w:rPr>
            </w:pPr>
          </w:p>
        </w:tc>
        <w:tc>
          <w:tcPr>
            <w:tcW w:w="426" w:type="dxa"/>
            <w:shd w:val="clear" w:color="auto" w:fill="auto"/>
          </w:tcPr>
          <w:p w:rsidR="00384695" w:rsidRPr="001519C6" w:rsidRDefault="00384695" w:rsidP="00C02D3A">
            <w:pPr>
              <w:spacing w:line="276" w:lineRule="auto"/>
              <w:rPr>
                <w:rFonts w:ascii="Arial Narrow" w:hAnsi="Arial Narrow"/>
                <w:sz w:val="18"/>
                <w:szCs w:val="18"/>
                <w:lang w:val="fi-FI"/>
              </w:rPr>
            </w:pPr>
          </w:p>
        </w:tc>
        <w:tc>
          <w:tcPr>
            <w:tcW w:w="426" w:type="dxa"/>
          </w:tcPr>
          <w:p w:rsidR="00384695" w:rsidRPr="001519C6" w:rsidRDefault="00384695" w:rsidP="00C02D3A">
            <w:pPr>
              <w:spacing w:line="276" w:lineRule="auto"/>
              <w:rPr>
                <w:rFonts w:ascii="Arial Narrow" w:hAnsi="Arial Narrow"/>
                <w:sz w:val="18"/>
                <w:szCs w:val="18"/>
                <w:lang w:val="fi-FI"/>
              </w:rPr>
            </w:pPr>
          </w:p>
        </w:tc>
        <w:tc>
          <w:tcPr>
            <w:tcW w:w="1944" w:type="dxa"/>
            <w:shd w:val="clear" w:color="auto" w:fill="auto"/>
          </w:tcPr>
          <w:p w:rsidR="00384695" w:rsidRPr="0010383B" w:rsidRDefault="00384695" w:rsidP="00C02D3A">
            <w:pPr>
              <w:rPr>
                <w:rFonts w:cs="Arial"/>
                <w:color w:val="000000"/>
                <w:sz w:val="18"/>
                <w:szCs w:val="18"/>
              </w:rPr>
            </w:pPr>
          </w:p>
        </w:tc>
        <w:tc>
          <w:tcPr>
            <w:tcW w:w="1843" w:type="dxa"/>
            <w:shd w:val="clear" w:color="auto" w:fill="auto"/>
          </w:tcPr>
          <w:p w:rsidR="00384695" w:rsidRDefault="00384695" w:rsidP="00B16564">
            <w:pPr>
              <w:rPr>
                <w:rFonts w:ascii="Calibri" w:hAnsi="Calibri" w:cs="Calibri"/>
                <w:color w:val="000000"/>
              </w:rPr>
            </w:pPr>
            <w:r>
              <w:rPr>
                <w:rFonts w:ascii="Calibri" w:hAnsi="Calibri" w:cs="Calibri"/>
                <w:color w:val="000000"/>
              </w:rPr>
              <w:t>Penyusunan Dokumen Perencanaan Perangkat Daerah</w:t>
            </w:r>
          </w:p>
          <w:p w:rsidR="00384695" w:rsidRPr="001519C6" w:rsidRDefault="00384695" w:rsidP="00B16564">
            <w:pPr>
              <w:spacing w:line="276" w:lineRule="auto"/>
              <w:rPr>
                <w:rFonts w:ascii="Arial Narrow" w:hAnsi="Arial Narrow"/>
                <w:sz w:val="18"/>
                <w:szCs w:val="18"/>
                <w:lang w:val="fi-FI"/>
              </w:rPr>
            </w:pPr>
          </w:p>
        </w:tc>
        <w:tc>
          <w:tcPr>
            <w:tcW w:w="1701" w:type="dxa"/>
            <w:shd w:val="clear" w:color="auto" w:fill="auto"/>
          </w:tcPr>
          <w:p w:rsidR="00384695" w:rsidRPr="001519C6" w:rsidRDefault="00384695" w:rsidP="00B16564">
            <w:pPr>
              <w:spacing w:line="276" w:lineRule="auto"/>
              <w:rPr>
                <w:rFonts w:ascii="Arial Narrow" w:hAnsi="Arial Narrow"/>
                <w:sz w:val="18"/>
                <w:szCs w:val="18"/>
                <w:lang w:val="fi-FI"/>
              </w:rPr>
            </w:pPr>
          </w:p>
        </w:tc>
        <w:tc>
          <w:tcPr>
            <w:tcW w:w="1701" w:type="dxa"/>
            <w:shd w:val="clear" w:color="auto" w:fill="auto"/>
          </w:tcPr>
          <w:p w:rsidR="00384695" w:rsidRDefault="00384695" w:rsidP="00B16564">
            <w:pPr>
              <w:rPr>
                <w:rFonts w:ascii="Calibri" w:hAnsi="Calibri" w:cs="Calibri"/>
                <w:color w:val="000000"/>
              </w:rPr>
            </w:pPr>
            <w:r>
              <w:rPr>
                <w:rFonts w:ascii="Calibri" w:hAnsi="Calibri" w:cs="Calibri"/>
                <w:color w:val="000000"/>
              </w:rPr>
              <w:t xml:space="preserve">Jumlah Indikator Kinerja yang selaras dengan dokumen perencanaan </w:t>
            </w:r>
          </w:p>
          <w:p w:rsidR="00384695" w:rsidRPr="001519C6" w:rsidRDefault="00384695" w:rsidP="00B16564">
            <w:pPr>
              <w:spacing w:line="276" w:lineRule="auto"/>
              <w:rPr>
                <w:rFonts w:ascii="Arial Narrow" w:hAnsi="Arial Narrow"/>
                <w:sz w:val="18"/>
                <w:szCs w:val="18"/>
                <w:lang w:val="fi-FI"/>
              </w:rPr>
            </w:pPr>
          </w:p>
        </w:tc>
        <w:tc>
          <w:tcPr>
            <w:tcW w:w="983" w:type="dxa"/>
            <w:shd w:val="clear" w:color="auto" w:fill="auto"/>
          </w:tcPr>
          <w:p w:rsidR="00384695" w:rsidRPr="001519C6" w:rsidRDefault="00384695" w:rsidP="00C02D3A">
            <w:pPr>
              <w:spacing w:line="276" w:lineRule="auto"/>
              <w:rPr>
                <w:rFonts w:ascii="Arial Narrow" w:hAnsi="Arial Narrow"/>
                <w:sz w:val="18"/>
                <w:szCs w:val="18"/>
                <w:lang w:val="fi-FI"/>
              </w:rPr>
            </w:pPr>
          </w:p>
        </w:tc>
        <w:tc>
          <w:tcPr>
            <w:tcW w:w="1427" w:type="dxa"/>
            <w:shd w:val="clear" w:color="auto" w:fill="auto"/>
          </w:tcPr>
          <w:p w:rsidR="00384695" w:rsidRPr="001519C6" w:rsidRDefault="00384695" w:rsidP="00C02D3A">
            <w:pPr>
              <w:spacing w:line="276" w:lineRule="auto"/>
              <w:rPr>
                <w:rFonts w:ascii="Arial Narrow" w:hAnsi="Arial Narrow"/>
                <w:sz w:val="18"/>
                <w:szCs w:val="18"/>
                <w:lang w:val="fi-FI"/>
              </w:rPr>
            </w:pPr>
          </w:p>
        </w:tc>
        <w:tc>
          <w:tcPr>
            <w:tcW w:w="1038" w:type="dxa"/>
            <w:shd w:val="clear" w:color="auto" w:fill="auto"/>
          </w:tcPr>
          <w:p w:rsidR="00384695" w:rsidRPr="001519C6" w:rsidRDefault="00384695" w:rsidP="00C02D3A">
            <w:pPr>
              <w:spacing w:line="276" w:lineRule="auto"/>
              <w:rPr>
                <w:rFonts w:ascii="Arial Narrow" w:hAnsi="Arial Narrow"/>
                <w:sz w:val="18"/>
                <w:szCs w:val="18"/>
                <w:lang w:val="fi-FI"/>
              </w:rPr>
            </w:pPr>
          </w:p>
        </w:tc>
        <w:tc>
          <w:tcPr>
            <w:tcW w:w="985" w:type="dxa"/>
            <w:shd w:val="clear" w:color="auto" w:fill="auto"/>
          </w:tcPr>
          <w:p w:rsidR="00384695" w:rsidRPr="001519C6" w:rsidRDefault="00384695" w:rsidP="00C02D3A">
            <w:pPr>
              <w:spacing w:line="276" w:lineRule="auto"/>
              <w:rPr>
                <w:rFonts w:ascii="Arial Narrow" w:hAnsi="Arial Narrow"/>
                <w:sz w:val="18"/>
                <w:szCs w:val="18"/>
                <w:lang w:val="fi-FI"/>
              </w:rPr>
            </w:pPr>
          </w:p>
        </w:tc>
        <w:tc>
          <w:tcPr>
            <w:tcW w:w="702" w:type="dxa"/>
            <w:shd w:val="clear" w:color="auto" w:fill="auto"/>
          </w:tcPr>
          <w:p w:rsidR="00384695" w:rsidRPr="001519C6" w:rsidRDefault="00384695" w:rsidP="00C02D3A">
            <w:pPr>
              <w:spacing w:line="276" w:lineRule="auto"/>
              <w:rPr>
                <w:rFonts w:ascii="Arial Narrow" w:hAnsi="Arial Narrow"/>
                <w:sz w:val="18"/>
                <w:szCs w:val="18"/>
                <w:lang w:val="fi-FI"/>
              </w:rPr>
            </w:pPr>
          </w:p>
        </w:tc>
        <w:tc>
          <w:tcPr>
            <w:tcW w:w="1088" w:type="dxa"/>
            <w:shd w:val="clear" w:color="auto" w:fill="auto"/>
          </w:tcPr>
          <w:p w:rsidR="00384695" w:rsidRPr="001519C6" w:rsidRDefault="00384695" w:rsidP="00C02D3A">
            <w:pPr>
              <w:spacing w:line="276" w:lineRule="auto"/>
              <w:rPr>
                <w:rFonts w:ascii="Arial Narrow" w:hAnsi="Arial Narrow"/>
                <w:sz w:val="18"/>
                <w:szCs w:val="18"/>
                <w:lang w:val="fi-FI"/>
              </w:rPr>
            </w:pPr>
          </w:p>
        </w:tc>
        <w:tc>
          <w:tcPr>
            <w:tcW w:w="1322" w:type="dxa"/>
            <w:shd w:val="clear" w:color="auto" w:fill="auto"/>
          </w:tcPr>
          <w:p w:rsidR="00384695" w:rsidRPr="001519C6" w:rsidRDefault="00384695" w:rsidP="00C02D3A">
            <w:pPr>
              <w:spacing w:line="276" w:lineRule="auto"/>
              <w:rPr>
                <w:rFonts w:ascii="Arial Narrow" w:hAnsi="Arial Narrow"/>
                <w:sz w:val="18"/>
                <w:szCs w:val="18"/>
                <w:lang w:val="fi-FI"/>
              </w:rPr>
            </w:pPr>
          </w:p>
        </w:tc>
        <w:tc>
          <w:tcPr>
            <w:tcW w:w="850" w:type="dxa"/>
            <w:shd w:val="clear" w:color="auto" w:fill="auto"/>
          </w:tcPr>
          <w:p w:rsidR="00384695" w:rsidRPr="001519C6" w:rsidRDefault="00384695" w:rsidP="00C02D3A">
            <w:pPr>
              <w:spacing w:line="276" w:lineRule="auto"/>
              <w:rPr>
                <w:rFonts w:ascii="Arial Narrow" w:hAnsi="Arial Narrow"/>
                <w:sz w:val="18"/>
                <w:szCs w:val="18"/>
                <w:lang w:val="fi-FI"/>
              </w:rPr>
            </w:pPr>
          </w:p>
        </w:tc>
      </w:tr>
      <w:tr w:rsidR="00384695" w:rsidRPr="008964D5" w:rsidTr="00CE4D90">
        <w:tc>
          <w:tcPr>
            <w:tcW w:w="353" w:type="dxa"/>
            <w:shd w:val="clear" w:color="auto" w:fill="auto"/>
          </w:tcPr>
          <w:p w:rsidR="00384695" w:rsidRPr="008964D5" w:rsidRDefault="00384695" w:rsidP="00C02D3A">
            <w:pPr>
              <w:spacing w:line="276" w:lineRule="auto"/>
              <w:rPr>
                <w:rFonts w:ascii="Arial Narrow" w:hAnsi="Arial Narrow"/>
                <w:b/>
                <w:sz w:val="18"/>
                <w:szCs w:val="18"/>
                <w:lang w:val="id-ID"/>
              </w:rPr>
            </w:pPr>
          </w:p>
        </w:tc>
        <w:tc>
          <w:tcPr>
            <w:tcW w:w="489" w:type="dxa"/>
            <w:shd w:val="clear" w:color="auto" w:fill="auto"/>
          </w:tcPr>
          <w:p w:rsidR="00384695" w:rsidRPr="008964D5" w:rsidRDefault="00384695" w:rsidP="00C02D3A">
            <w:pPr>
              <w:spacing w:line="276" w:lineRule="auto"/>
              <w:rPr>
                <w:rFonts w:ascii="Arial Narrow" w:hAnsi="Arial Narrow"/>
                <w:b/>
                <w:sz w:val="18"/>
                <w:szCs w:val="18"/>
                <w:lang w:val="fi-FI"/>
              </w:rPr>
            </w:pPr>
          </w:p>
        </w:tc>
        <w:tc>
          <w:tcPr>
            <w:tcW w:w="434" w:type="dxa"/>
            <w:shd w:val="clear" w:color="auto" w:fill="auto"/>
          </w:tcPr>
          <w:p w:rsidR="00384695" w:rsidRPr="008964D5" w:rsidRDefault="00384695" w:rsidP="00C02D3A">
            <w:pPr>
              <w:spacing w:line="276" w:lineRule="auto"/>
              <w:rPr>
                <w:rFonts w:ascii="Arial Narrow" w:hAnsi="Arial Narrow"/>
                <w:b/>
                <w:sz w:val="18"/>
                <w:szCs w:val="18"/>
                <w:lang w:val="fi-FI"/>
              </w:rPr>
            </w:pPr>
          </w:p>
        </w:tc>
        <w:tc>
          <w:tcPr>
            <w:tcW w:w="426" w:type="dxa"/>
            <w:shd w:val="clear" w:color="auto" w:fill="auto"/>
          </w:tcPr>
          <w:p w:rsidR="00384695" w:rsidRPr="008964D5" w:rsidRDefault="00384695" w:rsidP="00C02D3A">
            <w:pPr>
              <w:spacing w:line="276" w:lineRule="auto"/>
              <w:rPr>
                <w:rFonts w:ascii="Arial Narrow" w:hAnsi="Arial Narrow"/>
                <w:b/>
                <w:sz w:val="18"/>
                <w:szCs w:val="18"/>
                <w:lang w:val="fi-FI"/>
              </w:rPr>
            </w:pPr>
          </w:p>
        </w:tc>
        <w:tc>
          <w:tcPr>
            <w:tcW w:w="426" w:type="dxa"/>
          </w:tcPr>
          <w:p w:rsidR="00384695" w:rsidRPr="008964D5" w:rsidRDefault="00384695" w:rsidP="00C02D3A">
            <w:pPr>
              <w:spacing w:line="276" w:lineRule="auto"/>
              <w:rPr>
                <w:rFonts w:ascii="Arial Narrow" w:hAnsi="Arial Narrow"/>
                <w:b/>
                <w:sz w:val="18"/>
                <w:szCs w:val="18"/>
                <w:lang w:val="fi-FI"/>
              </w:rPr>
            </w:pPr>
          </w:p>
        </w:tc>
        <w:tc>
          <w:tcPr>
            <w:tcW w:w="1944" w:type="dxa"/>
            <w:shd w:val="clear" w:color="auto" w:fill="auto"/>
          </w:tcPr>
          <w:p w:rsidR="00384695" w:rsidRPr="008964D5" w:rsidRDefault="00384695" w:rsidP="00C02D3A">
            <w:pPr>
              <w:rPr>
                <w:rFonts w:cs="Arial"/>
                <w:b/>
                <w:color w:val="000000"/>
                <w:sz w:val="18"/>
                <w:szCs w:val="18"/>
              </w:rPr>
            </w:pPr>
          </w:p>
        </w:tc>
        <w:tc>
          <w:tcPr>
            <w:tcW w:w="1843" w:type="dxa"/>
            <w:shd w:val="clear" w:color="auto" w:fill="auto"/>
          </w:tcPr>
          <w:p w:rsidR="00384695" w:rsidRPr="008964D5" w:rsidRDefault="00384695" w:rsidP="00B16564">
            <w:pPr>
              <w:rPr>
                <w:rFonts w:ascii="Calibri" w:hAnsi="Calibri" w:cs="Calibri"/>
                <w:b/>
                <w:color w:val="000000"/>
                <w:sz w:val="24"/>
                <w:szCs w:val="24"/>
              </w:rPr>
            </w:pPr>
            <w:r w:rsidRPr="008964D5">
              <w:rPr>
                <w:rFonts w:ascii="Calibri" w:hAnsi="Calibri" w:cs="Calibri"/>
                <w:b/>
                <w:color w:val="000000"/>
              </w:rPr>
              <w:t xml:space="preserve">Program </w:t>
            </w:r>
            <w:r w:rsidRPr="008964D5">
              <w:rPr>
                <w:rFonts w:ascii="Calibri" w:hAnsi="Calibri" w:cs="Calibri"/>
                <w:b/>
                <w:color w:val="000000"/>
              </w:rPr>
              <w:lastRenderedPageBreak/>
              <w:t>Manajemen Administrasi Pelayanan Umum, Kepegawaian dan Keuangan Perangkat daerah</w:t>
            </w:r>
          </w:p>
          <w:p w:rsidR="00384695" w:rsidRPr="008964D5" w:rsidRDefault="00384695" w:rsidP="00B16564">
            <w:pPr>
              <w:rPr>
                <w:rFonts w:ascii="Calibri" w:hAnsi="Calibri" w:cs="Calibri"/>
                <w:b/>
                <w:color w:val="000000"/>
              </w:rPr>
            </w:pPr>
          </w:p>
        </w:tc>
        <w:tc>
          <w:tcPr>
            <w:tcW w:w="1701" w:type="dxa"/>
            <w:shd w:val="clear" w:color="auto" w:fill="auto"/>
          </w:tcPr>
          <w:p w:rsidR="00384695" w:rsidRPr="008964D5" w:rsidRDefault="00384695" w:rsidP="00B16564">
            <w:pPr>
              <w:spacing w:line="276" w:lineRule="auto"/>
              <w:rPr>
                <w:rFonts w:ascii="Arial Narrow" w:hAnsi="Arial Narrow"/>
                <w:b/>
                <w:sz w:val="18"/>
                <w:szCs w:val="18"/>
                <w:lang w:val="fi-FI"/>
              </w:rPr>
            </w:pPr>
          </w:p>
        </w:tc>
        <w:tc>
          <w:tcPr>
            <w:tcW w:w="1701" w:type="dxa"/>
            <w:shd w:val="clear" w:color="auto" w:fill="auto"/>
          </w:tcPr>
          <w:p w:rsidR="00384695" w:rsidRPr="008964D5" w:rsidRDefault="00384695" w:rsidP="00B16564">
            <w:pPr>
              <w:rPr>
                <w:rFonts w:ascii="Calibri" w:hAnsi="Calibri" w:cs="Calibri"/>
                <w:b/>
                <w:color w:val="000000"/>
                <w:sz w:val="24"/>
                <w:szCs w:val="24"/>
              </w:rPr>
            </w:pPr>
            <w:r w:rsidRPr="008964D5">
              <w:rPr>
                <w:rFonts w:ascii="Calibri" w:hAnsi="Calibri" w:cs="Calibri"/>
                <w:b/>
                <w:color w:val="000000"/>
              </w:rPr>
              <w:t xml:space="preserve">Prosentase </w:t>
            </w:r>
            <w:r w:rsidRPr="008964D5">
              <w:rPr>
                <w:rFonts w:ascii="Calibri" w:hAnsi="Calibri" w:cs="Calibri"/>
                <w:b/>
                <w:color w:val="000000"/>
              </w:rPr>
              <w:lastRenderedPageBreak/>
              <w:t>ketercapaian pelayanan umum</w:t>
            </w:r>
          </w:p>
          <w:p w:rsidR="00384695" w:rsidRPr="008964D5" w:rsidRDefault="00384695" w:rsidP="00B16564">
            <w:pPr>
              <w:rPr>
                <w:rFonts w:ascii="Calibri" w:hAnsi="Calibri" w:cs="Calibri"/>
                <w:b/>
                <w:color w:val="000000"/>
              </w:rPr>
            </w:pPr>
          </w:p>
        </w:tc>
        <w:tc>
          <w:tcPr>
            <w:tcW w:w="983" w:type="dxa"/>
            <w:shd w:val="clear" w:color="auto" w:fill="auto"/>
          </w:tcPr>
          <w:p w:rsidR="00384695" w:rsidRPr="008964D5" w:rsidRDefault="00384695" w:rsidP="00C02D3A">
            <w:pPr>
              <w:spacing w:line="276" w:lineRule="auto"/>
              <w:rPr>
                <w:rFonts w:ascii="Arial Narrow" w:hAnsi="Arial Narrow"/>
                <w:b/>
                <w:sz w:val="18"/>
                <w:szCs w:val="18"/>
                <w:lang w:val="fi-FI"/>
              </w:rPr>
            </w:pPr>
          </w:p>
        </w:tc>
        <w:tc>
          <w:tcPr>
            <w:tcW w:w="1427" w:type="dxa"/>
            <w:shd w:val="clear" w:color="auto" w:fill="auto"/>
          </w:tcPr>
          <w:p w:rsidR="00384695" w:rsidRPr="008964D5" w:rsidRDefault="00384695" w:rsidP="00C02D3A">
            <w:pPr>
              <w:spacing w:line="276" w:lineRule="auto"/>
              <w:rPr>
                <w:rFonts w:ascii="Arial Narrow" w:hAnsi="Arial Narrow"/>
                <w:b/>
                <w:sz w:val="18"/>
                <w:szCs w:val="18"/>
                <w:lang w:val="fi-FI"/>
              </w:rPr>
            </w:pPr>
          </w:p>
        </w:tc>
        <w:tc>
          <w:tcPr>
            <w:tcW w:w="1038" w:type="dxa"/>
            <w:shd w:val="clear" w:color="auto" w:fill="auto"/>
          </w:tcPr>
          <w:p w:rsidR="00384695" w:rsidRPr="008964D5" w:rsidRDefault="00384695" w:rsidP="00C02D3A">
            <w:pPr>
              <w:spacing w:line="276" w:lineRule="auto"/>
              <w:rPr>
                <w:rFonts w:ascii="Arial Narrow" w:hAnsi="Arial Narrow"/>
                <w:b/>
                <w:sz w:val="18"/>
                <w:szCs w:val="18"/>
                <w:lang w:val="fi-FI"/>
              </w:rPr>
            </w:pPr>
          </w:p>
        </w:tc>
        <w:tc>
          <w:tcPr>
            <w:tcW w:w="985" w:type="dxa"/>
            <w:shd w:val="clear" w:color="auto" w:fill="auto"/>
          </w:tcPr>
          <w:p w:rsidR="00384695" w:rsidRPr="008964D5" w:rsidRDefault="00384695" w:rsidP="00C02D3A">
            <w:pPr>
              <w:spacing w:line="276" w:lineRule="auto"/>
              <w:rPr>
                <w:rFonts w:ascii="Arial Narrow" w:hAnsi="Arial Narrow"/>
                <w:b/>
                <w:sz w:val="18"/>
                <w:szCs w:val="18"/>
                <w:lang w:val="fi-FI"/>
              </w:rPr>
            </w:pPr>
          </w:p>
        </w:tc>
        <w:tc>
          <w:tcPr>
            <w:tcW w:w="702" w:type="dxa"/>
            <w:shd w:val="clear" w:color="auto" w:fill="auto"/>
          </w:tcPr>
          <w:p w:rsidR="00384695" w:rsidRPr="008964D5" w:rsidRDefault="00384695" w:rsidP="00C02D3A">
            <w:pPr>
              <w:spacing w:line="276" w:lineRule="auto"/>
              <w:rPr>
                <w:rFonts w:ascii="Arial Narrow" w:hAnsi="Arial Narrow"/>
                <w:b/>
                <w:sz w:val="18"/>
                <w:szCs w:val="18"/>
                <w:lang w:val="fi-FI"/>
              </w:rPr>
            </w:pPr>
          </w:p>
        </w:tc>
        <w:tc>
          <w:tcPr>
            <w:tcW w:w="1088" w:type="dxa"/>
            <w:shd w:val="clear" w:color="auto" w:fill="auto"/>
          </w:tcPr>
          <w:p w:rsidR="00384695" w:rsidRPr="008964D5" w:rsidRDefault="00384695" w:rsidP="00C02D3A">
            <w:pPr>
              <w:spacing w:line="276" w:lineRule="auto"/>
              <w:rPr>
                <w:rFonts w:ascii="Arial Narrow" w:hAnsi="Arial Narrow"/>
                <w:b/>
                <w:sz w:val="18"/>
                <w:szCs w:val="18"/>
                <w:lang w:val="fi-FI"/>
              </w:rPr>
            </w:pPr>
          </w:p>
        </w:tc>
        <w:tc>
          <w:tcPr>
            <w:tcW w:w="1322" w:type="dxa"/>
            <w:shd w:val="clear" w:color="auto" w:fill="auto"/>
          </w:tcPr>
          <w:p w:rsidR="00384695" w:rsidRPr="008964D5" w:rsidRDefault="00384695" w:rsidP="00C02D3A">
            <w:pPr>
              <w:spacing w:line="276" w:lineRule="auto"/>
              <w:rPr>
                <w:rFonts w:ascii="Arial Narrow" w:hAnsi="Arial Narrow"/>
                <w:b/>
                <w:sz w:val="18"/>
                <w:szCs w:val="18"/>
                <w:lang w:val="fi-FI"/>
              </w:rPr>
            </w:pPr>
          </w:p>
        </w:tc>
        <w:tc>
          <w:tcPr>
            <w:tcW w:w="850" w:type="dxa"/>
            <w:shd w:val="clear" w:color="auto" w:fill="auto"/>
          </w:tcPr>
          <w:p w:rsidR="00384695" w:rsidRPr="008964D5" w:rsidRDefault="00384695" w:rsidP="00C02D3A">
            <w:pPr>
              <w:spacing w:line="276" w:lineRule="auto"/>
              <w:rPr>
                <w:rFonts w:ascii="Arial Narrow" w:hAnsi="Arial Narrow"/>
                <w:b/>
                <w:sz w:val="18"/>
                <w:szCs w:val="18"/>
                <w:lang w:val="fi-FI"/>
              </w:rPr>
            </w:pPr>
          </w:p>
        </w:tc>
      </w:tr>
      <w:tr w:rsidR="00384695" w:rsidRPr="001519C6" w:rsidTr="00CE4D90">
        <w:tc>
          <w:tcPr>
            <w:tcW w:w="35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89" w:type="dxa"/>
            <w:shd w:val="clear" w:color="auto" w:fill="auto"/>
          </w:tcPr>
          <w:p w:rsidR="00384695" w:rsidRDefault="00384695" w:rsidP="00E5499E">
            <w:pPr>
              <w:spacing w:line="276" w:lineRule="auto"/>
              <w:jc w:val="both"/>
              <w:rPr>
                <w:rFonts w:ascii="Arial Narrow" w:hAnsi="Arial Narrow"/>
                <w:sz w:val="18"/>
                <w:szCs w:val="18"/>
                <w:lang w:val="fi-FI"/>
              </w:rPr>
            </w:pPr>
          </w:p>
        </w:tc>
        <w:tc>
          <w:tcPr>
            <w:tcW w:w="434"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26"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26" w:type="dxa"/>
          </w:tcPr>
          <w:p w:rsidR="00384695" w:rsidRPr="001519C6" w:rsidRDefault="00384695" w:rsidP="00E5499E">
            <w:pPr>
              <w:spacing w:line="276" w:lineRule="auto"/>
              <w:rPr>
                <w:rFonts w:ascii="Arial Narrow" w:hAnsi="Arial Narrow"/>
                <w:sz w:val="18"/>
                <w:szCs w:val="18"/>
                <w:lang w:val="fi-FI"/>
              </w:rPr>
            </w:pPr>
          </w:p>
        </w:tc>
        <w:tc>
          <w:tcPr>
            <w:tcW w:w="1944" w:type="dxa"/>
            <w:shd w:val="clear" w:color="auto" w:fill="auto"/>
          </w:tcPr>
          <w:p w:rsidR="00384695" w:rsidRPr="0010383B" w:rsidRDefault="00384695" w:rsidP="00E5499E">
            <w:pPr>
              <w:rPr>
                <w:rFonts w:cs="Arial"/>
                <w:color w:val="000000"/>
                <w:sz w:val="18"/>
                <w:szCs w:val="18"/>
              </w:rPr>
            </w:pPr>
          </w:p>
        </w:tc>
        <w:tc>
          <w:tcPr>
            <w:tcW w:w="1843" w:type="dxa"/>
            <w:shd w:val="clear" w:color="auto" w:fill="auto"/>
          </w:tcPr>
          <w:p w:rsidR="00384695" w:rsidRDefault="00384695" w:rsidP="00B16564">
            <w:pPr>
              <w:rPr>
                <w:rFonts w:ascii="Calibri" w:hAnsi="Calibri" w:cs="Calibri"/>
                <w:color w:val="000000"/>
              </w:rPr>
            </w:pPr>
            <w:r>
              <w:rPr>
                <w:rFonts w:ascii="Calibri" w:hAnsi="Calibri" w:cs="Calibri"/>
                <w:color w:val="000000"/>
              </w:rPr>
              <w:t>Peningkatan Manajemen Administrasi Pelayanan Umum</w:t>
            </w:r>
          </w:p>
          <w:p w:rsidR="00384695" w:rsidRPr="001519C6" w:rsidRDefault="00384695" w:rsidP="00B16564">
            <w:pPr>
              <w:spacing w:line="276" w:lineRule="auto"/>
              <w:rPr>
                <w:rFonts w:ascii="Arial Narrow" w:hAnsi="Arial Narrow"/>
                <w:sz w:val="18"/>
                <w:szCs w:val="18"/>
                <w:lang w:val="fi-FI"/>
              </w:rPr>
            </w:pPr>
          </w:p>
        </w:tc>
        <w:tc>
          <w:tcPr>
            <w:tcW w:w="1701" w:type="dxa"/>
            <w:shd w:val="clear" w:color="auto" w:fill="auto"/>
          </w:tcPr>
          <w:p w:rsidR="00384695" w:rsidRPr="001519C6" w:rsidRDefault="00384695" w:rsidP="00B16564">
            <w:pPr>
              <w:spacing w:line="276" w:lineRule="auto"/>
              <w:rPr>
                <w:rFonts w:ascii="Arial Narrow" w:hAnsi="Arial Narrow"/>
                <w:sz w:val="18"/>
                <w:szCs w:val="18"/>
                <w:lang w:val="fi-FI"/>
              </w:rPr>
            </w:pPr>
          </w:p>
        </w:tc>
        <w:tc>
          <w:tcPr>
            <w:tcW w:w="1701" w:type="dxa"/>
            <w:shd w:val="clear" w:color="auto" w:fill="auto"/>
          </w:tcPr>
          <w:p w:rsidR="00384695" w:rsidRDefault="00384695" w:rsidP="00B16564">
            <w:pPr>
              <w:rPr>
                <w:rFonts w:ascii="Calibri" w:hAnsi="Calibri" w:cs="Calibri"/>
                <w:color w:val="000000"/>
              </w:rPr>
            </w:pPr>
            <w:r>
              <w:rPr>
                <w:rFonts w:ascii="Calibri" w:hAnsi="Calibri" w:cs="Calibri"/>
                <w:color w:val="000000"/>
              </w:rPr>
              <w:t>Persentase pemenuhan pelayanan administrasi perkantoran</w:t>
            </w:r>
          </w:p>
          <w:p w:rsidR="00384695" w:rsidRPr="001519C6" w:rsidRDefault="00384695" w:rsidP="00B16564">
            <w:pPr>
              <w:spacing w:line="276" w:lineRule="auto"/>
              <w:rPr>
                <w:rFonts w:ascii="Arial Narrow" w:hAnsi="Arial Narrow"/>
                <w:sz w:val="18"/>
                <w:szCs w:val="18"/>
                <w:lang w:val="fi-FI"/>
              </w:rPr>
            </w:pPr>
          </w:p>
        </w:tc>
        <w:tc>
          <w:tcPr>
            <w:tcW w:w="98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427"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038" w:type="dxa"/>
            <w:shd w:val="clear" w:color="auto" w:fill="auto"/>
          </w:tcPr>
          <w:p w:rsidR="00384695" w:rsidRPr="001519C6" w:rsidRDefault="00384695" w:rsidP="00E5499E">
            <w:pPr>
              <w:spacing w:line="276" w:lineRule="auto"/>
              <w:jc w:val="center"/>
              <w:rPr>
                <w:rFonts w:ascii="Arial Narrow" w:hAnsi="Arial Narrow"/>
                <w:sz w:val="18"/>
                <w:szCs w:val="18"/>
                <w:lang w:val="fi-FI"/>
              </w:rPr>
            </w:pPr>
          </w:p>
        </w:tc>
        <w:tc>
          <w:tcPr>
            <w:tcW w:w="985" w:type="dxa"/>
            <w:shd w:val="clear" w:color="auto" w:fill="auto"/>
          </w:tcPr>
          <w:p w:rsidR="00384695" w:rsidRPr="001519C6" w:rsidRDefault="00384695" w:rsidP="00E5499E">
            <w:pPr>
              <w:spacing w:line="276" w:lineRule="auto"/>
              <w:jc w:val="center"/>
              <w:rPr>
                <w:rFonts w:ascii="Arial Narrow" w:hAnsi="Arial Narrow"/>
                <w:sz w:val="18"/>
                <w:szCs w:val="18"/>
                <w:lang w:val="fi-FI"/>
              </w:rPr>
            </w:pPr>
          </w:p>
        </w:tc>
        <w:tc>
          <w:tcPr>
            <w:tcW w:w="702"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088"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322"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850"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r>
      <w:tr w:rsidR="00384695" w:rsidRPr="001519C6" w:rsidTr="00CE4D90">
        <w:tc>
          <w:tcPr>
            <w:tcW w:w="35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89" w:type="dxa"/>
            <w:shd w:val="clear" w:color="auto" w:fill="auto"/>
          </w:tcPr>
          <w:p w:rsidR="00384695" w:rsidRDefault="00384695" w:rsidP="00E5499E">
            <w:pPr>
              <w:spacing w:line="276" w:lineRule="auto"/>
              <w:jc w:val="both"/>
              <w:rPr>
                <w:rFonts w:ascii="Arial Narrow" w:hAnsi="Arial Narrow"/>
                <w:sz w:val="18"/>
                <w:szCs w:val="18"/>
                <w:lang w:val="fi-FI"/>
              </w:rPr>
            </w:pPr>
          </w:p>
        </w:tc>
        <w:tc>
          <w:tcPr>
            <w:tcW w:w="434"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26"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26" w:type="dxa"/>
          </w:tcPr>
          <w:p w:rsidR="00384695" w:rsidRPr="001519C6" w:rsidRDefault="00384695" w:rsidP="00E5499E">
            <w:pPr>
              <w:spacing w:line="276" w:lineRule="auto"/>
              <w:rPr>
                <w:rFonts w:ascii="Arial Narrow" w:hAnsi="Arial Narrow"/>
                <w:sz w:val="18"/>
                <w:szCs w:val="18"/>
                <w:lang w:val="fi-FI"/>
              </w:rPr>
            </w:pPr>
          </w:p>
        </w:tc>
        <w:tc>
          <w:tcPr>
            <w:tcW w:w="1944" w:type="dxa"/>
            <w:shd w:val="clear" w:color="auto" w:fill="auto"/>
          </w:tcPr>
          <w:p w:rsidR="00384695" w:rsidRPr="0010383B" w:rsidRDefault="00384695" w:rsidP="00E5499E">
            <w:pPr>
              <w:rPr>
                <w:rFonts w:cs="Arial"/>
                <w:color w:val="000000"/>
                <w:sz w:val="18"/>
                <w:szCs w:val="18"/>
              </w:rPr>
            </w:pPr>
          </w:p>
        </w:tc>
        <w:tc>
          <w:tcPr>
            <w:tcW w:w="1843" w:type="dxa"/>
            <w:shd w:val="clear" w:color="auto" w:fill="auto"/>
          </w:tcPr>
          <w:p w:rsidR="00384695" w:rsidRDefault="00384695" w:rsidP="00B16564">
            <w:pPr>
              <w:rPr>
                <w:rFonts w:ascii="Calibri" w:hAnsi="Calibri" w:cs="Calibri"/>
                <w:color w:val="000000"/>
              </w:rPr>
            </w:pPr>
            <w:r>
              <w:rPr>
                <w:rFonts w:ascii="Calibri" w:hAnsi="Calibri" w:cs="Calibri"/>
                <w:color w:val="000000"/>
              </w:rPr>
              <w:t xml:space="preserve"> Peningkatan Sarana dan Prasarana Aparatur</w:t>
            </w:r>
          </w:p>
        </w:tc>
        <w:tc>
          <w:tcPr>
            <w:tcW w:w="1701" w:type="dxa"/>
            <w:shd w:val="clear" w:color="auto" w:fill="auto"/>
          </w:tcPr>
          <w:p w:rsidR="00384695" w:rsidRDefault="00384695" w:rsidP="00B16564">
            <w:pPr>
              <w:rPr>
                <w:rFonts w:ascii="Calibri" w:hAnsi="Calibri" w:cs="Calibri"/>
                <w:color w:val="000000"/>
              </w:rPr>
            </w:pPr>
          </w:p>
        </w:tc>
        <w:tc>
          <w:tcPr>
            <w:tcW w:w="1701" w:type="dxa"/>
            <w:shd w:val="clear" w:color="auto" w:fill="auto"/>
          </w:tcPr>
          <w:p w:rsidR="00384695" w:rsidRDefault="00384695" w:rsidP="00B16564">
            <w:pPr>
              <w:rPr>
                <w:rFonts w:ascii="Calibri" w:hAnsi="Calibri" w:cs="Calibri"/>
                <w:color w:val="000000"/>
              </w:rPr>
            </w:pPr>
            <w:r>
              <w:rPr>
                <w:rFonts w:ascii="Calibri" w:hAnsi="Calibri" w:cs="Calibri"/>
                <w:color w:val="000000"/>
              </w:rPr>
              <w:t>Persentase sarana dan prasarana aparatur dalam kondisi baik</w:t>
            </w:r>
          </w:p>
        </w:tc>
        <w:tc>
          <w:tcPr>
            <w:tcW w:w="98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427"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038" w:type="dxa"/>
            <w:shd w:val="clear" w:color="auto" w:fill="auto"/>
          </w:tcPr>
          <w:p w:rsidR="00384695" w:rsidRPr="001519C6" w:rsidRDefault="00384695" w:rsidP="00E5499E">
            <w:pPr>
              <w:spacing w:line="276" w:lineRule="auto"/>
              <w:jc w:val="center"/>
              <w:rPr>
                <w:rFonts w:ascii="Arial Narrow" w:hAnsi="Arial Narrow"/>
                <w:sz w:val="18"/>
                <w:szCs w:val="18"/>
                <w:lang w:val="fi-FI"/>
              </w:rPr>
            </w:pPr>
          </w:p>
        </w:tc>
        <w:tc>
          <w:tcPr>
            <w:tcW w:w="985" w:type="dxa"/>
            <w:shd w:val="clear" w:color="auto" w:fill="auto"/>
          </w:tcPr>
          <w:p w:rsidR="00384695" w:rsidRPr="001519C6" w:rsidRDefault="00384695" w:rsidP="00E5499E">
            <w:pPr>
              <w:spacing w:line="276" w:lineRule="auto"/>
              <w:jc w:val="center"/>
              <w:rPr>
                <w:rFonts w:ascii="Arial Narrow" w:hAnsi="Arial Narrow"/>
                <w:sz w:val="18"/>
                <w:szCs w:val="18"/>
                <w:lang w:val="fi-FI"/>
              </w:rPr>
            </w:pPr>
          </w:p>
        </w:tc>
        <w:tc>
          <w:tcPr>
            <w:tcW w:w="702"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088"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322"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850"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r>
      <w:tr w:rsidR="00384695" w:rsidRPr="001519C6" w:rsidTr="00CE4D90">
        <w:tc>
          <w:tcPr>
            <w:tcW w:w="35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89" w:type="dxa"/>
            <w:shd w:val="clear" w:color="auto" w:fill="auto"/>
          </w:tcPr>
          <w:p w:rsidR="00384695" w:rsidRDefault="00384695" w:rsidP="00E5499E">
            <w:pPr>
              <w:spacing w:line="276" w:lineRule="auto"/>
              <w:jc w:val="both"/>
              <w:rPr>
                <w:rFonts w:ascii="Arial Narrow" w:hAnsi="Arial Narrow"/>
                <w:sz w:val="18"/>
                <w:szCs w:val="18"/>
                <w:lang w:val="fi-FI"/>
              </w:rPr>
            </w:pPr>
          </w:p>
        </w:tc>
        <w:tc>
          <w:tcPr>
            <w:tcW w:w="434"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26"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26" w:type="dxa"/>
          </w:tcPr>
          <w:p w:rsidR="00384695" w:rsidRPr="001519C6" w:rsidRDefault="00384695" w:rsidP="00E5499E">
            <w:pPr>
              <w:spacing w:line="276" w:lineRule="auto"/>
              <w:rPr>
                <w:rFonts w:ascii="Arial Narrow" w:hAnsi="Arial Narrow"/>
                <w:sz w:val="18"/>
                <w:szCs w:val="18"/>
                <w:lang w:val="fi-FI"/>
              </w:rPr>
            </w:pPr>
          </w:p>
        </w:tc>
        <w:tc>
          <w:tcPr>
            <w:tcW w:w="1944" w:type="dxa"/>
            <w:shd w:val="clear" w:color="auto" w:fill="auto"/>
          </w:tcPr>
          <w:p w:rsidR="00384695" w:rsidRPr="0010383B" w:rsidRDefault="00384695" w:rsidP="00E5499E">
            <w:pPr>
              <w:rPr>
                <w:rFonts w:cs="Arial"/>
                <w:color w:val="000000"/>
                <w:sz w:val="18"/>
                <w:szCs w:val="18"/>
              </w:rPr>
            </w:pPr>
          </w:p>
        </w:tc>
        <w:tc>
          <w:tcPr>
            <w:tcW w:w="1843" w:type="dxa"/>
            <w:shd w:val="clear" w:color="auto" w:fill="auto"/>
          </w:tcPr>
          <w:p w:rsidR="00384695" w:rsidRDefault="00384695" w:rsidP="00B16564">
            <w:pPr>
              <w:rPr>
                <w:rFonts w:ascii="Calibri" w:hAnsi="Calibri" w:cs="Calibri"/>
                <w:color w:val="000000"/>
              </w:rPr>
            </w:pPr>
            <w:r>
              <w:rPr>
                <w:rFonts w:ascii="Calibri" w:hAnsi="Calibri" w:cs="Calibri"/>
                <w:color w:val="000000"/>
              </w:rPr>
              <w:t>Peningkatan Kualitas Sumberdaya Aparatur</w:t>
            </w:r>
          </w:p>
        </w:tc>
        <w:tc>
          <w:tcPr>
            <w:tcW w:w="1701" w:type="dxa"/>
            <w:shd w:val="clear" w:color="auto" w:fill="auto"/>
          </w:tcPr>
          <w:p w:rsidR="00384695" w:rsidRDefault="00384695" w:rsidP="00B16564">
            <w:pPr>
              <w:rPr>
                <w:rFonts w:ascii="Calibri" w:hAnsi="Calibri" w:cs="Calibri"/>
                <w:color w:val="000000"/>
              </w:rPr>
            </w:pPr>
          </w:p>
        </w:tc>
        <w:tc>
          <w:tcPr>
            <w:tcW w:w="1701" w:type="dxa"/>
            <w:shd w:val="clear" w:color="auto" w:fill="auto"/>
          </w:tcPr>
          <w:p w:rsidR="00384695" w:rsidRDefault="00384695" w:rsidP="00B16564">
            <w:pPr>
              <w:rPr>
                <w:rFonts w:ascii="Calibri" w:hAnsi="Calibri" w:cs="Calibri"/>
                <w:color w:val="000000"/>
              </w:rPr>
            </w:pPr>
            <w:r>
              <w:rPr>
                <w:rFonts w:ascii="Calibri" w:hAnsi="Calibri" w:cs="Calibri"/>
                <w:color w:val="000000"/>
              </w:rPr>
              <w:t xml:space="preserve">Persentase pengelolaan manajemen kepegawaian yang dilaksanakan </w:t>
            </w:r>
            <w:r>
              <w:rPr>
                <w:rFonts w:ascii="Calibri" w:hAnsi="Calibri" w:cs="Calibri"/>
                <w:color w:val="000000"/>
              </w:rPr>
              <w:lastRenderedPageBreak/>
              <w:t>tepat waktu</w:t>
            </w:r>
          </w:p>
        </w:tc>
        <w:tc>
          <w:tcPr>
            <w:tcW w:w="98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427"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038" w:type="dxa"/>
            <w:shd w:val="clear" w:color="auto" w:fill="auto"/>
          </w:tcPr>
          <w:p w:rsidR="00384695" w:rsidRPr="001519C6" w:rsidRDefault="00384695" w:rsidP="00E5499E">
            <w:pPr>
              <w:spacing w:line="276" w:lineRule="auto"/>
              <w:jc w:val="center"/>
              <w:rPr>
                <w:rFonts w:ascii="Arial Narrow" w:hAnsi="Arial Narrow"/>
                <w:sz w:val="18"/>
                <w:szCs w:val="18"/>
                <w:lang w:val="fi-FI"/>
              </w:rPr>
            </w:pPr>
          </w:p>
        </w:tc>
        <w:tc>
          <w:tcPr>
            <w:tcW w:w="985" w:type="dxa"/>
            <w:shd w:val="clear" w:color="auto" w:fill="auto"/>
          </w:tcPr>
          <w:p w:rsidR="00384695" w:rsidRPr="001519C6" w:rsidRDefault="00384695" w:rsidP="00E5499E">
            <w:pPr>
              <w:spacing w:line="276" w:lineRule="auto"/>
              <w:jc w:val="center"/>
              <w:rPr>
                <w:rFonts w:ascii="Arial Narrow" w:hAnsi="Arial Narrow"/>
                <w:sz w:val="18"/>
                <w:szCs w:val="18"/>
                <w:lang w:val="fi-FI"/>
              </w:rPr>
            </w:pPr>
          </w:p>
        </w:tc>
        <w:tc>
          <w:tcPr>
            <w:tcW w:w="702"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088"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322"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850"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r>
      <w:tr w:rsidR="00384695" w:rsidRPr="001519C6" w:rsidTr="00CE4D90">
        <w:tc>
          <w:tcPr>
            <w:tcW w:w="35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89" w:type="dxa"/>
            <w:shd w:val="clear" w:color="auto" w:fill="auto"/>
          </w:tcPr>
          <w:p w:rsidR="00384695" w:rsidRDefault="00384695" w:rsidP="00E5499E">
            <w:pPr>
              <w:spacing w:line="276" w:lineRule="auto"/>
              <w:jc w:val="both"/>
              <w:rPr>
                <w:rFonts w:ascii="Arial Narrow" w:hAnsi="Arial Narrow"/>
                <w:sz w:val="18"/>
                <w:szCs w:val="18"/>
                <w:lang w:val="fi-FI"/>
              </w:rPr>
            </w:pPr>
          </w:p>
        </w:tc>
        <w:tc>
          <w:tcPr>
            <w:tcW w:w="434"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26"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26" w:type="dxa"/>
          </w:tcPr>
          <w:p w:rsidR="00384695" w:rsidRPr="001519C6" w:rsidRDefault="00384695" w:rsidP="00E5499E">
            <w:pPr>
              <w:spacing w:line="276" w:lineRule="auto"/>
              <w:rPr>
                <w:rFonts w:ascii="Arial Narrow" w:hAnsi="Arial Narrow"/>
                <w:sz w:val="18"/>
                <w:szCs w:val="18"/>
                <w:lang w:val="fi-FI"/>
              </w:rPr>
            </w:pPr>
          </w:p>
        </w:tc>
        <w:tc>
          <w:tcPr>
            <w:tcW w:w="1944" w:type="dxa"/>
            <w:shd w:val="clear" w:color="auto" w:fill="auto"/>
          </w:tcPr>
          <w:p w:rsidR="00384695" w:rsidRPr="0010383B" w:rsidRDefault="00384695" w:rsidP="00E5499E">
            <w:pPr>
              <w:rPr>
                <w:rFonts w:cs="Arial"/>
                <w:color w:val="000000"/>
                <w:sz w:val="18"/>
                <w:szCs w:val="18"/>
              </w:rPr>
            </w:pPr>
          </w:p>
        </w:tc>
        <w:tc>
          <w:tcPr>
            <w:tcW w:w="1843" w:type="dxa"/>
            <w:shd w:val="clear" w:color="auto" w:fill="auto"/>
          </w:tcPr>
          <w:p w:rsidR="00384695" w:rsidRDefault="00384695" w:rsidP="00B16564">
            <w:pPr>
              <w:rPr>
                <w:rFonts w:ascii="Calibri" w:hAnsi="Calibri" w:cs="Calibri"/>
                <w:color w:val="000000"/>
              </w:rPr>
            </w:pPr>
            <w:r>
              <w:rPr>
                <w:rFonts w:ascii="Calibri" w:hAnsi="Calibri" w:cs="Calibri"/>
                <w:color w:val="000000"/>
              </w:rPr>
              <w:t>Peningkatan dan Pengembangan Sistem Pelaporan  Keuangan</w:t>
            </w:r>
          </w:p>
        </w:tc>
        <w:tc>
          <w:tcPr>
            <w:tcW w:w="1701" w:type="dxa"/>
            <w:shd w:val="clear" w:color="auto" w:fill="auto"/>
          </w:tcPr>
          <w:p w:rsidR="00384695" w:rsidRDefault="00384695" w:rsidP="00B16564">
            <w:pPr>
              <w:rPr>
                <w:rFonts w:ascii="Calibri" w:hAnsi="Calibri" w:cs="Calibri"/>
                <w:color w:val="000000"/>
              </w:rPr>
            </w:pPr>
          </w:p>
        </w:tc>
        <w:tc>
          <w:tcPr>
            <w:tcW w:w="1701" w:type="dxa"/>
            <w:shd w:val="clear" w:color="auto" w:fill="auto"/>
          </w:tcPr>
          <w:p w:rsidR="00384695" w:rsidRDefault="00384695" w:rsidP="00B16564">
            <w:pPr>
              <w:rPr>
                <w:rFonts w:ascii="Calibri" w:hAnsi="Calibri" w:cs="Calibri"/>
                <w:color w:val="000000"/>
              </w:rPr>
            </w:pPr>
            <w:r>
              <w:rPr>
                <w:rFonts w:ascii="Calibri" w:hAnsi="Calibri" w:cs="Calibri"/>
                <w:color w:val="000000"/>
              </w:rPr>
              <w:t>Persentase pelaporan keuangan  dilaksanakan tepat waktu</w:t>
            </w:r>
          </w:p>
        </w:tc>
        <w:tc>
          <w:tcPr>
            <w:tcW w:w="98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427"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038" w:type="dxa"/>
            <w:shd w:val="clear" w:color="auto" w:fill="auto"/>
          </w:tcPr>
          <w:p w:rsidR="00384695" w:rsidRPr="001519C6" w:rsidRDefault="00384695" w:rsidP="00E5499E">
            <w:pPr>
              <w:spacing w:line="276" w:lineRule="auto"/>
              <w:jc w:val="center"/>
              <w:rPr>
                <w:rFonts w:ascii="Arial Narrow" w:hAnsi="Arial Narrow"/>
                <w:sz w:val="18"/>
                <w:szCs w:val="18"/>
                <w:lang w:val="fi-FI"/>
              </w:rPr>
            </w:pPr>
          </w:p>
        </w:tc>
        <w:tc>
          <w:tcPr>
            <w:tcW w:w="985" w:type="dxa"/>
            <w:shd w:val="clear" w:color="auto" w:fill="auto"/>
          </w:tcPr>
          <w:p w:rsidR="00384695" w:rsidRPr="001519C6" w:rsidRDefault="00384695" w:rsidP="00E5499E">
            <w:pPr>
              <w:spacing w:line="276" w:lineRule="auto"/>
              <w:jc w:val="center"/>
              <w:rPr>
                <w:rFonts w:ascii="Arial Narrow" w:hAnsi="Arial Narrow"/>
                <w:sz w:val="18"/>
                <w:szCs w:val="18"/>
                <w:lang w:val="fi-FI"/>
              </w:rPr>
            </w:pPr>
          </w:p>
        </w:tc>
        <w:tc>
          <w:tcPr>
            <w:tcW w:w="702"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088"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322"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850"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r>
      <w:tr w:rsidR="00384695" w:rsidRPr="00C02D3A" w:rsidTr="00CE4D90">
        <w:tc>
          <w:tcPr>
            <w:tcW w:w="353" w:type="dxa"/>
            <w:shd w:val="clear" w:color="auto" w:fill="auto"/>
          </w:tcPr>
          <w:p w:rsidR="00384695" w:rsidRPr="00C02D3A" w:rsidRDefault="00384695" w:rsidP="00E5499E">
            <w:pPr>
              <w:spacing w:line="276" w:lineRule="auto"/>
              <w:jc w:val="both"/>
              <w:rPr>
                <w:rFonts w:ascii="Arial Narrow" w:hAnsi="Arial Narrow"/>
                <w:b/>
                <w:sz w:val="18"/>
                <w:szCs w:val="18"/>
                <w:lang w:val="fi-FI"/>
              </w:rPr>
            </w:pPr>
          </w:p>
        </w:tc>
        <w:tc>
          <w:tcPr>
            <w:tcW w:w="489" w:type="dxa"/>
            <w:shd w:val="clear" w:color="auto" w:fill="auto"/>
          </w:tcPr>
          <w:p w:rsidR="00384695" w:rsidRPr="00C02D3A" w:rsidRDefault="00384695" w:rsidP="00E5499E">
            <w:pPr>
              <w:spacing w:line="276" w:lineRule="auto"/>
              <w:jc w:val="both"/>
              <w:rPr>
                <w:rFonts w:ascii="Arial Narrow" w:hAnsi="Arial Narrow"/>
                <w:b/>
                <w:sz w:val="18"/>
                <w:szCs w:val="18"/>
                <w:lang w:val="fi-FI"/>
              </w:rPr>
            </w:pPr>
          </w:p>
        </w:tc>
        <w:tc>
          <w:tcPr>
            <w:tcW w:w="434" w:type="dxa"/>
            <w:shd w:val="clear" w:color="auto" w:fill="auto"/>
          </w:tcPr>
          <w:p w:rsidR="00384695" w:rsidRPr="00C02D3A" w:rsidRDefault="00384695" w:rsidP="00E5499E">
            <w:pPr>
              <w:spacing w:line="276" w:lineRule="auto"/>
              <w:jc w:val="both"/>
              <w:rPr>
                <w:rFonts w:ascii="Arial Narrow" w:hAnsi="Arial Narrow"/>
                <w:b/>
                <w:sz w:val="18"/>
                <w:szCs w:val="18"/>
                <w:lang w:val="fi-FI"/>
              </w:rPr>
            </w:pPr>
          </w:p>
        </w:tc>
        <w:tc>
          <w:tcPr>
            <w:tcW w:w="426" w:type="dxa"/>
            <w:shd w:val="clear" w:color="auto" w:fill="auto"/>
          </w:tcPr>
          <w:p w:rsidR="00384695" w:rsidRPr="00C02D3A" w:rsidRDefault="00384695" w:rsidP="00E5499E">
            <w:pPr>
              <w:spacing w:line="276" w:lineRule="auto"/>
              <w:jc w:val="both"/>
              <w:rPr>
                <w:rFonts w:ascii="Arial Narrow" w:hAnsi="Arial Narrow"/>
                <w:b/>
                <w:sz w:val="18"/>
                <w:szCs w:val="18"/>
                <w:lang w:val="fi-FI"/>
              </w:rPr>
            </w:pPr>
          </w:p>
        </w:tc>
        <w:tc>
          <w:tcPr>
            <w:tcW w:w="426" w:type="dxa"/>
          </w:tcPr>
          <w:p w:rsidR="00384695" w:rsidRPr="00C02D3A" w:rsidRDefault="00384695" w:rsidP="00E5499E">
            <w:pPr>
              <w:spacing w:line="276" w:lineRule="auto"/>
              <w:rPr>
                <w:rFonts w:ascii="Arial Narrow" w:hAnsi="Arial Narrow"/>
                <w:b/>
                <w:sz w:val="18"/>
                <w:szCs w:val="18"/>
                <w:lang w:val="fi-FI"/>
              </w:rPr>
            </w:pPr>
          </w:p>
        </w:tc>
        <w:tc>
          <w:tcPr>
            <w:tcW w:w="1944" w:type="dxa"/>
            <w:shd w:val="clear" w:color="auto" w:fill="auto"/>
          </w:tcPr>
          <w:p w:rsidR="00384695" w:rsidRPr="00C02D3A" w:rsidRDefault="00384695" w:rsidP="00E5499E">
            <w:pPr>
              <w:rPr>
                <w:rFonts w:cs="Arial"/>
                <w:b/>
                <w:color w:val="000000"/>
                <w:sz w:val="18"/>
                <w:szCs w:val="18"/>
              </w:rPr>
            </w:pPr>
          </w:p>
        </w:tc>
        <w:tc>
          <w:tcPr>
            <w:tcW w:w="1843" w:type="dxa"/>
            <w:shd w:val="clear" w:color="auto" w:fill="auto"/>
          </w:tcPr>
          <w:p w:rsidR="00384695" w:rsidRPr="00C02D3A" w:rsidRDefault="00384695" w:rsidP="00B16564">
            <w:pPr>
              <w:rPr>
                <w:rFonts w:ascii="Calibri" w:hAnsi="Calibri" w:cs="Calibri"/>
                <w:b/>
                <w:color w:val="000000"/>
                <w:sz w:val="24"/>
                <w:szCs w:val="24"/>
              </w:rPr>
            </w:pPr>
            <w:r w:rsidRPr="00C02D3A">
              <w:rPr>
                <w:rFonts w:ascii="Calibri" w:hAnsi="Calibri" w:cs="Calibri"/>
                <w:b/>
                <w:color w:val="000000"/>
              </w:rPr>
              <w:t>Program peningkatan keterbukaan informasi publik</w:t>
            </w:r>
          </w:p>
          <w:p w:rsidR="00384695" w:rsidRPr="00C02D3A" w:rsidRDefault="00384695" w:rsidP="00B16564">
            <w:pPr>
              <w:spacing w:line="276" w:lineRule="auto"/>
              <w:rPr>
                <w:rFonts w:ascii="Arial Narrow" w:hAnsi="Arial Narrow"/>
                <w:b/>
                <w:sz w:val="18"/>
                <w:szCs w:val="18"/>
                <w:lang w:val="fi-FI"/>
              </w:rPr>
            </w:pPr>
          </w:p>
        </w:tc>
        <w:tc>
          <w:tcPr>
            <w:tcW w:w="1701" w:type="dxa"/>
            <w:shd w:val="clear" w:color="auto" w:fill="auto"/>
          </w:tcPr>
          <w:p w:rsidR="00384695" w:rsidRPr="00C02D3A" w:rsidRDefault="00384695" w:rsidP="00B16564">
            <w:pPr>
              <w:spacing w:line="276" w:lineRule="auto"/>
              <w:rPr>
                <w:rFonts w:ascii="Arial Narrow" w:hAnsi="Arial Narrow"/>
                <w:b/>
                <w:sz w:val="18"/>
                <w:szCs w:val="18"/>
                <w:lang w:val="fi-FI"/>
              </w:rPr>
            </w:pPr>
          </w:p>
        </w:tc>
        <w:tc>
          <w:tcPr>
            <w:tcW w:w="1701" w:type="dxa"/>
            <w:shd w:val="clear" w:color="auto" w:fill="auto"/>
          </w:tcPr>
          <w:p w:rsidR="00384695" w:rsidRPr="00C02D3A" w:rsidRDefault="00384695" w:rsidP="00B16564">
            <w:pPr>
              <w:rPr>
                <w:rFonts w:ascii="Calibri" w:hAnsi="Calibri" w:cs="Calibri"/>
                <w:b/>
                <w:color w:val="000000"/>
              </w:rPr>
            </w:pPr>
            <w:r w:rsidRPr="00C02D3A">
              <w:rPr>
                <w:rFonts w:ascii="Calibri" w:hAnsi="Calibri" w:cs="Calibri"/>
                <w:b/>
                <w:color w:val="000000"/>
              </w:rPr>
              <w:t xml:space="preserve">Persentase Informasi yang disampaikan ke publik </w:t>
            </w:r>
            <w:r w:rsidRPr="00C02D3A">
              <w:rPr>
                <w:rFonts w:ascii="Calibri" w:hAnsi="Calibri" w:cs="Calibri"/>
                <w:b/>
                <w:color w:val="FF0000"/>
              </w:rPr>
              <w:t>(jumlah informasi yang disampaikan publik : jumlah informasi publik yg wajib disampaikan)</w:t>
            </w:r>
          </w:p>
          <w:p w:rsidR="00384695" w:rsidRPr="00C02D3A" w:rsidRDefault="00384695" w:rsidP="00B16564">
            <w:pPr>
              <w:spacing w:line="276" w:lineRule="auto"/>
              <w:rPr>
                <w:rFonts w:ascii="Arial Narrow" w:hAnsi="Arial Narrow"/>
                <w:b/>
                <w:sz w:val="18"/>
                <w:szCs w:val="18"/>
                <w:lang w:val="fi-FI"/>
              </w:rPr>
            </w:pPr>
          </w:p>
        </w:tc>
        <w:tc>
          <w:tcPr>
            <w:tcW w:w="983" w:type="dxa"/>
            <w:shd w:val="clear" w:color="auto" w:fill="auto"/>
          </w:tcPr>
          <w:p w:rsidR="00384695" w:rsidRPr="00C02D3A" w:rsidRDefault="00384695" w:rsidP="00E5499E">
            <w:pPr>
              <w:spacing w:line="276" w:lineRule="auto"/>
              <w:jc w:val="both"/>
              <w:rPr>
                <w:rFonts w:ascii="Arial Narrow" w:hAnsi="Arial Narrow"/>
                <w:b/>
                <w:sz w:val="18"/>
                <w:szCs w:val="18"/>
                <w:lang w:val="fi-FI"/>
              </w:rPr>
            </w:pPr>
          </w:p>
        </w:tc>
        <w:tc>
          <w:tcPr>
            <w:tcW w:w="1427" w:type="dxa"/>
            <w:shd w:val="clear" w:color="auto" w:fill="auto"/>
          </w:tcPr>
          <w:p w:rsidR="00384695" w:rsidRPr="00C02D3A" w:rsidRDefault="00384695" w:rsidP="00E5499E">
            <w:pPr>
              <w:spacing w:line="276" w:lineRule="auto"/>
              <w:jc w:val="both"/>
              <w:rPr>
                <w:rFonts w:ascii="Arial Narrow" w:hAnsi="Arial Narrow"/>
                <w:b/>
                <w:sz w:val="18"/>
                <w:szCs w:val="18"/>
                <w:lang w:val="fi-FI"/>
              </w:rPr>
            </w:pPr>
          </w:p>
        </w:tc>
        <w:tc>
          <w:tcPr>
            <w:tcW w:w="1038" w:type="dxa"/>
            <w:shd w:val="clear" w:color="auto" w:fill="auto"/>
          </w:tcPr>
          <w:p w:rsidR="00384695" w:rsidRPr="00C02D3A" w:rsidRDefault="00384695" w:rsidP="00E5499E">
            <w:pPr>
              <w:spacing w:line="276" w:lineRule="auto"/>
              <w:jc w:val="center"/>
              <w:rPr>
                <w:rFonts w:ascii="Arial Narrow" w:hAnsi="Arial Narrow"/>
                <w:b/>
                <w:sz w:val="18"/>
                <w:szCs w:val="18"/>
                <w:lang w:val="fi-FI"/>
              </w:rPr>
            </w:pPr>
          </w:p>
        </w:tc>
        <w:tc>
          <w:tcPr>
            <w:tcW w:w="985" w:type="dxa"/>
            <w:shd w:val="clear" w:color="auto" w:fill="auto"/>
          </w:tcPr>
          <w:p w:rsidR="00384695" w:rsidRPr="00C02D3A" w:rsidRDefault="00384695" w:rsidP="00E5499E">
            <w:pPr>
              <w:spacing w:line="276" w:lineRule="auto"/>
              <w:jc w:val="center"/>
              <w:rPr>
                <w:rFonts w:ascii="Arial Narrow" w:hAnsi="Arial Narrow"/>
                <w:b/>
                <w:sz w:val="18"/>
                <w:szCs w:val="18"/>
                <w:lang w:val="fi-FI"/>
              </w:rPr>
            </w:pPr>
          </w:p>
        </w:tc>
        <w:tc>
          <w:tcPr>
            <w:tcW w:w="702" w:type="dxa"/>
            <w:shd w:val="clear" w:color="auto" w:fill="auto"/>
          </w:tcPr>
          <w:p w:rsidR="00384695" w:rsidRPr="00C02D3A" w:rsidRDefault="00384695" w:rsidP="00E5499E">
            <w:pPr>
              <w:spacing w:line="276" w:lineRule="auto"/>
              <w:jc w:val="both"/>
              <w:rPr>
                <w:rFonts w:ascii="Arial Narrow" w:hAnsi="Arial Narrow"/>
                <w:b/>
                <w:sz w:val="18"/>
                <w:szCs w:val="18"/>
                <w:lang w:val="fi-FI"/>
              </w:rPr>
            </w:pPr>
          </w:p>
        </w:tc>
        <w:tc>
          <w:tcPr>
            <w:tcW w:w="1088" w:type="dxa"/>
            <w:shd w:val="clear" w:color="auto" w:fill="auto"/>
          </w:tcPr>
          <w:p w:rsidR="00384695" w:rsidRPr="00C02D3A" w:rsidRDefault="00384695" w:rsidP="00E5499E">
            <w:pPr>
              <w:spacing w:line="276" w:lineRule="auto"/>
              <w:jc w:val="both"/>
              <w:rPr>
                <w:rFonts w:ascii="Arial Narrow" w:hAnsi="Arial Narrow"/>
                <w:b/>
                <w:sz w:val="18"/>
                <w:szCs w:val="18"/>
                <w:lang w:val="fi-FI"/>
              </w:rPr>
            </w:pPr>
          </w:p>
        </w:tc>
        <w:tc>
          <w:tcPr>
            <w:tcW w:w="1322" w:type="dxa"/>
            <w:shd w:val="clear" w:color="auto" w:fill="auto"/>
          </w:tcPr>
          <w:p w:rsidR="00384695" w:rsidRPr="00C02D3A" w:rsidRDefault="00384695" w:rsidP="00E5499E">
            <w:pPr>
              <w:spacing w:line="276" w:lineRule="auto"/>
              <w:jc w:val="both"/>
              <w:rPr>
                <w:rFonts w:ascii="Arial Narrow" w:hAnsi="Arial Narrow"/>
                <w:b/>
                <w:sz w:val="18"/>
                <w:szCs w:val="18"/>
                <w:lang w:val="fi-FI"/>
              </w:rPr>
            </w:pPr>
          </w:p>
        </w:tc>
        <w:tc>
          <w:tcPr>
            <w:tcW w:w="850" w:type="dxa"/>
            <w:shd w:val="clear" w:color="auto" w:fill="auto"/>
          </w:tcPr>
          <w:p w:rsidR="00384695" w:rsidRPr="00C02D3A" w:rsidRDefault="00384695" w:rsidP="00E5499E">
            <w:pPr>
              <w:spacing w:line="276" w:lineRule="auto"/>
              <w:jc w:val="both"/>
              <w:rPr>
                <w:rFonts w:ascii="Arial Narrow" w:hAnsi="Arial Narrow"/>
                <w:b/>
                <w:sz w:val="18"/>
                <w:szCs w:val="18"/>
                <w:lang w:val="fi-FI"/>
              </w:rPr>
            </w:pPr>
          </w:p>
        </w:tc>
      </w:tr>
      <w:tr w:rsidR="00384695" w:rsidRPr="001519C6" w:rsidTr="00CE4D90">
        <w:tc>
          <w:tcPr>
            <w:tcW w:w="35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89" w:type="dxa"/>
            <w:shd w:val="clear" w:color="auto" w:fill="auto"/>
          </w:tcPr>
          <w:p w:rsidR="00384695" w:rsidRDefault="00384695" w:rsidP="00E5499E">
            <w:pPr>
              <w:spacing w:line="276" w:lineRule="auto"/>
              <w:jc w:val="both"/>
              <w:rPr>
                <w:rFonts w:ascii="Arial Narrow" w:hAnsi="Arial Narrow"/>
                <w:sz w:val="18"/>
                <w:szCs w:val="18"/>
                <w:lang w:val="fi-FI"/>
              </w:rPr>
            </w:pPr>
          </w:p>
        </w:tc>
        <w:tc>
          <w:tcPr>
            <w:tcW w:w="434"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26"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26" w:type="dxa"/>
          </w:tcPr>
          <w:p w:rsidR="00384695" w:rsidRPr="001519C6" w:rsidRDefault="00384695" w:rsidP="00E5499E">
            <w:pPr>
              <w:spacing w:line="276" w:lineRule="auto"/>
              <w:rPr>
                <w:rFonts w:ascii="Arial Narrow" w:hAnsi="Arial Narrow"/>
                <w:sz w:val="18"/>
                <w:szCs w:val="18"/>
                <w:lang w:val="fi-FI"/>
              </w:rPr>
            </w:pPr>
          </w:p>
        </w:tc>
        <w:tc>
          <w:tcPr>
            <w:tcW w:w="1944" w:type="dxa"/>
            <w:shd w:val="clear" w:color="auto" w:fill="auto"/>
          </w:tcPr>
          <w:p w:rsidR="00384695" w:rsidRPr="0010383B" w:rsidRDefault="00384695" w:rsidP="00E5499E">
            <w:pPr>
              <w:rPr>
                <w:rFonts w:cs="Arial"/>
                <w:color w:val="000000"/>
                <w:sz w:val="18"/>
                <w:szCs w:val="18"/>
              </w:rPr>
            </w:pPr>
          </w:p>
        </w:tc>
        <w:tc>
          <w:tcPr>
            <w:tcW w:w="1843" w:type="dxa"/>
            <w:shd w:val="clear" w:color="auto" w:fill="auto"/>
          </w:tcPr>
          <w:p w:rsidR="00384695" w:rsidRDefault="00384695" w:rsidP="00B16564">
            <w:pPr>
              <w:rPr>
                <w:rFonts w:ascii="Calibri" w:hAnsi="Calibri" w:cs="Calibri"/>
                <w:color w:val="000000"/>
              </w:rPr>
            </w:pPr>
            <w:r>
              <w:rPr>
                <w:rFonts w:ascii="Calibri" w:hAnsi="Calibri" w:cs="Calibri"/>
                <w:color w:val="000000"/>
              </w:rPr>
              <w:t>Pengelolaan keterbukaan informasi publik</w:t>
            </w:r>
          </w:p>
        </w:tc>
        <w:tc>
          <w:tcPr>
            <w:tcW w:w="1701" w:type="dxa"/>
            <w:shd w:val="clear" w:color="auto" w:fill="auto"/>
          </w:tcPr>
          <w:p w:rsidR="00384695" w:rsidRDefault="00384695" w:rsidP="00B16564">
            <w:pPr>
              <w:rPr>
                <w:rFonts w:ascii="Calibri" w:hAnsi="Calibri" w:cs="Calibri"/>
                <w:color w:val="000000"/>
              </w:rPr>
            </w:pPr>
          </w:p>
        </w:tc>
        <w:tc>
          <w:tcPr>
            <w:tcW w:w="1701" w:type="dxa"/>
            <w:shd w:val="clear" w:color="auto" w:fill="auto"/>
          </w:tcPr>
          <w:p w:rsidR="00384695" w:rsidRDefault="00384695" w:rsidP="00B16564">
            <w:pPr>
              <w:rPr>
                <w:rFonts w:ascii="Calibri" w:hAnsi="Calibri" w:cs="Calibri"/>
                <w:color w:val="000000"/>
              </w:rPr>
            </w:pPr>
            <w:r>
              <w:rPr>
                <w:rFonts w:ascii="Calibri" w:hAnsi="Calibri" w:cs="Calibri"/>
                <w:color w:val="000000"/>
              </w:rPr>
              <w:t>Jumlah informasi yang disampaikan  ke publik</w:t>
            </w:r>
          </w:p>
        </w:tc>
        <w:tc>
          <w:tcPr>
            <w:tcW w:w="98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427"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038" w:type="dxa"/>
            <w:shd w:val="clear" w:color="auto" w:fill="auto"/>
          </w:tcPr>
          <w:p w:rsidR="00384695" w:rsidRPr="001519C6" w:rsidRDefault="00384695" w:rsidP="00E5499E">
            <w:pPr>
              <w:spacing w:line="276" w:lineRule="auto"/>
              <w:jc w:val="center"/>
              <w:rPr>
                <w:rFonts w:ascii="Arial Narrow" w:hAnsi="Arial Narrow"/>
                <w:sz w:val="18"/>
                <w:szCs w:val="18"/>
                <w:lang w:val="fi-FI"/>
              </w:rPr>
            </w:pPr>
          </w:p>
        </w:tc>
        <w:tc>
          <w:tcPr>
            <w:tcW w:w="985" w:type="dxa"/>
            <w:shd w:val="clear" w:color="auto" w:fill="auto"/>
          </w:tcPr>
          <w:p w:rsidR="00384695" w:rsidRPr="001519C6" w:rsidRDefault="00384695" w:rsidP="00E5499E">
            <w:pPr>
              <w:spacing w:line="276" w:lineRule="auto"/>
              <w:jc w:val="center"/>
              <w:rPr>
                <w:rFonts w:ascii="Arial Narrow" w:hAnsi="Arial Narrow"/>
                <w:sz w:val="18"/>
                <w:szCs w:val="18"/>
                <w:lang w:val="fi-FI"/>
              </w:rPr>
            </w:pPr>
          </w:p>
        </w:tc>
        <w:tc>
          <w:tcPr>
            <w:tcW w:w="702"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088"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322"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850"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r>
      <w:tr w:rsidR="00384695" w:rsidRPr="008964D5" w:rsidTr="00CE4D90">
        <w:tc>
          <w:tcPr>
            <w:tcW w:w="353" w:type="dxa"/>
            <w:shd w:val="clear" w:color="auto" w:fill="auto"/>
          </w:tcPr>
          <w:p w:rsidR="00384695" w:rsidRPr="008964D5" w:rsidRDefault="00384695" w:rsidP="00E5499E">
            <w:pPr>
              <w:spacing w:line="276" w:lineRule="auto"/>
              <w:jc w:val="both"/>
              <w:rPr>
                <w:rFonts w:ascii="Arial Narrow" w:hAnsi="Arial Narrow"/>
                <w:b/>
                <w:sz w:val="18"/>
                <w:szCs w:val="18"/>
                <w:lang w:val="fi-FI"/>
              </w:rPr>
            </w:pPr>
          </w:p>
        </w:tc>
        <w:tc>
          <w:tcPr>
            <w:tcW w:w="489" w:type="dxa"/>
            <w:shd w:val="clear" w:color="auto" w:fill="auto"/>
          </w:tcPr>
          <w:p w:rsidR="00384695" w:rsidRPr="008964D5" w:rsidRDefault="00384695" w:rsidP="00E5499E">
            <w:pPr>
              <w:spacing w:line="276" w:lineRule="auto"/>
              <w:jc w:val="both"/>
              <w:rPr>
                <w:rFonts w:ascii="Arial Narrow" w:hAnsi="Arial Narrow"/>
                <w:b/>
                <w:sz w:val="18"/>
                <w:szCs w:val="18"/>
                <w:lang w:val="fi-FI"/>
              </w:rPr>
            </w:pPr>
          </w:p>
        </w:tc>
        <w:tc>
          <w:tcPr>
            <w:tcW w:w="434" w:type="dxa"/>
            <w:shd w:val="clear" w:color="auto" w:fill="auto"/>
          </w:tcPr>
          <w:p w:rsidR="00384695" w:rsidRPr="008964D5" w:rsidRDefault="00384695" w:rsidP="00E5499E">
            <w:pPr>
              <w:spacing w:line="276" w:lineRule="auto"/>
              <w:jc w:val="both"/>
              <w:rPr>
                <w:rFonts w:ascii="Arial Narrow" w:hAnsi="Arial Narrow"/>
                <w:b/>
                <w:sz w:val="18"/>
                <w:szCs w:val="18"/>
                <w:lang w:val="fi-FI"/>
              </w:rPr>
            </w:pPr>
          </w:p>
        </w:tc>
        <w:tc>
          <w:tcPr>
            <w:tcW w:w="426" w:type="dxa"/>
            <w:shd w:val="clear" w:color="auto" w:fill="auto"/>
          </w:tcPr>
          <w:p w:rsidR="00384695" w:rsidRPr="008964D5" w:rsidRDefault="00384695" w:rsidP="00E5499E">
            <w:pPr>
              <w:spacing w:line="276" w:lineRule="auto"/>
              <w:jc w:val="both"/>
              <w:rPr>
                <w:rFonts w:ascii="Arial Narrow" w:hAnsi="Arial Narrow"/>
                <w:b/>
                <w:sz w:val="18"/>
                <w:szCs w:val="18"/>
                <w:lang w:val="fi-FI"/>
              </w:rPr>
            </w:pPr>
          </w:p>
        </w:tc>
        <w:tc>
          <w:tcPr>
            <w:tcW w:w="426" w:type="dxa"/>
          </w:tcPr>
          <w:p w:rsidR="00384695" w:rsidRPr="008964D5" w:rsidRDefault="00384695" w:rsidP="00E5499E">
            <w:pPr>
              <w:spacing w:line="276" w:lineRule="auto"/>
              <w:rPr>
                <w:rFonts w:ascii="Arial Narrow" w:hAnsi="Arial Narrow"/>
                <w:b/>
                <w:sz w:val="18"/>
                <w:szCs w:val="18"/>
                <w:lang w:val="fi-FI"/>
              </w:rPr>
            </w:pPr>
          </w:p>
        </w:tc>
        <w:tc>
          <w:tcPr>
            <w:tcW w:w="1944" w:type="dxa"/>
            <w:shd w:val="clear" w:color="auto" w:fill="auto"/>
          </w:tcPr>
          <w:p w:rsidR="00384695" w:rsidRPr="008964D5" w:rsidRDefault="00384695" w:rsidP="00E5499E">
            <w:pPr>
              <w:rPr>
                <w:rFonts w:cs="Arial"/>
                <w:b/>
                <w:color w:val="000000"/>
                <w:sz w:val="18"/>
                <w:szCs w:val="18"/>
              </w:rPr>
            </w:pPr>
          </w:p>
        </w:tc>
        <w:tc>
          <w:tcPr>
            <w:tcW w:w="1843" w:type="dxa"/>
            <w:shd w:val="clear" w:color="auto" w:fill="auto"/>
          </w:tcPr>
          <w:p w:rsidR="00384695" w:rsidRPr="008964D5" w:rsidRDefault="00384695" w:rsidP="00B16564">
            <w:pPr>
              <w:rPr>
                <w:rFonts w:ascii="Calibri" w:hAnsi="Calibri" w:cs="Calibri"/>
                <w:b/>
                <w:color w:val="000000"/>
                <w:sz w:val="24"/>
                <w:szCs w:val="24"/>
              </w:rPr>
            </w:pPr>
            <w:r w:rsidRPr="008964D5">
              <w:rPr>
                <w:rFonts w:ascii="Calibri" w:hAnsi="Calibri" w:cs="Calibri"/>
                <w:b/>
                <w:color w:val="000000"/>
              </w:rPr>
              <w:t xml:space="preserve">Program Penegakan Produk Hukum Daerah dan </w:t>
            </w:r>
            <w:r w:rsidRPr="008964D5">
              <w:rPr>
                <w:rFonts w:ascii="Calibri" w:hAnsi="Calibri" w:cs="Calibri"/>
                <w:b/>
                <w:color w:val="000000"/>
              </w:rPr>
              <w:lastRenderedPageBreak/>
              <w:t>Pemeliharaan Kamtramtibmas</w:t>
            </w:r>
          </w:p>
          <w:p w:rsidR="00384695" w:rsidRPr="008964D5" w:rsidRDefault="00384695" w:rsidP="00B16564">
            <w:pPr>
              <w:spacing w:line="276" w:lineRule="auto"/>
              <w:rPr>
                <w:rFonts w:ascii="Arial Narrow" w:hAnsi="Arial Narrow"/>
                <w:b/>
                <w:sz w:val="18"/>
                <w:szCs w:val="18"/>
                <w:lang w:val="fi-FI"/>
              </w:rPr>
            </w:pPr>
          </w:p>
        </w:tc>
        <w:tc>
          <w:tcPr>
            <w:tcW w:w="1701" w:type="dxa"/>
            <w:shd w:val="clear" w:color="auto" w:fill="auto"/>
          </w:tcPr>
          <w:p w:rsidR="00384695" w:rsidRPr="008964D5" w:rsidRDefault="00384695" w:rsidP="00B16564">
            <w:pPr>
              <w:spacing w:line="276" w:lineRule="auto"/>
              <w:rPr>
                <w:rFonts w:ascii="Arial Narrow" w:hAnsi="Arial Narrow"/>
                <w:b/>
                <w:sz w:val="18"/>
                <w:szCs w:val="18"/>
                <w:lang w:val="fi-FI"/>
              </w:rPr>
            </w:pPr>
          </w:p>
        </w:tc>
        <w:tc>
          <w:tcPr>
            <w:tcW w:w="1701" w:type="dxa"/>
            <w:shd w:val="clear" w:color="auto" w:fill="auto"/>
          </w:tcPr>
          <w:p w:rsidR="00384695" w:rsidRPr="008964D5" w:rsidRDefault="00384695" w:rsidP="00B16564">
            <w:pPr>
              <w:rPr>
                <w:rFonts w:ascii="Calibri" w:hAnsi="Calibri" w:cs="Calibri"/>
                <w:b/>
                <w:color w:val="000000"/>
                <w:sz w:val="24"/>
                <w:szCs w:val="24"/>
              </w:rPr>
            </w:pPr>
            <w:r w:rsidRPr="008964D5">
              <w:rPr>
                <w:rFonts w:ascii="Calibri" w:hAnsi="Calibri" w:cs="Calibri"/>
                <w:b/>
                <w:color w:val="000000"/>
              </w:rPr>
              <w:t>Persentase Penegakan Pelanggaran P</w:t>
            </w:r>
            <w:r w:rsidRPr="008964D5">
              <w:rPr>
                <w:rFonts w:ascii="Calibri" w:hAnsi="Calibri" w:cs="Calibri"/>
                <w:b/>
              </w:rPr>
              <w:t xml:space="preserve">roduk Hukum </w:t>
            </w:r>
            <w:r w:rsidRPr="008964D5">
              <w:rPr>
                <w:rFonts w:ascii="Calibri" w:hAnsi="Calibri" w:cs="Calibri"/>
                <w:b/>
              </w:rPr>
              <w:lastRenderedPageBreak/>
              <w:t xml:space="preserve">Daerah </w:t>
            </w:r>
            <w:r w:rsidRPr="008964D5">
              <w:rPr>
                <w:rFonts w:ascii="Calibri" w:hAnsi="Calibri" w:cs="Calibri"/>
                <w:b/>
                <w:color w:val="FF0000"/>
              </w:rPr>
              <w:t xml:space="preserve"> (Jumlah pelanggar Prokumda yang ditangani/ Jumlah pelanggaran Prokumda yang ada ) x 100 %</w:t>
            </w:r>
          </w:p>
          <w:p w:rsidR="00384695" w:rsidRPr="008964D5" w:rsidRDefault="00384695" w:rsidP="00B16564">
            <w:pPr>
              <w:spacing w:line="276" w:lineRule="auto"/>
              <w:rPr>
                <w:rFonts w:ascii="Arial Narrow" w:hAnsi="Arial Narrow"/>
                <w:b/>
                <w:sz w:val="18"/>
                <w:szCs w:val="18"/>
                <w:lang w:val="fi-FI"/>
              </w:rPr>
            </w:pPr>
          </w:p>
        </w:tc>
        <w:tc>
          <w:tcPr>
            <w:tcW w:w="983" w:type="dxa"/>
            <w:shd w:val="clear" w:color="auto" w:fill="auto"/>
          </w:tcPr>
          <w:p w:rsidR="00384695" w:rsidRPr="008964D5" w:rsidRDefault="00384695" w:rsidP="00E5499E">
            <w:pPr>
              <w:spacing w:line="276" w:lineRule="auto"/>
              <w:jc w:val="both"/>
              <w:rPr>
                <w:rFonts w:ascii="Arial Narrow" w:hAnsi="Arial Narrow"/>
                <w:b/>
                <w:sz w:val="18"/>
                <w:szCs w:val="18"/>
                <w:lang w:val="fi-FI"/>
              </w:rPr>
            </w:pPr>
          </w:p>
        </w:tc>
        <w:tc>
          <w:tcPr>
            <w:tcW w:w="1427" w:type="dxa"/>
            <w:shd w:val="clear" w:color="auto" w:fill="auto"/>
          </w:tcPr>
          <w:p w:rsidR="00384695" w:rsidRPr="008964D5" w:rsidRDefault="00384695" w:rsidP="00E5499E">
            <w:pPr>
              <w:spacing w:line="276" w:lineRule="auto"/>
              <w:jc w:val="both"/>
              <w:rPr>
                <w:rFonts w:ascii="Arial Narrow" w:hAnsi="Arial Narrow"/>
                <w:b/>
                <w:sz w:val="18"/>
                <w:szCs w:val="18"/>
                <w:lang w:val="fi-FI"/>
              </w:rPr>
            </w:pPr>
          </w:p>
        </w:tc>
        <w:tc>
          <w:tcPr>
            <w:tcW w:w="1038" w:type="dxa"/>
            <w:shd w:val="clear" w:color="auto" w:fill="auto"/>
          </w:tcPr>
          <w:p w:rsidR="00384695" w:rsidRPr="008964D5" w:rsidRDefault="00384695" w:rsidP="00E5499E">
            <w:pPr>
              <w:spacing w:line="276" w:lineRule="auto"/>
              <w:jc w:val="center"/>
              <w:rPr>
                <w:rFonts w:ascii="Arial Narrow" w:hAnsi="Arial Narrow"/>
                <w:b/>
                <w:sz w:val="18"/>
                <w:szCs w:val="18"/>
                <w:lang w:val="fi-FI"/>
              </w:rPr>
            </w:pPr>
          </w:p>
        </w:tc>
        <w:tc>
          <w:tcPr>
            <w:tcW w:w="985" w:type="dxa"/>
            <w:shd w:val="clear" w:color="auto" w:fill="auto"/>
          </w:tcPr>
          <w:p w:rsidR="00384695" w:rsidRPr="008964D5" w:rsidRDefault="00384695" w:rsidP="00E5499E">
            <w:pPr>
              <w:spacing w:line="276" w:lineRule="auto"/>
              <w:jc w:val="center"/>
              <w:rPr>
                <w:rFonts w:ascii="Arial Narrow" w:hAnsi="Arial Narrow"/>
                <w:b/>
                <w:sz w:val="18"/>
                <w:szCs w:val="18"/>
                <w:lang w:val="fi-FI"/>
              </w:rPr>
            </w:pPr>
          </w:p>
        </w:tc>
        <w:tc>
          <w:tcPr>
            <w:tcW w:w="702" w:type="dxa"/>
            <w:shd w:val="clear" w:color="auto" w:fill="auto"/>
          </w:tcPr>
          <w:p w:rsidR="00384695" w:rsidRPr="008964D5" w:rsidRDefault="00384695" w:rsidP="00E5499E">
            <w:pPr>
              <w:spacing w:line="276" w:lineRule="auto"/>
              <w:jc w:val="both"/>
              <w:rPr>
                <w:rFonts w:ascii="Arial Narrow" w:hAnsi="Arial Narrow"/>
                <w:b/>
                <w:sz w:val="18"/>
                <w:szCs w:val="18"/>
                <w:lang w:val="fi-FI"/>
              </w:rPr>
            </w:pPr>
          </w:p>
        </w:tc>
        <w:tc>
          <w:tcPr>
            <w:tcW w:w="1088" w:type="dxa"/>
            <w:shd w:val="clear" w:color="auto" w:fill="auto"/>
          </w:tcPr>
          <w:p w:rsidR="00384695" w:rsidRPr="008964D5" w:rsidRDefault="00384695" w:rsidP="00E5499E">
            <w:pPr>
              <w:spacing w:line="276" w:lineRule="auto"/>
              <w:jc w:val="both"/>
              <w:rPr>
                <w:rFonts w:ascii="Arial Narrow" w:hAnsi="Arial Narrow"/>
                <w:b/>
                <w:sz w:val="18"/>
                <w:szCs w:val="18"/>
                <w:lang w:val="fi-FI"/>
              </w:rPr>
            </w:pPr>
          </w:p>
        </w:tc>
        <w:tc>
          <w:tcPr>
            <w:tcW w:w="1322" w:type="dxa"/>
            <w:shd w:val="clear" w:color="auto" w:fill="auto"/>
          </w:tcPr>
          <w:p w:rsidR="00384695" w:rsidRPr="008964D5" w:rsidRDefault="00384695" w:rsidP="00E5499E">
            <w:pPr>
              <w:spacing w:line="276" w:lineRule="auto"/>
              <w:jc w:val="both"/>
              <w:rPr>
                <w:rFonts w:ascii="Arial Narrow" w:hAnsi="Arial Narrow"/>
                <w:b/>
                <w:sz w:val="18"/>
                <w:szCs w:val="18"/>
                <w:lang w:val="fi-FI"/>
              </w:rPr>
            </w:pPr>
          </w:p>
        </w:tc>
        <w:tc>
          <w:tcPr>
            <w:tcW w:w="850" w:type="dxa"/>
            <w:shd w:val="clear" w:color="auto" w:fill="auto"/>
          </w:tcPr>
          <w:p w:rsidR="00384695" w:rsidRPr="008964D5" w:rsidRDefault="00384695" w:rsidP="00E5499E">
            <w:pPr>
              <w:spacing w:line="276" w:lineRule="auto"/>
              <w:jc w:val="both"/>
              <w:rPr>
                <w:rFonts w:ascii="Arial Narrow" w:hAnsi="Arial Narrow"/>
                <w:b/>
                <w:sz w:val="18"/>
                <w:szCs w:val="18"/>
                <w:lang w:val="fi-FI"/>
              </w:rPr>
            </w:pPr>
          </w:p>
        </w:tc>
      </w:tr>
      <w:tr w:rsidR="00384695" w:rsidRPr="008964D5" w:rsidTr="00CE4D90">
        <w:tc>
          <w:tcPr>
            <w:tcW w:w="353" w:type="dxa"/>
            <w:shd w:val="clear" w:color="auto" w:fill="auto"/>
          </w:tcPr>
          <w:p w:rsidR="00384695" w:rsidRPr="008964D5" w:rsidRDefault="00384695" w:rsidP="00E5499E">
            <w:pPr>
              <w:spacing w:line="276" w:lineRule="auto"/>
              <w:jc w:val="both"/>
              <w:rPr>
                <w:rFonts w:ascii="Arial Narrow" w:hAnsi="Arial Narrow"/>
                <w:b/>
                <w:sz w:val="18"/>
                <w:szCs w:val="18"/>
                <w:lang w:val="fi-FI"/>
              </w:rPr>
            </w:pPr>
          </w:p>
        </w:tc>
        <w:tc>
          <w:tcPr>
            <w:tcW w:w="489" w:type="dxa"/>
            <w:shd w:val="clear" w:color="auto" w:fill="auto"/>
          </w:tcPr>
          <w:p w:rsidR="00384695" w:rsidRPr="008964D5" w:rsidRDefault="00384695" w:rsidP="00E5499E">
            <w:pPr>
              <w:spacing w:line="276" w:lineRule="auto"/>
              <w:jc w:val="both"/>
              <w:rPr>
                <w:rFonts w:ascii="Arial Narrow" w:hAnsi="Arial Narrow"/>
                <w:b/>
                <w:sz w:val="18"/>
                <w:szCs w:val="18"/>
                <w:lang w:val="fi-FI"/>
              </w:rPr>
            </w:pPr>
          </w:p>
        </w:tc>
        <w:tc>
          <w:tcPr>
            <w:tcW w:w="434" w:type="dxa"/>
            <w:shd w:val="clear" w:color="auto" w:fill="auto"/>
          </w:tcPr>
          <w:p w:rsidR="00384695" w:rsidRPr="008964D5" w:rsidRDefault="00384695" w:rsidP="00E5499E">
            <w:pPr>
              <w:spacing w:line="276" w:lineRule="auto"/>
              <w:jc w:val="both"/>
              <w:rPr>
                <w:rFonts w:ascii="Arial Narrow" w:hAnsi="Arial Narrow"/>
                <w:b/>
                <w:sz w:val="18"/>
                <w:szCs w:val="18"/>
                <w:lang w:val="fi-FI"/>
              </w:rPr>
            </w:pPr>
          </w:p>
        </w:tc>
        <w:tc>
          <w:tcPr>
            <w:tcW w:w="426" w:type="dxa"/>
            <w:shd w:val="clear" w:color="auto" w:fill="auto"/>
          </w:tcPr>
          <w:p w:rsidR="00384695" w:rsidRPr="008964D5" w:rsidRDefault="00384695" w:rsidP="00E5499E">
            <w:pPr>
              <w:spacing w:line="276" w:lineRule="auto"/>
              <w:jc w:val="both"/>
              <w:rPr>
                <w:rFonts w:ascii="Arial Narrow" w:hAnsi="Arial Narrow"/>
                <w:b/>
                <w:sz w:val="18"/>
                <w:szCs w:val="18"/>
                <w:lang w:val="fi-FI"/>
              </w:rPr>
            </w:pPr>
          </w:p>
        </w:tc>
        <w:tc>
          <w:tcPr>
            <w:tcW w:w="426" w:type="dxa"/>
          </w:tcPr>
          <w:p w:rsidR="00384695" w:rsidRPr="008964D5" w:rsidRDefault="00384695" w:rsidP="00E5499E">
            <w:pPr>
              <w:spacing w:line="276" w:lineRule="auto"/>
              <w:rPr>
                <w:rFonts w:ascii="Arial Narrow" w:hAnsi="Arial Narrow"/>
                <w:b/>
                <w:sz w:val="18"/>
                <w:szCs w:val="18"/>
                <w:lang w:val="fi-FI"/>
              </w:rPr>
            </w:pPr>
          </w:p>
        </w:tc>
        <w:tc>
          <w:tcPr>
            <w:tcW w:w="1944" w:type="dxa"/>
            <w:shd w:val="clear" w:color="auto" w:fill="auto"/>
          </w:tcPr>
          <w:p w:rsidR="00384695" w:rsidRPr="008964D5" w:rsidRDefault="00384695" w:rsidP="00E5499E">
            <w:pPr>
              <w:rPr>
                <w:rFonts w:cs="Arial"/>
                <w:b/>
                <w:color w:val="000000"/>
                <w:sz w:val="18"/>
                <w:szCs w:val="18"/>
              </w:rPr>
            </w:pPr>
          </w:p>
        </w:tc>
        <w:tc>
          <w:tcPr>
            <w:tcW w:w="1843" w:type="dxa"/>
            <w:shd w:val="clear" w:color="auto" w:fill="auto"/>
          </w:tcPr>
          <w:p w:rsidR="00384695" w:rsidRPr="008964D5" w:rsidRDefault="00384695" w:rsidP="00B16564">
            <w:pPr>
              <w:rPr>
                <w:rFonts w:ascii="Calibri" w:hAnsi="Calibri" w:cs="Calibri"/>
                <w:b/>
                <w:color w:val="000000"/>
                <w:sz w:val="24"/>
                <w:szCs w:val="24"/>
              </w:rPr>
            </w:pPr>
          </w:p>
        </w:tc>
        <w:tc>
          <w:tcPr>
            <w:tcW w:w="1701" w:type="dxa"/>
            <w:shd w:val="clear" w:color="auto" w:fill="auto"/>
          </w:tcPr>
          <w:p w:rsidR="00384695" w:rsidRPr="008964D5" w:rsidRDefault="00384695" w:rsidP="00B16564">
            <w:pPr>
              <w:rPr>
                <w:rFonts w:ascii="Calibri" w:hAnsi="Calibri" w:cs="Calibri"/>
                <w:b/>
                <w:color w:val="000000"/>
                <w:sz w:val="24"/>
                <w:szCs w:val="24"/>
              </w:rPr>
            </w:pPr>
          </w:p>
        </w:tc>
        <w:tc>
          <w:tcPr>
            <w:tcW w:w="1701" w:type="dxa"/>
            <w:shd w:val="clear" w:color="auto" w:fill="auto"/>
          </w:tcPr>
          <w:p w:rsidR="00384695" w:rsidRPr="008964D5" w:rsidRDefault="00384695" w:rsidP="00B16564">
            <w:pPr>
              <w:rPr>
                <w:rFonts w:ascii="Calibri" w:hAnsi="Calibri" w:cs="Calibri"/>
                <w:b/>
                <w:color w:val="000000"/>
                <w:sz w:val="24"/>
                <w:szCs w:val="24"/>
              </w:rPr>
            </w:pPr>
            <w:r w:rsidRPr="008964D5">
              <w:rPr>
                <w:rFonts w:ascii="Calibri" w:hAnsi="Calibri" w:cs="Calibri"/>
                <w:b/>
                <w:color w:val="000000"/>
              </w:rPr>
              <w:t>Persentase Kecamatan yang kondusif</w:t>
            </w:r>
            <w:r w:rsidRPr="008964D5">
              <w:rPr>
                <w:rFonts w:ascii="Calibri" w:hAnsi="Calibri" w:cs="Calibri"/>
                <w:b/>
                <w:color w:val="FF0000"/>
              </w:rPr>
              <w:t xml:space="preserve"> ( Jumlah Kecamatan yang kondusif / jumlah Kecamatan di Kab. Rembang x 100% )</w:t>
            </w:r>
          </w:p>
          <w:p w:rsidR="00384695" w:rsidRPr="008964D5" w:rsidRDefault="00384695" w:rsidP="00B16564">
            <w:pPr>
              <w:rPr>
                <w:rFonts w:ascii="Calibri" w:hAnsi="Calibri" w:cs="Calibri"/>
                <w:b/>
                <w:color w:val="000000"/>
                <w:sz w:val="24"/>
                <w:szCs w:val="24"/>
              </w:rPr>
            </w:pPr>
          </w:p>
        </w:tc>
        <w:tc>
          <w:tcPr>
            <w:tcW w:w="983" w:type="dxa"/>
            <w:shd w:val="clear" w:color="auto" w:fill="auto"/>
          </w:tcPr>
          <w:p w:rsidR="00384695" w:rsidRPr="008964D5" w:rsidRDefault="00384695" w:rsidP="00E5499E">
            <w:pPr>
              <w:spacing w:line="276" w:lineRule="auto"/>
              <w:jc w:val="both"/>
              <w:rPr>
                <w:rFonts w:ascii="Arial Narrow" w:hAnsi="Arial Narrow"/>
                <w:b/>
                <w:sz w:val="18"/>
                <w:szCs w:val="18"/>
                <w:lang w:val="fi-FI"/>
              </w:rPr>
            </w:pPr>
          </w:p>
        </w:tc>
        <w:tc>
          <w:tcPr>
            <w:tcW w:w="1427" w:type="dxa"/>
            <w:shd w:val="clear" w:color="auto" w:fill="auto"/>
          </w:tcPr>
          <w:p w:rsidR="00384695" w:rsidRPr="008964D5" w:rsidRDefault="00384695" w:rsidP="00E5499E">
            <w:pPr>
              <w:spacing w:line="276" w:lineRule="auto"/>
              <w:jc w:val="both"/>
              <w:rPr>
                <w:rFonts w:ascii="Arial Narrow" w:hAnsi="Arial Narrow"/>
                <w:b/>
                <w:sz w:val="18"/>
                <w:szCs w:val="18"/>
                <w:lang w:val="fi-FI"/>
              </w:rPr>
            </w:pPr>
          </w:p>
        </w:tc>
        <w:tc>
          <w:tcPr>
            <w:tcW w:w="1038" w:type="dxa"/>
            <w:shd w:val="clear" w:color="auto" w:fill="auto"/>
          </w:tcPr>
          <w:p w:rsidR="00384695" w:rsidRPr="008964D5" w:rsidRDefault="00384695" w:rsidP="00E5499E">
            <w:pPr>
              <w:spacing w:line="276" w:lineRule="auto"/>
              <w:jc w:val="center"/>
              <w:rPr>
                <w:rFonts w:ascii="Arial Narrow" w:hAnsi="Arial Narrow"/>
                <w:b/>
                <w:sz w:val="18"/>
                <w:szCs w:val="18"/>
                <w:lang w:val="fi-FI"/>
              </w:rPr>
            </w:pPr>
          </w:p>
        </w:tc>
        <w:tc>
          <w:tcPr>
            <w:tcW w:w="985" w:type="dxa"/>
            <w:shd w:val="clear" w:color="auto" w:fill="auto"/>
          </w:tcPr>
          <w:p w:rsidR="00384695" w:rsidRPr="008964D5" w:rsidRDefault="00384695" w:rsidP="00E5499E">
            <w:pPr>
              <w:spacing w:line="276" w:lineRule="auto"/>
              <w:jc w:val="center"/>
              <w:rPr>
                <w:rFonts w:ascii="Arial Narrow" w:hAnsi="Arial Narrow"/>
                <w:b/>
                <w:sz w:val="18"/>
                <w:szCs w:val="18"/>
                <w:lang w:val="fi-FI"/>
              </w:rPr>
            </w:pPr>
          </w:p>
        </w:tc>
        <w:tc>
          <w:tcPr>
            <w:tcW w:w="702" w:type="dxa"/>
            <w:shd w:val="clear" w:color="auto" w:fill="auto"/>
          </w:tcPr>
          <w:p w:rsidR="00384695" w:rsidRPr="008964D5" w:rsidRDefault="00384695" w:rsidP="00E5499E">
            <w:pPr>
              <w:spacing w:line="276" w:lineRule="auto"/>
              <w:jc w:val="both"/>
              <w:rPr>
                <w:rFonts w:ascii="Arial Narrow" w:hAnsi="Arial Narrow"/>
                <w:b/>
                <w:sz w:val="18"/>
                <w:szCs w:val="18"/>
                <w:lang w:val="fi-FI"/>
              </w:rPr>
            </w:pPr>
          </w:p>
        </w:tc>
        <w:tc>
          <w:tcPr>
            <w:tcW w:w="1088" w:type="dxa"/>
            <w:shd w:val="clear" w:color="auto" w:fill="auto"/>
          </w:tcPr>
          <w:p w:rsidR="00384695" w:rsidRPr="008964D5" w:rsidRDefault="00384695" w:rsidP="00E5499E">
            <w:pPr>
              <w:spacing w:line="276" w:lineRule="auto"/>
              <w:jc w:val="both"/>
              <w:rPr>
                <w:rFonts w:ascii="Arial Narrow" w:hAnsi="Arial Narrow"/>
                <w:b/>
                <w:sz w:val="18"/>
                <w:szCs w:val="18"/>
                <w:lang w:val="fi-FI"/>
              </w:rPr>
            </w:pPr>
          </w:p>
        </w:tc>
        <w:tc>
          <w:tcPr>
            <w:tcW w:w="1322" w:type="dxa"/>
            <w:shd w:val="clear" w:color="auto" w:fill="auto"/>
          </w:tcPr>
          <w:p w:rsidR="00384695" w:rsidRPr="008964D5" w:rsidRDefault="00384695" w:rsidP="00E5499E">
            <w:pPr>
              <w:spacing w:line="276" w:lineRule="auto"/>
              <w:jc w:val="both"/>
              <w:rPr>
                <w:rFonts w:ascii="Arial Narrow" w:hAnsi="Arial Narrow"/>
                <w:b/>
                <w:sz w:val="18"/>
                <w:szCs w:val="18"/>
                <w:lang w:val="fi-FI"/>
              </w:rPr>
            </w:pPr>
          </w:p>
        </w:tc>
        <w:tc>
          <w:tcPr>
            <w:tcW w:w="850" w:type="dxa"/>
            <w:shd w:val="clear" w:color="auto" w:fill="auto"/>
          </w:tcPr>
          <w:p w:rsidR="00384695" w:rsidRPr="008964D5" w:rsidRDefault="00384695" w:rsidP="00E5499E">
            <w:pPr>
              <w:spacing w:line="276" w:lineRule="auto"/>
              <w:jc w:val="both"/>
              <w:rPr>
                <w:rFonts w:ascii="Arial Narrow" w:hAnsi="Arial Narrow"/>
                <w:b/>
                <w:sz w:val="18"/>
                <w:szCs w:val="18"/>
                <w:lang w:val="fi-FI"/>
              </w:rPr>
            </w:pPr>
          </w:p>
        </w:tc>
      </w:tr>
      <w:tr w:rsidR="00384695" w:rsidRPr="001519C6" w:rsidTr="00CE4D90">
        <w:tc>
          <w:tcPr>
            <w:tcW w:w="35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89" w:type="dxa"/>
            <w:shd w:val="clear" w:color="auto" w:fill="auto"/>
          </w:tcPr>
          <w:p w:rsidR="00384695" w:rsidRDefault="00384695" w:rsidP="00E5499E">
            <w:pPr>
              <w:spacing w:line="276" w:lineRule="auto"/>
              <w:jc w:val="both"/>
              <w:rPr>
                <w:rFonts w:ascii="Arial Narrow" w:hAnsi="Arial Narrow"/>
                <w:sz w:val="18"/>
                <w:szCs w:val="18"/>
                <w:lang w:val="fi-FI"/>
              </w:rPr>
            </w:pPr>
          </w:p>
        </w:tc>
        <w:tc>
          <w:tcPr>
            <w:tcW w:w="434"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26"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26" w:type="dxa"/>
          </w:tcPr>
          <w:p w:rsidR="00384695" w:rsidRPr="001519C6" w:rsidRDefault="00384695" w:rsidP="00E5499E">
            <w:pPr>
              <w:spacing w:line="276" w:lineRule="auto"/>
              <w:rPr>
                <w:rFonts w:ascii="Arial Narrow" w:hAnsi="Arial Narrow"/>
                <w:sz w:val="18"/>
                <w:szCs w:val="18"/>
                <w:lang w:val="fi-FI"/>
              </w:rPr>
            </w:pPr>
          </w:p>
        </w:tc>
        <w:tc>
          <w:tcPr>
            <w:tcW w:w="1944" w:type="dxa"/>
            <w:shd w:val="clear" w:color="auto" w:fill="auto"/>
          </w:tcPr>
          <w:p w:rsidR="00384695" w:rsidRPr="0010383B" w:rsidRDefault="00384695" w:rsidP="00E5499E">
            <w:pPr>
              <w:rPr>
                <w:rFonts w:cs="Arial"/>
                <w:color w:val="000000"/>
                <w:sz w:val="18"/>
                <w:szCs w:val="18"/>
              </w:rPr>
            </w:pPr>
          </w:p>
        </w:tc>
        <w:tc>
          <w:tcPr>
            <w:tcW w:w="1843" w:type="dxa"/>
            <w:shd w:val="clear" w:color="auto" w:fill="auto"/>
          </w:tcPr>
          <w:p w:rsidR="00384695" w:rsidRDefault="00384695" w:rsidP="00B16564">
            <w:pPr>
              <w:rPr>
                <w:rFonts w:ascii="Calibri" w:hAnsi="Calibri" w:cs="Calibri"/>
                <w:color w:val="000000"/>
                <w:sz w:val="24"/>
                <w:szCs w:val="24"/>
              </w:rPr>
            </w:pPr>
            <w:r>
              <w:rPr>
                <w:rFonts w:ascii="Calibri" w:hAnsi="Calibri" w:cs="Calibri"/>
                <w:color w:val="000000"/>
              </w:rPr>
              <w:t xml:space="preserve">Penegakan  Produk Hukum Daerah; </w:t>
            </w:r>
          </w:p>
        </w:tc>
        <w:tc>
          <w:tcPr>
            <w:tcW w:w="1701" w:type="dxa"/>
            <w:shd w:val="clear" w:color="auto" w:fill="auto"/>
          </w:tcPr>
          <w:p w:rsidR="00384695" w:rsidRDefault="00384695" w:rsidP="00B16564">
            <w:pPr>
              <w:rPr>
                <w:rFonts w:ascii="Calibri" w:hAnsi="Calibri" w:cs="Calibri"/>
                <w:color w:val="000000"/>
                <w:sz w:val="24"/>
                <w:szCs w:val="24"/>
              </w:rPr>
            </w:pPr>
          </w:p>
        </w:tc>
        <w:tc>
          <w:tcPr>
            <w:tcW w:w="1701" w:type="dxa"/>
            <w:shd w:val="clear" w:color="auto" w:fill="auto"/>
          </w:tcPr>
          <w:p w:rsidR="00384695" w:rsidRDefault="00384695" w:rsidP="00B16564">
            <w:pPr>
              <w:rPr>
                <w:rFonts w:ascii="Calibri" w:hAnsi="Calibri" w:cs="Calibri"/>
                <w:color w:val="000000"/>
                <w:sz w:val="24"/>
                <w:szCs w:val="24"/>
              </w:rPr>
            </w:pPr>
            <w:r>
              <w:rPr>
                <w:rFonts w:ascii="Calibri" w:hAnsi="Calibri" w:cs="Calibri"/>
                <w:color w:val="000000"/>
              </w:rPr>
              <w:t xml:space="preserve">Jumlah  operasi Gakda di wilayah Kabupaten Rembang, </w:t>
            </w:r>
          </w:p>
        </w:tc>
        <w:tc>
          <w:tcPr>
            <w:tcW w:w="98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427"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038" w:type="dxa"/>
            <w:shd w:val="clear" w:color="auto" w:fill="auto"/>
          </w:tcPr>
          <w:p w:rsidR="00384695" w:rsidRPr="001519C6" w:rsidRDefault="00384695" w:rsidP="00E5499E">
            <w:pPr>
              <w:spacing w:line="276" w:lineRule="auto"/>
              <w:jc w:val="center"/>
              <w:rPr>
                <w:rFonts w:ascii="Arial Narrow" w:hAnsi="Arial Narrow"/>
                <w:sz w:val="18"/>
                <w:szCs w:val="18"/>
                <w:lang w:val="fi-FI"/>
              </w:rPr>
            </w:pPr>
          </w:p>
        </w:tc>
        <w:tc>
          <w:tcPr>
            <w:tcW w:w="985" w:type="dxa"/>
            <w:shd w:val="clear" w:color="auto" w:fill="auto"/>
          </w:tcPr>
          <w:p w:rsidR="00384695" w:rsidRPr="001519C6" w:rsidRDefault="00384695" w:rsidP="00E5499E">
            <w:pPr>
              <w:spacing w:line="276" w:lineRule="auto"/>
              <w:jc w:val="center"/>
              <w:rPr>
                <w:rFonts w:ascii="Arial Narrow" w:hAnsi="Arial Narrow"/>
                <w:sz w:val="18"/>
                <w:szCs w:val="18"/>
                <w:lang w:val="fi-FI"/>
              </w:rPr>
            </w:pPr>
          </w:p>
        </w:tc>
        <w:tc>
          <w:tcPr>
            <w:tcW w:w="702"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088"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322"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850"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r>
      <w:tr w:rsidR="00384695" w:rsidRPr="001519C6" w:rsidTr="00CE4D90">
        <w:tc>
          <w:tcPr>
            <w:tcW w:w="35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89" w:type="dxa"/>
            <w:shd w:val="clear" w:color="auto" w:fill="auto"/>
          </w:tcPr>
          <w:p w:rsidR="00384695" w:rsidRDefault="00384695" w:rsidP="00E5499E">
            <w:pPr>
              <w:spacing w:line="276" w:lineRule="auto"/>
              <w:jc w:val="both"/>
              <w:rPr>
                <w:rFonts w:ascii="Arial Narrow" w:hAnsi="Arial Narrow"/>
                <w:sz w:val="18"/>
                <w:szCs w:val="18"/>
                <w:lang w:val="fi-FI"/>
              </w:rPr>
            </w:pPr>
          </w:p>
        </w:tc>
        <w:tc>
          <w:tcPr>
            <w:tcW w:w="434"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26"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26" w:type="dxa"/>
          </w:tcPr>
          <w:p w:rsidR="00384695" w:rsidRPr="001519C6" w:rsidRDefault="00384695" w:rsidP="00E5499E">
            <w:pPr>
              <w:spacing w:line="276" w:lineRule="auto"/>
              <w:rPr>
                <w:rFonts w:ascii="Arial Narrow" w:hAnsi="Arial Narrow"/>
                <w:sz w:val="18"/>
                <w:szCs w:val="18"/>
                <w:lang w:val="fi-FI"/>
              </w:rPr>
            </w:pPr>
          </w:p>
        </w:tc>
        <w:tc>
          <w:tcPr>
            <w:tcW w:w="1944" w:type="dxa"/>
            <w:shd w:val="clear" w:color="auto" w:fill="auto"/>
          </w:tcPr>
          <w:p w:rsidR="00384695" w:rsidRPr="0010383B" w:rsidRDefault="00384695" w:rsidP="00E5499E">
            <w:pPr>
              <w:rPr>
                <w:rFonts w:cs="Arial"/>
                <w:color w:val="000000"/>
                <w:sz w:val="18"/>
                <w:szCs w:val="18"/>
              </w:rPr>
            </w:pPr>
          </w:p>
        </w:tc>
        <w:tc>
          <w:tcPr>
            <w:tcW w:w="1843" w:type="dxa"/>
            <w:shd w:val="clear" w:color="auto" w:fill="auto"/>
          </w:tcPr>
          <w:p w:rsidR="00384695" w:rsidRDefault="00384695" w:rsidP="00B16564">
            <w:pPr>
              <w:rPr>
                <w:rFonts w:ascii="Calibri" w:hAnsi="Calibri" w:cs="Calibri"/>
                <w:color w:val="000000"/>
                <w:sz w:val="24"/>
                <w:szCs w:val="24"/>
              </w:rPr>
            </w:pPr>
            <w:r>
              <w:rPr>
                <w:rFonts w:ascii="Calibri" w:hAnsi="Calibri" w:cs="Calibri"/>
                <w:color w:val="000000"/>
              </w:rPr>
              <w:t>Ketertiban Umum dan Ketentraman Masyarakat</w:t>
            </w:r>
          </w:p>
        </w:tc>
        <w:tc>
          <w:tcPr>
            <w:tcW w:w="1701" w:type="dxa"/>
            <w:shd w:val="clear" w:color="auto" w:fill="auto"/>
          </w:tcPr>
          <w:p w:rsidR="00384695" w:rsidRDefault="00384695" w:rsidP="00B16564">
            <w:pPr>
              <w:rPr>
                <w:rFonts w:ascii="Calibri" w:hAnsi="Calibri" w:cs="Calibri"/>
                <w:color w:val="000000"/>
                <w:sz w:val="24"/>
                <w:szCs w:val="24"/>
              </w:rPr>
            </w:pPr>
          </w:p>
        </w:tc>
        <w:tc>
          <w:tcPr>
            <w:tcW w:w="1701" w:type="dxa"/>
            <w:shd w:val="clear" w:color="auto" w:fill="auto"/>
          </w:tcPr>
          <w:p w:rsidR="00384695" w:rsidRDefault="00384695" w:rsidP="00B16564">
            <w:pPr>
              <w:rPr>
                <w:rFonts w:ascii="Calibri" w:hAnsi="Calibri" w:cs="Calibri"/>
                <w:color w:val="000000"/>
                <w:sz w:val="24"/>
                <w:szCs w:val="24"/>
              </w:rPr>
            </w:pPr>
            <w:r>
              <w:rPr>
                <w:rFonts w:ascii="Calibri" w:hAnsi="Calibri" w:cs="Calibri"/>
                <w:color w:val="000000"/>
              </w:rPr>
              <w:t>Jumlah Kelompok Sasaran Tibum yang terbina</w:t>
            </w:r>
          </w:p>
        </w:tc>
        <w:tc>
          <w:tcPr>
            <w:tcW w:w="98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427"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038" w:type="dxa"/>
            <w:shd w:val="clear" w:color="auto" w:fill="auto"/>
          </w:tcPr>
          <w:p w:rsidR="00384695" w:rsidRPr="001519C6" w:rsidRDefault="00384695" w:rsidP="00E5499E">
            <w:pPr>
              <w:spacing w:line="276" w:lineRule="auto"/>
              <w:jc w:val="center"/>
              <w:rPr>
                <w:rFonts w:ascii="Arial Narrow" w:hAnsi="Arial Narrow"/>
                <w:sz w:val="18"/>
                <w:szCs w:val="18"/>
                <w:lang w:val="fi-FI"/>
              </w:rPr>
            </w:pPr>
          </w:p>
        </w:tc>
        <w:tc>
          <w:tcPr>
            <w:tcW w:w="985" w:type="dxa"/>
            <w:shd w:val="clear" w:color="auto" w:fill="auto"/>
          </w:tcPr>
          <w:p w:rsidR="00384695" w:rsidRPr="001519C6" w:rsidRDefault="00384695" w:rsidP="00E5499E">
            <w:pPr>
              <w:spacing w:line="276" w:lineRule="auto"/>
              <w:jc w:val="center"/>
              <w:rPr>
                <w:rFonts w:ascii="Arial Narrow" w:hAnsi="Arial Narrow"/>
                <w:sz w:val="18"/>
                <w:szCs w:val="18"/>
                <w:lang w:val="fi-FI"/>
              </w:rPr>
            </w:pPr>
          </w:p>
        </w:tc>
        <w:tc>
          <w:tcPr>
            <w:tcW w:w="702"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088"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322"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850"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r>
      <w:tr w:rsidR="00384695" w:rsidRPr="008964D5" w:rsidTr="00CE4D90">
        <w:tc>
          <w:tcPr>
            <w:tcW w:w="353" w:type="dxa"/>
            <w:shd w:val="clear" w:color="auto" w:fill="auto"/>
          </w:tcPr>
          <w:p w:rsidR="00384695" w:rsidRPr="008964D5" w:rsidRDefault="00384695" w:rsidP="00E5499E">
            <w:pPr>
              <w:spacing w:line="276" w:lineRule="auto"/>
              <w:jc w:val="both"/>
              <w:rPr>
                <w:rFonts w:ascii="Arial Narrow" w:hAnsi="Arial Narrow"/>
                <w:b/>
                <w:sz w:val="18"/>
                <w:szCs w:val="18"/>
                <w:lang w:val="fi-FI"/>
              </w:rPr>
            </w:pPr>
          </w:p>
        </w:tc>
        <w:tc>
          <w:tcPr>
            <w:tcW w:w="489" w:type="dxa"/>
            <w:shd w:val="clear" w:color="auto" w:fill="auto"/>
          </w:tcPr>
          <w:p w:rsidR="00384695" w:rsidRPr="008964D5" w:rsidRDefault="00384695" w:rsidP="00E5499E">
            <w:pPr>
              <w:spacing w:line="276" w:lineRule="auto"/>
              <w:jc w:val="both"/>
              <w:rPr>
                <w:rFonts w:ascii="Arial Narrow" w:hAnsi="Arial Narrow"/>
                <w:b/>
                <w:sz w:val="18"/>
                <w:szCs w:val="18"/>
                <w:lang w:val="fi-FI"/>
              </w:rPr>
            </w:pPr>
          </w:p>
        </w:tc>
        <w:tc>
          <w:tcPr>
            <w:tcW w:w="434" w:type="dxa"/>
            <w:shd w:val="clear" w:color="auto" w:fill="auto"/>
          </w:tcPr>
          <w:p w:rsidR="00384695" w:rsidRPr="008964D5" w:rsidRDefault="00384695" w:rsidP="00E5499E">
            <w:pPr>
              <w:spacing w:line="276" w:lineRule="auto"/>
              <w:jc w:val="both"/>
              <w:rPr>
                <w:rFonts w:ascii="Arial Narrow" w:hAnsi="Arial Narrow"/>
                <w:b/>
                <w:sz w:val="18"/>
                <w:szCs w:val="18"/>
                <w:lang w:val="fi-FI"/>
              </w:rPr>
            </w:pPr>
          </w:p>
        </w:tc>
        <w:tc>
          <w:tcPr>
            <w:tcW w:w="426" w:type="dxa"/>
            <w:shd w:val="clear" w:color="auto" w:fill="auto"/>
          </w:tcPr>
          <w:p w:rsidR="00384695" w:rsidRPr="008964D5" w:rsidRDefault="00384695" w:rsidP="00E5499E">
            <w:pPr>
              <w:spacing w:line="276" w:lineRule="auto"/>
              <w:jc w:val="both"/>
              <w:rPr>
                <w:rFonts w:ascii="Arial Narrow" w:hAnsi="Arial Narrow"/>
                <w:b/>
                <w:sz w:val="18"/>
                <w:szCs w:val="18"/>
                <w:lang w:val="fi-FI"/>
              </w:rPr>
            </w:pPr>
          </w:p>
        </w:tc>
        <w:tc>
          <w:tcPr>
            <w:tcW w:w="426" w:type="dxa"/>
          </w:tcPr>
          <w:p w:rsidR="00384695" w:rsidRPr="008964D5" w:rsidRDefault="00384695" w:rsidP="00E5499E">
            <w:pPr>
              <w:spacing w:line="276" w:lineRule="auto"/>
              <w:rPr>
                <w:rFonts w:ascii="Arial Narrow" w:hAnsi="Arial Narrow"/>
                <w:b/>
                <w:sz w:val="18"/>
                <w:szCs w:val="18"/>
                <w:lang w:val="fi-FI"/>
              </w:rPr>
            </w:pPr>
          </w:p>
        </w:tc>
        <w:tc>
          <w:tcPr>
            <w:tcW w:w="1944" w:type="dxa"/>
            <w:shd w:val="clear" w:color="auto" w:fill="auto"/>
          </w:tcPr>
          <w:p w:rsidR="00384695" w:rsidRPr="008964D5" w:rsidRDefault="00384695" w:rsidP="00E5499E">
            <w:pPr>
              <w:rPr>
                <w:rFonts w:cs="Arial"/>
                <w:b/>
                <w:color w:val="000000"/>
                <w:sz w:val="18"/>
                <w:szCs w:val="18"/>
              </w:rPr>
            </w:pPr>
          </w:p>
        </w:tc>
        <w:tc>
          <w:tcPr>
            <w:tcW w:w="1843" w:type="dxa"/>
            <w:shd w:val="clear" w:color="auto" w:fill="auto"/>
          </w:tcPr>
          <w:p w:rsidR="00384695" w:rsidRPr="008964D5" w:rsidRDefault="00384695" w:rsidP="00B16564">
            <w:pPr>
              <w:rPr>
                <w:rFonts w:ascii="Calibri" w:hAnsi="Calibri" w:cs="Calibri"/>
                <w:b/>
                <w:color w:val="000000"/>
                <w:sz w:val="24"/>
                <w:szCs w:val="24"/>
              </w:rPr>
            </w:pPr>
            <w:r w:rsidRPr="008964D5">
              <w:rPr>
                <w:rFonts w:ascii="Calibri" w:hAnsi="Calibri" w:cs="Calibri"/>
                <w:b/>
                <w:color w:val="000000"/>
              </w:rPr>
              <w:t xml:space="preserve">Program Kesiagaan, Pencegahan Bahaya Kebakaran dan Perlindungan Masyarakat </w:t>
            </w:r>
          </w:p>
          <w:p w:rsidR="00384695" w:rsidRPr="008964D5" w:rsidRDefault="00384695" w:rsidP="00B16564">
            <w:pPr>
              <w:spacing w:line="276" w:lineRule="auto"/>
              <w:rPr>
                <w:rFonts w:ascii="Arial Narrow" w:hAnsi="Arial Narrow"/>
                <w:b/>
                <w:sz w:val="18"/>
                <w:szCs w:val="18"/>
                <w:lang w:val="fi-FI"/>
              </w:rPr>
            </w:pPr>
          </w:p>
        </w:tc>
        <w:tc>
          <w:tcPr>
            <w:tcW w:w="1701" w:type="dxa"/>
            <w:shd w:val="clear" w:color="auto" w:fill="auto"/>
          </w:tcPr>
          <w:p w:rsidR="00384695" w:rsidRPr="008964D5" w:rsidRDefault="00384695" w:rsidP="00B16564">
            <w:pPr>
              <w:spacing w:line="276" w:lineRule="auto"/>
              <w:rPr>
                <w:rFonts w:ascii="Arial Narrow" w:hAnsi="Arial Narrow"/>
                <w:b/>
                <w:sz w:val="18"/>
                <w:szCs w:val="18"/>
                <w:lang w:val="fi-FI"/>
              </w:rPr>
            </w:pPr>
          </w:p>
        </w:tc>
        <w:tc>
          <w:tcPr>
            <w:tcW w:w="1701" w:type="dxa"/>
            <w:shd w:val="clear" w:color="auto" w:fill="auto"/>
          </w:tcPr>
          <w:p w:rsidR="00384695" w:rsidRPr="008964D5" w:rsidRDefault="00384695" w:rsidP="00B16564">
            <w:pPr>
              <w:rPr>
                <w:rFonts w:ascii="Calibri" w:hAnsi="Calibri" w:cs="Calibri"/>
                <w:b/>
                <w:sz w:val="24"/>
                <w:szCs w:val="24"/>
              </w:rPr>
            </w:pPr>
            <w:r w:rsidRPr="008964D5">
              <w:rPr>
                <w:rFonts w:ascii="Calibri" w:hAnsi="Calibri" w:cs="Calibri"/>
                <w:b/>
              </w:rPr>
              <w:t xml:space="preserve">Rasio Linmas per Jumlah 10.000 penduduk  </w:t>
            </w:r>
            <w:r w:rsidRPr="008964D5">
              <w:rPr>
                <w:rFonts w:ascii="Calibri" w:hAnsi="Calibri" w:cs="Calibri"/>
                <w:b/>
                <w:color w:val="FF0000"/>
              </w:rPr>
              <w:t xml:space="preserve"> (jumlah linmas x 10.000) / jumlah penduduk</w:t>
            </w:r>
          </w:p>
        </w:tc>
        <w:tc>
          <w:tcPr>
            <w:tcW w:w="983" w:type="dxa"/>
            <w:shd w:val="clear" w:color="auto" w:fill="auto"/>
          </w:tcPr>
          <w:p w:rsidR="00384695" w:rsidRPr="008964D5" w:rsidRDefault="00384695" w:rsidP="00E5499E">
            <w:pPr>
              <w:spacing w:line="276" w:lineRule="auto"/>
              <w:jc w:val="both"/>
              <w:rPr>
                <w:rFonts w:ascii="Arial Narrow" w:hAnsi="Arial Narrow"/>
                <w:b/>
                <w:sz w:val="18"/>
                <w:szCs w:val="18"/>
                <w:lang w:val="fi-FI"/>
              </w:rPr>
            </w:pPr>
          </w:p>
        </w:tc>
        <w:tc>
          <w:tcPr>
            <w:tcW w:w="1427" w:type="dxa"/>
            <w:shd w:val="clear" w:color="auto" w:fill="auto"/>
          </w:tcPr>
          <w:p w:rsidR="00384695" w:rsidRPr="008964D5" w:rsidRDefault="00384695" w:rsidP="00E5499E">
            <w:pPr>
              <w:spacing w:line="276" w:lineRule="auto"/>
              <w:jc w:val="both"/>
              <w:rPr>
                <w:rFonts w:ascii="Arial Narrow" w:hAnsi="Arial Narrow"/>
                <w:b/>
                <w:sz w:val="18"/>
                <w:szCs w:val="18"/>
                <w:lang w:val="fi-FI"/>
              </w:rPr>
            </w:pPr>
          </w:p>
        </w:tc>
        <w:tc>
          <w:tcPr>
            <w:tcW w:w="1038" w:type="dxa"/>
            <w:shd w:val="clear" w:color="auto" w:fill="auto"/>
          </w:tcPr>
          <w:p w:rsidR="00384695" w:rsidRPr="008964D5" w:rsidRDefault="00384695" w:rsidP="00E5499E">
            <w:pPr>
              <w:spacing w:line="276" w:lineRule="auto"/>
              <w:jc w:val="center"/>
              <w:rPr>
                <w:rFonts w:ascii="Arial Narrow" w:hAnsi="Arial Narrow"/>
                <w:b/>
                <w:sz w:val="18"/>
                <w:szCs w:val="18"/>
                <w:lang w:val="fi-FI"/>
              </w:rPr>
            </w:pPr>
          </w:p>
        </w:tc>
        <w:tc>
          <w:tcPr>
            <w:tcW w:w="985" w:type="dxa"/>
            <w:shd w:val="clear" w:color="auto" w:fill="auto"/>
          </w:tcPr>
          <w:p w:rsidR="00384695" w:rsidRPr="008964D5" w:rsidRDefault="00384695" w:rsidP="00E5499E">
            <w:pPr>
              <w:spacing w:line="276" w:lineRule="auto"/>
              <w:jc w:val="center"/>
              <w:rPr>
                <w:rFonts w:ascii="Arial Narrow" w:hAnsi="Arial Narrow"/>
                <w:b/>
                <w:sz w:val="18"/>
                <w:szCs w:val="18"/>
                <w:lang w:val="fi-FI"/>
              </w:rPr>
            </w:pPr>
          </w:p>
        </w:tc>
        <w:tc>
          <w:tcPr>
            <w:tcW w:w="702" w:type="dxa"/>
            <w:shd w:val="clear" w:color="auto" w:fill="auto"/>
          </w:tcPr>
          <w:p w:rsidR="00384695" w:rsidRPr="008964D5" w:rsidRDefault="00384695" w:rsidP="00E5499E">
            <w:pPr>
              <w:spacing w:line="276" w:lineRule="auto"/>
              <w:jc w:val="both"/>
              <w:rPr>
                <w:rFonts w:ascii="Arial Narrow" w:hAnsi="Arial Narrow"/>
                <w:b/>
                <w:sz w:val="18"/>
                <w:szCs w:val="18"/>
                <w:lang w:val="fi-FI"/>
              </w:rPr>
            </w:pPr>
          </w:p>
        </w:tc>
        <w:tc>
          <w:tcPr>
            <w:tcW w:w="1088" w:type="dxa"/>
            <w:shd w:val="clear" w:color="auto" w:fill="auto"/>
          </w:tcPr>
          <w:p w:rsidR="00384695" w:rsidRPr="008964D5" w:rsidRDefault="00384695" w:rsidP="00E5499E">
            <w:pPr>
              <w:spacing w:line="276" w:lineRule="auto"/>
              <w:jc w:val="both"/>
              <w:rPr>
                <w:rFonts w:ascii="Arial Narrow" w:hAnsi="Arial Narrow"/>
                <w:b/>
                <w:sz w:val="18"/>
                <w:szCs w:val="18"/>
                <w:lang w:val="fi-FI"/>
              </w:rPr>
            </w:pPr>
          </w:p>
        </w:tc>
        <w:tc>
          <w:tcPr>
            <w:tcW w:w="1322" w:type="dxa"/>
            <w:shd w:val="clear" w:color="auto" w:fill="auto"/>
          </w:tcPr>
          <w:p w:rsidR="00384695" w:rsidRPr="008964D5" w:rsidRDefault="00384695" w:rsidP="00E5499E">
            <w:pPr>
              <w:spacing w:line="276" w:lineRule="auto"/>
              <w:jc w:val="both"/>
              <w:rPr>
                <w:rFonts w:ascii="Arial Narrow" w:hAnsi="Arial Narrow"/>
                <w:b/>
                <w:sz w:val="18"/>
                <w:szCs w:val="18"/>
                <w:lang w:val="fi-FI"/>
              </w:rPr>
            </w:pPr>
          </w:p>
        </w:tc>
        <w:tc>
          <w:tcPr>
            <w:tcW w:w="850" w:type="dxa"/>
            <w:shd w:val="clear" w:color="auto" w:fill="auto"/>
          </w:tcPr>
          <w:p w:rsidR="00384695" w:rsidRPr="008964D5" w:rsidRDefault="00384695" w:rsidP="00E5499E">
            <w:pPr>
              <w:spacing w:line="276" w:lineRule="auto"/>
              <w:jc w:val="both"/>
              <w:rPr>
                <w:rFonts w:ascii="Arial Narrow" w:hAnsi="Arial Narrow"/>
                <w:b/>
                <w:sz w:val="18"/>
                <w:szCs w:val="18"/>
                <w:lang w:val="fi-FI"/>
              </w:rPr>
            </w:pPr>
          </w:p>
        </w:tc>
      </w:tr>
      <w:tr w:rsidR="00384695" w:rsidRPr="008964D5" w:rsidTr="00CE4D90">
        <w:tc>
          <w:tcPr>
            <w:tcW w:w="353" w:type="dxa"/>
            <w:shd w:val="clear" w:color="auto" w:fill="auto"/>
          </w:tcPr>
          <w:p w:rsidR="00384695" w:rsidRPr="008964D5" w:rsidRDefault="00384695" w:rsidP="00E5499E">
            <w:pPr>
              <w:spacing w:line="276" w:lineRule="auto"/>
              <w:jc w:val="both"/>
              <w:rPr>
                <w:rFonts w:ascii="Arial Narrow" w:hAnsi="Arial Narrow"/>
                <w:b/>
                <w:sz w:val="18"/>
                <w:szCs w:val="18"/>
                <w:lang w:val="fi-FI"/>
              </w:rPr>
            </w:pPr>
          </w:p>
        </w:tc>
        <w:tc>
          <w:tcPr>
            <w:tcW w:w="489" w:type="dxa"/>
            <w:shd w:val="clear" w:color="auto" w:fill="auto"/>
          </w:tcPr>
          <w:p w:rsidR="00384695" w:rsidRPr="008964D5" w:rsidRDefault="00384695" w:rsidP="00E5499E">
            <w:pPr>
              <w:spacing w:line="276" w:lineRule="auto"/>
              <w:jc w:val="both"/>
              <w:rPr>
                <w:rFonts w:ascii="Arial Narrow" w:hAnsi="Arial Narrow"/>
                <w:b/>
                <w:sz w:val="18"/>
                <w:szCs w:val="18"/>
                <w:lang w:val="fi-FI"/>
              </w:rPr>
            </w:pPr>
          </w:p>
        </w:tc>
        <w:tc>
          <w:tcPr>
            <w:tcW w:w="434" w:type="dxa"/>
            <w:shd w:val="clear" w:color="auto" w:fill="auto"/>
          </w:tcPr>
          <w:p w:rsidR="00384695" w:rsidRPr="008964D5" w:rsidRDefault="00384695" w:rsidP="00E5499E">
            <w:pPr>
              <w:spacing w:line="276" w:lineRule="auto"/>
              <w:jc w:val="both"/>
              <w:rPr>
                <w:rFonts w:ascii="Arial Narrow" w:hAnsi="Arial Narrow"/>
                <w:b/>
                <w:sz w:val="18"/>
                <w:szCs w:val="18"/>
                <w:lang w:val="fi-FI"/>
              </w:rPr>
            </w:pPr>
          </w:p>
        </w:tc>
        <w:tc>
          <w:tcPr>
            <w:tcW w:w="426" w:type="dxa"/>
            <w:shd w:val="clear" w:color="auto" w:fill="auto"/>
          </w:tcPr>
          <w:p w:rsidR="00384695" w:rsidRPr="008964D5" w:rsidRDefault="00384695" w:rsidP="00E5499E">
            <w:pPr>
              <w:spacing w:line="276" w:lineRule="auto"/>
              <w:jc w:val="both"/>
              <w:rPr>
                <w:rFonts w:ascii="Arial Narrow" w:hAnsi="Arial Narrow"/>
                <w:b/>
                <w:sz w:val="18"/>
                <w:szCs w:val="18"/>
                <w:lang w:val="fi-FI"/>
              </w:rPr>
            </w:pPr>
          </w:p>
        </w:tc>
        <w:tc>
          <w:tcPr>
            <w:tcW w:w="426" w:type="dxa"/>
          </w:tcPr>
          <w:p w:rsidR="00384695" w:rsidRPr="008964D5" w:rsidRDefault="00384695" w:rsidP="00E5499E">
            <w:pPr>
              <w:spacing w:line="276" w:lineRule="auto"/>
              <w:rPr>
                <w:rFonts w:ascii="Arial Narrow" w:hAnsi="Arial Narrow"/>
                <w:b/>
                <w:sz w:val="18"/>
                <w:szCs w:val="18"/>
                <w:lang w:val="fi-FI"/>
              </w:rPr>
            </w:pPr>
          </w:p>
        </w:tc>
        <w:tc>
          <w:tcPr>
            <w:tcW w:w="1944" w:type="dxa"/>
            <w:shd w:val="clear" w:color="auto" w:fill="auto"/>
          </w:tcPr>
          <w:p w:rsidR="00384695" w:rsidRPr="008964D5" w:rsidRDefault="00384695" w:rsidP="00E5499E">
            <w:pPr>
              <w:rPr>
                <w:rFonts w:cs="Arial"/>
                <w:b/>
                <w:color w:val="000000"/>
                <w:sz w:val="18"/>
                <w:szCs w:val="18"/>
              </w:rPr>
            </w:pPr>
          </w:p>
        </w:tc>
        <w:tc>
          <w:tcPr>
            <w:tcW w:w="1843" w:type="dxa"/>
            <w:shd w:val="clear" w:color="auto" w:fill="auto"/>
          </w:tcPr>
          <w:p w:rsidR="00384695" w:rsidRPr="008964D5" w:rsidRDefault="00384695" w:rsidP="00B16564">
            <w:pPr>
              <w:spacing w:line="276" w:lineRule="auto"/>
              <w:rPr>
                <w:rFonts w:ascii="Arial Narrow" w:hAnsi="Arial Narrow"/>
                <w:b/>
                <w:sz w:val="18"/>
                <w:szCs w:val="18"/>
                <w:lang w:val="fi-FI"/>
              </w:rPr>
            </w:pPr>
          </w:p>
        </w:tc>
        <w:tc>
          <w:tcPr>
            <w:tcW w:w="1701" w:type="dxa"/>
            <w:shd w:val="clear" w:color="auto" w:fill="auto"/>
          </w:tcPr>
          <w:p w:rsidR="00384695" w:rsidRPr="008964D5" w:rsidRDefault="00384695" w:rsidP="00B16564">
            <w:pPr>
              <w:spacing w:line="276" w:lineRule="auto"/>
              <w:rPr>
                <w:rFonts w:ascii="Arial Narrow" w:hAnsi="Arial Narrow"/>
                <w:b/>
                <w:sz w:val="18"/>
                <w:szCs w:val="18"/>
                <w:lang w:val="fi-FI"/>
              </w:rPr>
            </w:pPr>
          </w:p>
        </w:tc>
        <w:tc>
          <w:tcPr>
            <w:tcW w:w="1701" w:type="dxa"/>
            <w:shd w:val="clear" w:color="auto" w:fill="auto"/>
            <w:vAlign w:val="bottom"/>
          </w:tcPr>
          <w:p w:rsidR="00384695" w:rsidRPr="008964D5" w:rsidRDefault="00384695" w:rsidP="00B16564">
            <w:pPr>
              <w:rPr>
                <w:rFonts w:ascii="Calibri" w:hAnsi="Calibri" w:cs="Calibri"/>
                <w:b/>
                <w:color w:val="000000"/>
                <w:sz w:val="24"/>
                <w:szCs w:val="24"/>
              </w:rPr>
            </w:pPr>
            <w:r w:rsidRPr="008964D5">
              <w:rPr>
                <w:rFonts w:ascii="Calibri" w:hAnsi="Calibri" w:cs="Calibri"/>
                <w:b/>
                <w:color w:val="000000"/>
              </w:rPr>
              <w:t xml:space="preserve">prosentase layanan pemadaman, penylamatan, dan evakuasi korban dan berdampak kebakaran di kab. Rembang dalam tinggkat waktu tanggap </w:t>
            </w:r>
            <w:r w:rsidRPr="008964D5">
              <w:rPr>
                <w:rFonts w:ascii="Calibri" w:hAnsi="Calibri" w:cs="Calibri"/>
                <w:b/>
                <w:color w:val="FF0000"/>
              </w:rPr>
              <w:t xml:space="preserve">(response tyme 15 menit / jmlh </w:t>
            </w:r>
            <w:r w:rsidRPr="008964D5">
              <w:rPr>
                <w:rFonts w:ascii="Calibri" w:hAnsi="Calibri" w:cs="Calibri"/>
                <w:b/>
                <w:color w:val="FF0000"/>
              </w:rPr>
              <w:lastRenderedPageBreak/>
              <w:t>kejadian kebakaran di kab. Rembang x 100%)</w:t>
            </w:r>
          </w:p>
        </w:tc>
        <w:tc>
          <w:tcPr>
            <w:tcW w:w="983" w:type="dxa"/>
            <w:shd w:val="clear" w:color="auto" w:fill="auto"/>
          </w:tcPr>
          <w:p w:rsidR="00384695" w:rsidRPr="008964D5" w:rsidRDefault="00384695" w:rsidP="00E5499E">
            <w:pPr>
              <w:spacing w:line="276" w:lineRule="auto"/>
              <w:jc w:val="both"/>
              <w:rPr>
                <w:rFonts w:ascii="Arial Narrow" w:hAnsi="Arial Narrow"/>
                <w:b/>
                <w:sz w:val="18"/>
                <w:szCs w:val="18"/>
                <w:lang w:val="fi-FI"/>
              </w:rPr>
            </w:pPr>
          </w:p>
        </w:tc>
        <w:tc>
          <w:tcPr>
            <w:tcW w:w="1427" w:type="dxa"/>
            <w:shd w:val="clear" w:color="auto" w:fill="auto"/>
          </w:tcPr>
          <w:p w:rsidR="00384695" w:rsidRPr="008964D5" w:rsidRDefault="00384695" w:rsidP="00E5499E">
            <w:pPr>
              <w:spacing w:line="276" w:lineRule="auto"/>
              <w:jc w:val="both"/>
              <w:rPr>
                <w:rFonts w:ascii="Arial Narrow" w:hAnsi="Arial Narrow"/>
                <w:b/>
                <w:sz w:val="18"/>
                <w:szCs w:val="18"/>
                <w:lang w:val="fi-FI"/>
              </w:rPr>
            </w:pPr>
          </w:p>
        </w:tc>
        <w:tc>
          <w:tcPr>
            <w:tcW w:w="1038" w:type="dxa"/>
            <w:shd w:val="clear" w:color="auto" w:fill="auto"/>
          </w:tcPr>
          <w:p w:rsidR="00384695" w:rsidRPr="008964D5" w:rsidRDefault="00384695" w:rsidP="00E5499E">
            <w:pPr>
              <w:spacing w:line="276" w:lineRule="auto"/>
              <w:jc w:val="center"/>
              <w:rPr>
                <w:rFonts w:ascii="Arial Narrow" w:hAnsi="Arial Narrow"/>
                <w:b/>
                <w:sz w:val="18"/>
                <w:szCs w:val="18"/>
                <w:lang w:val="fi-FI"/>
              </w:rPr>
            </w:pPr>
          </w:p>
        </w:tc>
        <w:tc>
          <w:tcPr>
            <w:tcW w:w="985" w:type="dxa"/>
            <w:shd w:val="clear" w:color="auto" w:fill="auto"/>
          </w:tcPr>
          <w:p w:rsidR="00384695" w:rsidRPr="008964D5" w:rsidRDefault="00384695" w:rsidP="00E5499E">
            <w:pPr>
              <w:spacing w:line="276" w:lineRule="auto"/>
              <w:jc w:val="center"/>
              <w:rPr>
                <w:rFonts w:ascii="Arial Narrow" w:hAnsi="Arial Narrow"/>
                <w:b/>
                <w:sz w:val="18"/>
                <w:szCs w:val="18"/>
                <w:lang w:val="fi-FI"/>
              </w:rPr>
            </w:pPr>
          </w:p>
        </w:tc>
        <w:tc>
          <w:tcPr>
            <w:tcW w:w="702" w:type="dxa"/>
            <w:shd w:val="clear" w:color="auto" w:fill="auto"/>
          </w:tcPr>
          <w:p w:rsidR="00384695" w:rsidRPr="008964D5" w:rsidRDefault="00384695" w:rsidP="00E5499E">
            <w:pPr>
              <w:spacing w:line="276" w:lineRule="auto"/>
              <w:jc w:val="both"/>
              <w:rPr>
                <w:rFonts w:ascii="Arial Narrow" w:hAnsi="Arial Narrow"/>
                <w:b/>
                <w:sz w:val="18"/>
                <w:szCs w:val="18"/>
                <w:lang w:val="fi-FI"/>
              </w:rPr>
            </w:pPr>
          </w:p>
        </w:tc>
        <w:tc>
          <w:tcPr>
            <w:tcW w:w="1088" w:type="dxa"/>
            <w:shd w:val="clear" w:color="auto" w:fill="auto"/>
          </w:tcPr>
          <w:p w:rsidR="00384695" w:rsidRPr="008964D5" w:rsidRDefault="00384695" w:rsidP="00E5499E">
            <w:pPr>
              <w:spacing w:line="276" w:lineRule="auto"/>
              <w:jc w:val="both"/>
              <w:rPr>
                <w:rFonts w:ascii="Arial Narrow" w:hAnsi="Arial Narrow"/>
                <w:b/>
                <w:sz w:val="18"/>
                <w:szCs w:val="18"/>
                <w:lang w:val="fi-FI"/>
              </w:rPr>
            </w:pPr>
          </w:p>
        </w:tc>
        <w:tc>
          <w:tcPr>
            <w:tcW w:w="1322" w:type="dxa"/>
            <w:shd w:val="clear" w:color="auto" w:fill="auto"/>
          </w:tcPr>
          <w:p w:rsidR="00384695" w:rsidRPr="008964D5" w:rsidRDefault="00384695" w:rsidP="00E5499E">
            <w:pPr>
              <w:spacing w:line="276" w:lineRule="auto"/>
              <w:jc w:val="both"/>
              <w:rPr>
                <w:rFonts w:ascii="Arial Narrow" w:hAnsi="Arial Narrow"/>
                <w:b/>
                <w:sz w:val="18"/>
                <w:szCs w:val="18"/>
                <w:lang w:val="fi-FI"/>
              </w:rPr>
            </w:pPr>
          </w:p>
        </w:tc>
        <w:tc>
          <w:tcPr>
            <w:tcW w:w="850" w:type="dxa"/>
            <w:shd w:val="clear" w:color="auto" w:fill="auto"/>
          </w:tcPr>
          <w:p w:rsidR="00384695" w:rsidRPr="008964D5" w:rsidRDefault="00384695" w:rsidP="00E5499E">
            <w:pPr>
              <w:spacing w:line="276" w:lineRule="auto"/>
              <w:jc w:val="both"/>
              <w:rPr>
                <w:rFonts w:ascii="Arial Narrow" w:hAnsi="Arial Narrow"/>
                <w:b/>
                <w:sz w:val="18"/>
                <w:szCs w:val="18"/>
                <w:lang w:val="fi-FI"/>
              </w:rPr>
            </w:pPr>
          </w:p>
        </w:tc>
      </w:tr>
      <w:tr w:rsidR="00384695" w:rsidRPr="001519C6" w:rsidTr="00CE4D90">
        <w:tc>
          <w:tcPr>
            <w:tcW w:w="35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89" w:type="dxa"/>
            <w:shd w:val="clear" w:color="auto" w:fill="auto"/>
          </w:tcPr>
          <w:p w:rsidR="00384695" w:rsidRDefault="00384695" w:rsidP="00E5499E">
            <w:pPr>
              <w:spacing w:line="276" w:lineRule="auto"/>
              <w:jc w:val="both"/>
              <w:rPr>
                <w:rFonts w:ascii="Arial Narrow" w:hAnsi="Arial Narrow"/>
                <w:sz w:val="18"/>
                <w:szCs w:val="18"/>
                <w:lang w:val="fi-FI"/>
              </w:rPr>
            </w:pPr>
          </w:p>
        </w:tc>
        <w:tc>
          <w:tcPr>
            <w:tcW w:w="434"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26"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26" w:type="dxa"/>
          </w:tcPr>
          <w:p w:rsidR="00384695" w:rsidRPr="001519C6" w:rsidRDefault="00384695" w:rsidP="00E5499E">
            <w:pPr>
              <w:spacing w:line="276" w:lineRule="auto"/>
              <w:rPr>
                <w:rFonts w:ascii="Arial Narrow" w:hAnsi="Arial Narrow"/>
                <w:sz w:val="18"/>
                <w:szCs w:val="18"/>
                <w:lang w:val="fi-FI"/>
              </w:rPr>
            </w:pPr>
          </w:p>
        </w:tc>
        <w:tc>
          <w:tcPr>
            <w:tcW w:w="1944" w:type="dxa"/>
            <w:shd w:val="clear" w:color="auto" w:fill="auto"/>
          </w:tcPr>
          <w:p w:rsidR="00384695" w:rsidRPr="0010383B" w:rsidRDefault="00384695" w:rsidP="00E5499E">
            <w:pPr>
              <w:rPr>
                <w:rFonts w:cs="Arial"/>
                <w:color w:val="000000"/>
                <w:sz w:val="18"/>
                <w:szCs w:val="18"/>
              </w:rPr>
            </w:pPr>
          </w:p>
        </w:tc>
        <w:tc>
          <w:tcPr>
            <w:tcW w:w="1843" w:type="dxa"/>
            <w:shd w:val="clear" w:color="auto" w:fill="auto"/>
          </w:tcPr>
          <w:p w:rsidR="00384695" w:rsidRDefault="00384695" w:rsidP="00B16564">
            <w:pPr>
              <w:rPr>
                <w:rFonts w:ascii="Calibri" w:hAnsi="Calibri" w:cs="Calibri"/>
                <w:color w:val="000000"/>
                <w:sz w:val="24"/>
                <w:szCs w:val="24"/>
              </w:rPr>
            </w:pPr>
            <w:r>
              <w:rPr>
                <w:rFonts w:ascii="Calibri" w:hAnsi="Calibri" w:cs="Calibri"/>
                <w:color w:val="000000"/>
              </w:rPr>
              <w:t>Perlindungan Masyarakat</w:t>
            </w:r>
          </w:p>
        </w:tc>
        <w:tc>
          <w:tcPr>
            <w:tcW w:w="1701" w:type="dxa"/>
            <w:shd w:val="clear" w:color="auto" w:fill="auto"/>
          </w:tcPr>
          <w:p w:rsidR="00384695" w:rsidRDefault="00384695" w:rsidP="00B16564">
            <w:pPr>
              <w:rPr>
                <w:rFonts w:ascii="Calibri" w:hAnsi="Calibri" w:cs="Calibri"/>
                <w:color w:val="000000"/>
                <w:sz w:val="24"/>
                <w:szCs w:val="24"/>
              </w:rPr>
            </w:pPr>
          </w:p>
        </w:tc>
        <w:tc>
          <w:tcPr>
            <w:tcW w:w="1701" w:type="dxa"/>
            <w:shd w:val="clear" w:color="auto" w:fill="auto"/>
          </w:tcPr>
          <w:p w:rsidR="00384695" w:rsidRDefault="00384695" w:rsidP="00B16564">
            <w:pPr>
              <w:rPr>
                <w:rFonts w:ascii="Calibri" w:hAnsi="Calibri" w:cs="Calibri"/>
                <w:color w:val="000000"/>
                <w:sz w:val="24"/>
                <w:szCs w:val="24"/>
              </w:rPr>
            </w:pPr>
            <w:r>
              <w:rPr>
                <w:rFonts w:ascii="Calibri" w:hAnsi="Calibri" w:cs="Calibri"/>
                <w:color w:val="000000"/>
              </w:rPr>
              <w:t>Jumlah Linmas Terlatih</w:t>
            </w:r>
          </w:p>
        </w:tc>
        <w:tc>
          <w:tcPr>
            <w:tcW w:w="98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427"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038" w:type="dxa"/>
            <w:shd w:val="clear" w:color="auto" w:fill="auto"/>
          </w:tcPr>
          <w:p w:rsidR="00384695" w:rsidRPr="001519C6" w:rsidRDefault="00384695" w:rsidP="00E5499E">
            <w:pPr>
              <w:spacing w:line="276" w:lineRule="auto"/>
              <w:jc w:val="center"/>
              <w:rPr>
                <w:rFonts w:ascii="Arial Narrow" w:hAnsi="Arial Narrow"/>
                <w:sz w:val="18"/>
                <w:szCs w:val="18"/>
                <w:lang w:val="fi-FI"/>
              </w:rPr>
            </w:pPr>
          </w:p>
        </w:tc>
        <w:tc>
          <w:tcPr>
            <w:tcW w:w="985" w:type="dxa"/>
            <w:shd w:val="clear" w:color="auto" w:fill="auto"/>
          </w:tcPr>
          <w:p w:rsidR="00384695" w:rsidRPr="001519C6" w:rsidRDefault="00384695" w:rsidP="00E5499E">
            <w:pPr>
              <w:spacing w:line="276" w:lineRule="auto"/>
              <w:jc w:val="center"/>
              <w:rPr>
                <w:rFonts w:ascii="Arial Narrow" w:hAnsi="Arial Narrow"/>
                <w:sz w:val="18"/>
                <w:szCs w:val="18"/>
                <w:lang w:val="fi-FI"/>
              </w:rPr>
            </w:pPr>
          </w:p>
        </w:tc>
        <w:tc>
          <w:tcPr>
            <w:tcW w:w="702"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088"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322"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850"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r>
      <w:tr w:rsidR="00384695" w:rsidRPr="001519C6" w:rsidTr="00CE4D90">
        <w:tc>
          <w:tcPr>
            <w:tcW w:w="35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89" w:type="dxa"/>
            <w:shd w:val="clear" w:color="auto" w:fill="auto"/>
          </w:tcPr>
          <w:p w:rsidR="00384695" w:rsidRDefault="00384695" w:rsidP="00E5499E">
            <w:pPr>
              <w:spacing w:line="276" w:lineRule="auto"/>
              <w:jc w:val="both"/>
              <w:rPr>
                <w:rFonts w:ascii="Arial Narrow" w:hAnsi="Arial Narrow"/>
                <w:sz w:val="18"/>
                <w:szCs w:val="18"/>
                <w:lang w:val="fi-FI"/>
              </w:rPr>
            </w:pPr>
          </w:p>
        </w:tc>
        <w:tc>
          <w:tcPr>
            <w:tcW w:w="434"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26"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26" w:type="dxa"/>
          </w:tcPr>
          <w:p w:rsidR="00384695" w:rsidRPr="001519C6" w:rsidRDefault="00384695" w:rsidP="00E5499E">
            <w:pPr>
              <w:spacing w:line="276" w:lineRule="auto"/>
              <w:rPr>
                <w:rFonts w:ascii="Arial Narrow" w:hAnsi="Arial Narrow"/>
                <w:sz w:val="18"/>
                <w:szCs w:val="18"/>
                <w:lang w:val="fi-FI"/>
              </w:rPr>
            </w:pPr>
          </w:p>
        </w:tc>
        <w:tc>
          <w:tcPr>
            <w:tcW w:w="1944" w:type="dxa"/>
            <w:shd w:val="clear" w:color="auto" w:fill="auto"/>
          </w:tcPr>
          <w:p w:rsidR="00384695" w:rsidRPr="0010383B" w:rsidRDefault="00384695" w:rsidP="00E5499E">
            <w:pPr>
              <w:rPr>
                <w:rFonts w:cs="Arial"/>
                <w:color w:val="000000"/>
                <w:sz w:val="18"/>
                <w:szCs w:val="18"/>
              </w:rPr>
            </w:pPr>
          </w:p>
        </w:tc>
        <w:tc>
          <w:tcPr>
            <w:tcW w:w="1843" w:type="dxa"/>
            <w:shd w:val="clear" w:color="auto" w:fill="auto"/>
          </w:tcPr>
          <w:p w:rsidR="00384695" w:rsidRDefault="00384695" w:rsidP="00B16564">
            <w:pPr>
              <w:rPr>
                <w:rFonts w:ascii="Calibri" w:hAnsi="Calibri" w:cs="Calibri"/>
                <w:color w:val="000000"/>
                <w:sz w:val="24"/>
                <w:szCs w:val="24"/>
              </w:rPr>
            </w:pPr>
            <w:r>
              <w:rPr>
                <w:rFonts w:ascii="Calibri" w:hAnsi="Calibri" w:cs="Calibri"/>
                <w:color w:val="000000"/>
              </w:rPr>
              <w:t>Penanggulangan Bahaya Kebakaran</w:t>
            </w:r>
          </w:p>
        </w:tc>
        <w:tc>
          <w:tcPr>
            <w:tcW w:w="1701" w:type="dxa"/>
            <w:shd w:val="clear" w:color="auto" w:fill="auto"/>
          </w:tcPr>
          <w:p w:rsidR="00384695" w:rsidRDefault="00384695" w:rsidP="00B16564">
            <w:pPr>
              <w:rPr>
                <w:rFonts w:ascii="Calibri" w:hAnsi="Calibri" w:cs="Calibri"/>
                <w:color w:val="000000"/>
                <w:sz w:val="24"/>
                <w:szCs w:val="24"/>
              </w:rPr>
            </w:pPr>
          </w:p>
        </w:tc>
        <w:tc>
          <w:tcPr>
            <w:tcW w:w="1701" w:type="dxa"/>
            <w:shd w:val="clear" w:color="auto" w:fill="auto"/>
          </w:tcPr>
          <w:p w:rsidR="00384695" w:rsidRDefault="00384695" w:rsidP="00B16564">
            <w:pPr>
              <w:rPr>
                <w:rFonts w:ascii="Calibri" w:hAnsi="Calibri" w:cs="Calibri"/>
                <w:color w:val="000000"/>
                <w:sz w:val="24"/>
                <w:szCs w:val="24"/>
              </w:rPr>
            </w:pPr>
            <w:r>
              <w:rPr>
                <w:rFonts w:ascii="Calibri" w:hAnsi="Calibri" w:cs="Calibri"/>
                <w:color w:val="000000"/>
              </w:rPr>
              <w:t>Presentase Kebakaran yang tertangani</w:t>
            </w:r>
          </w:p>
        </w:tc>
        <w:tc>
          <w:tcPr>
            <w:tcW w:w="98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427"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038" w:type="dxa"/>
            <w:shd w:val="clear" w:color="auto" w:fill="auto"/>
          </w:tcPr>
          <w:p w:rsidR="00384695" w:rsidRPr="001519C6" w:rsidRDefault="00384695" w:rsidP="00E5499E">
            <w:pPr>
              <w:spacing w:line="276" w:lineRule="auto"/>
              <w:jc w:val="center"/>
              <w:rPr>
                <w:rFonts w:ascii="Arial Narrow" w:hAnsi="Arial Narrow"/>
                <w:sz w:val="18"/>
                <w:szCs w:val="18"/>
                <w:lang w:val="fi-FI"/>
              </w:rPr>
            </w:pPr>
          </w:p>
        </w:tc>
        <w:tc>
          <w:tcPr>
            <w:tcW w:w="985" w:type="dxa"/>
            <w:shd w:val="clear" w:color="auto" w:fill="auto"/>
          </w:tcPr>
          <w:p w:rsidR="00384695" w:rsidRPr="001519C6" w:rsidRDefault="00384695" w:rsidP="00E5499E">
            <w:pPr>
              <w:spacing w:line="276" w:lineRule="auto"/>
              <w:jc w:val="center"/>
              <w:rPr>
                <w:rFonts w:ascii="Arial Narrow" w:hAnsi="Arial Narrow"/>
                <w:sz w:val="18"/>
                <w:szCs w:val="18"/>
                <w:lang w:val="fi-FI"/>
              </w:rPr>
            </w:pPr>
          </w:p>
        </w:tc>
        <w:tc>
          <w:tcPr>
            <w:tcW w:w="702"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088"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322"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850"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r>
    </w:tbl>
    <w:p w:rsidR="00486765" w:rsidRPr="00057B20" w:rsidRDefault="00486765" w:rsidP="00486765">
      <w:pPr>
        <w:spacing w:line="360" w:lineRule="auto"/>
        <w:jc w:val="both"/>
        <w:rPr>
          <w:color w:val="FF0000"/>
          <w:lang w:val="fi-FI"/>
        </w:rPr>
      </w:pPr>
    </w:p>
    <w:p w:rsidR="008873B5" w:rsidRDefault="008873B5" w:rsidP="00F04E7E">
      <w:pPr>
        <w:snapToGrid w:val="0"/>
        <w:ind w:right="-36"/>
        <w:jc w:val="center"/>
        <w:rPr>
          <w:b/>
          <w:sz w:val="24"/>
          <w:szCs w:val="24"/>
          <w:lang w:val="id-ID"/>
        </w:rPr>
        <w:sectPr w:rsidR="008873B5" w:rsidSect="00486765">
          <w:pgSz w:w="18711" w:h="12191" w:orient="landscape" w:code="10000"/>
          <w:pgMar w:top="851" w:right="1134" w:bottom="1418" w:left="1134" w:header="0" w:footer="720" w:gutter="0"/>
          <w:cols w:space="720"/>
          <w:docGrid w:linePitch="299"/>
        </w:sectPr>
      </w:pPr>
    </w:p>
    <w:p w:rsidR="003A1727" w:rsidRDefault="003A1727" w:rsidP="00F04E7E">
      <w:pPr>
        <w:snapToGrid w:val="0"/>
        <w:ind w:right="-36"/>
        <w:jc w:val="center"/>
        <w:rPr>
          <w:b/>
          <w:sz w:val="24"/>
          <w:szCs w:val="24"/>
          <w:lang w:val="id-ID"/>
        </w:rPr>
      </w:pPr>
    </w:p>
    <w:p w:rsidR="00F04E7E" w:rsidRPr="00C47E9B" w:rsidRDefault="00F04E7E" w:rsidP="00F04E7E">
      <w:pPr>
        <w:snapToGrid w:val="0"/>
        <w:ind w:right="-36"/>
        <w:jc w:val="center"/>
        <w:rPr>
          <w:b/>
          <w:sz w:val="24"/>
          <w:szCs w:val="24"/>
        </w:rPr>
      </w:pPr>
      <w:r w:rsidRPr="00C47E9B">
        <w:rPr>
          <w:b/>
          <w:sz w:val="24"/>
          <w:szCs w:val="24"/>
        </w:rPr>
        <w:t>Tabel 2.1</w:t>
      </w:r>
    </w:p>
    <w:p w:rsidR="00F04E7E" w:rsidRPr="00C47E9B" w:rsidRDefault="00F04E7E" w:rsidP="00F04E7E">
      <w:pPr>
        <w:snapToGrid w:val="0"/>
        <w:ind w:right="-36"/>
        <w:jc w:val="center"/>
        <w:rPr>
          <w:b/>
          <w:sz w:val="24"/>
          <w:szCs w:val="24"/>
        </w:rPr>
      </w:pPr>
      <w:r w:rsidRPr="00C47E9B">
        <w:rPr>
          <w:b/>
          <w:sz w:val="24"/>
          <w:szCs w:val="24"/>
        </w:rPr>
        <w:t>Penyerapan Anggaran  Satpol PP Kabupaten Rembang</w:t>
      </w:r>
    </w:p>
    <w:p w:rsidR="00F04E7E" w:rsidRPr="001A694F" w:rsidRDefault="001A694F" w:rsidP="00F04E7E">
      <w:pPr>
        <w:snapToGrid w:val="0"/>
        <w:ind w:right="-36"/>
        <w:jc w:val="center"/>
        <w:rPr>
          <w:b/>
          <w:sz w:val="24"/>
          <w:szCs w:val="24"/>
        </w:rPr>
      </w:pPr>
      <w:r>
        <w:rPr>
          <w:b/>
          <w:sz w:val="24"/>
          <w:szCs w:val="24"/>
        </w:rPr>
        <w:t>Tahun 2020</w:t>
      </w:r>
    </w:p>
    <w:p w:rsidR="00CF391F" w:rsidRPr="00C10621" w:rsidRDefault="00CF391F" w:rsidP="00F04E7E">
      <w:pPr>
        <w:snapToGrid w:val="0"/>
        <w:ind w:right="-36"/>
        <w:jc w:val="center"/>
        <w:rPr>
          <w:b/>
          <w:sz w:val="24"/>
          <w:szCs w:val="24"/>
          <w:lang w:val="id-ID"/>
        </w:rPr>
      </w:pPr>
    </w:p>
    <w:p w:rsidR="00F04E7E" w:rsidRPr="00894AC8" w:rsidRDefault="00F04E7E" w:rsidP="00F04E7E">
      <w:pPr>
        <w:spacing w:after="120" w:line="360" w:lineRule="auto"/>
        <w:ind w:left="720"/>
        <w:rPr>
          <w:rFonts w:eastAsia="Times New Roman"/>
          <w:sz w:val="16"/>
          <w:szCs w:val="16"/>
          <w:lang w:val="id-ID"/>
        </w:rPr>
      </w:pPr>
      <w:r w:rsidRPr="00894AC8">
        <w:rPr>
          <w:rFonts w:eastAsia="Times New Roman"/>
          <w:sz w:val="16"/>
          <w:szCs w:val="16"/>
        </w:rPr>
        <w:t>Sumber : Satpol PP Kab. Rembang</w:t>
      </w:r>
    </w:p>
    <w:p w:rsidR="0007104A" w:rsidRPr="0007104A" w:rsidRDefault="0007104A" w:rsidP="00D344EC">
      <w:pPr>
        <w:snapToGrid w:val="0"/>
        <w:ind w:right="-36"/>
        <w:jc w:val="center"/>
        <w:rPr>
          <w:b/>
          <w:sz w:val="20"/>
          <w:szCs w:val="20"/>
          <w:lang w:val="id-ID"/>
        </w:rPr>
      </w:pPr>
    </w:p>
    <w:tbl>
      <w:tblPr>
        <w:tblStyle w:val="TableGrid"/>
        <w:tblW w:w="10057" w:type="dxa"/>
        <w:tblLook w:val="04A0" w:firstRow="1" w:lastRow="0" w:firstColumn="1" w:lastColumn="0" w:noHBand="0" w:noVBand="1"/>
      </w:tblPr>
      <w:tblGrid>
        <w:gridCol w:w="463"/>
        <w:gridCol w:w="5402"/>
        <w:gridCol w:w="1774"/>
        <w:gridCol w:w="1701"/>
        <w:gridCol w:w="717"/>
      </w:tblGrid>
      <w:tr w:rsidR="00E11304" w:rsidRPr="00E11304" w:rsidTr="0007104A">
        <w:trPr>
          <w:trHeight w:val="255"/>
        </w:trPr>
        <w:tc>
          <w:tcPr>
            <w:tcW w:w="463" w:type="dxa"/>
            <w:shd w:val="clear" w:color="auto" w:fill="DDD9C3" w:themeFill="background2" w:themeFillShade="E6"/>
            <w:vAlign w:val="center"/>
          </w:tcPr>
          <w:p w:rsidR="00E11304" w:rsidRPr="00E11304" w:rsidRDefault="00E11304" w:rsidP="0065290D">
            <w:pPr>
              <w:widowControl/>
              <w:autoSpaceDE/>
              <w:autoSpaceDN/>
              <w:jc w:val="center"/>
              <w:rPr>
                <w:rFonts w:eastAsia="Times New Roman" w:cs="Arial"/>
                <w:b/>
                <w:color w:val="000000"/>
                <w:sz w:val="16"/>
                <w:szCs w:val="16"/>
                <w:lang w:val="id-ID" w:eastAsia="id-ID"/>
              </w:rPr>
            </w:pPr>
            <w:r w:rsidRPr="00E11304">
              <w:rPr>
                <w:rFonts w:eastAsia="Times New Roman" w:cs="Arial"/>
                <w:b/>
                <w:color w:val="000000"/>
                <w:sz w:val="16"/>
                <w:szCs w:val="16"/>
                <w:lang w:val="id-ID" w:eastAsia="id-ID"/>
              </w:rPr>
              <w:t>NO</w:t>
            </w:r>
          </w:p>
        </w:tc>
        <w:tc>
          <w:tcPr>
            <w:tcW w:w="5402" w:type="dxa"/>
            <w:shd w:val="clear" w:color="auto" w:fill="DDD9C3" w:themeFill="background2" w:themeFillShade="E6"/>
            <w:noWrap/>
            <w:vAlign w:val="center"/>
          </w:tcPr>
          <w:p w:rsidR="00E11304" w:rsidRPr="00E11304" w:rsidRDefault="00E11304" w:rsidP="0065290D">
            <w:pPr>
              <w:widowControl/>
              <w:autoSpaceDE/>
              <w:autoSpaceDN/>
              <w:jc w:val="center"/>
              <w:rPr>
                <w:rFonts w:eastAsia="Times New Roman" w:cs="Arial"/>
                <w:b/>
                <w:color w:val="000000"/>
                <w:sz w:val="16"/>
                <w:szCs w:val="16"/>
                <w:lang w:val="id-ID" w:eastAsia="id-ID"/>
              </w:rPr>
            </w:pPr>
            <w:r w:rsidRPr="00E11304">
              <w:rPr>
                <w:rFonts w:eastAsia="Times New Roman" w:cs="Arial"/>
                <w:b/>
                <w:color w:val="000000"/>
                <w:sz w:val="16"/>
                <w:szCs w:val="16"/>
                <w:lang w:val="id-ID" w:eastAsia="id-ID"/>
              </w:rPr>
              <w:t>PROGRAM DAN KEGIATAN</w:t>
            </w:r>
          </w:p>
        </w:tc>
        <w:tc>
          <w:tcPr>
            <w:tcW w:w="1774" w:type="dxa"/>
            <w:shd w:val="clear" w:color="auto" w:fill="DDD9C3" w:themeFill="background2" w:themeFillShade="E6"/>
            <w:noWrap/>
            <w:vAlign w:val="center"/>
          </w:tcPr>
          <w:p w:rsidR="00E11304" w:rsidRPr="00E11304" w:rsidRDefault="00E11304" w:rsidP="0065290D">
            <w:pPr>
              <w:widowControl/>
              <w:autoSpaceDE/>
              <w:autoSpaceDN/>
              <w:jc w:val="center"/>
              <w:rPr>
                <w:rFonts w:eastAsia="Times New Roman" w:cs="Arial"/>
                <w:b/>
                <w:color w:val="000000"/>
                <w:sz w:val="16"/>
                <w:szCs w:val="16"/>
                <w:lang w:val="id-ID" w:eastAsia="id-ID"/>
              </w:rPr>
            </w:pPr>
            <w:r w:rsidRPr="00E11304">
              <w:rPr>
                <w:rFonts w:eastAsia="Times New Roman" w:cs="Arial"/>
                <w:b/>
                <w:color w:val="000000"/>
                <w:sz w:val="16"/>
                <w:szCs w:val="16"/>
                <w:lang w:val="id-ID" w:eastAsia="id-ID"/>
              </w:rPr>
              <w:t>ANGGARAN TAHUN 2020</w:t>
            </w:r>
          </w:p>
        </w:tc>
        <w:tc>
          <w:tcPr>
            <w:tcW w:w="1701" w:type="dxa"/>
            <w:shd w:val="clear" w:color="auto" w:fill="DDD9C3" w:themeFill="background2" w:themeFillShade="E6"/>
            <w:noWrap/>
            <w:vAlign w:val="center"/>
          </w:tcPr>
          <w:p w:rsidR="00E11304" w:rsidRPr="00E11304" w:rsidRDefault="00E11304" w:rsidP="0065290D">
            <w:pPr>
              <w:widowControl/>
              <w:autoSpaceDE/>
              <w:autoSpaceDN/>
              <w:jc w:val="center"/>
              <w:rPr>
                <w:rFonts w:eastAsia="Times New Roman" w:cs="Arial"/>
                <w:b/>
                <w:color w:val="000000"/>
                <w:sz w:val="16"/>
                <w:szCs w:val="16"/>
                <w:lang w:val="id-ID" w:eastAsia="id-ID"/>
              </w:rPr>
            </w:pPr>
            <w:r w:rsidRPr="00E11304">
              <w:rPr>
                <w:rFonts w:eastAsia="Times New Roman" w:cs="Arial"/>
                <w:b/>
                <w:color w:val="000000"/>
                <w:sz w:val="16"/>
                <w:szCs w:val="16"/>
                <w:lang w:val="id-ID" w:eastAsia="id-ID"/>
              </w:rPr>
              <w:t>REALISASI TAHUN 2020</w:t>
            </w:r>
          </w:p>
        </w:tc>
        <w:tc>
          <w:tcPr>
            <w:tcW w:w="717" w:type="dxa"/>
            <w:shd w:val="clear" w:color="auto" w:fill="DDD9C3" w:themeFill="background2" w:themeFillShade="E6"/>
            <w:noWrap/>
            <w:vAlign w:val="center"/>
          </w:tcPr>
          <w:p w:rsidR="00E11304" w:rsidRPr="00E11304" w:rsidRDefault="00E11304" w:rsidP="0065290D">
            <w:pPr>
              <w:widowControl/>
              <w:autoSpaceDE/>
              <w:autoSpaceDN/>
              <w:jc w:val="center"/>
              <w:rPr>
                <w:rFonts w:eastAsia="Times New Roman" w:cs="Arial"/>
                <w:b/>
                <w:color w:val="000000"/>
                <w:sz w:val="16"/>
                <w:szCs w:val="16"/>
                <w:lang w:val="id-ID" w:eastAsia="id-ID"/>
              </w:rPr>
            </w:pPr>
            <w:r w:rsidRPr="00E11304">
              <w:rPr>
                <w:rFonts w:eastAsia="Times New Roman" w:cs="Arial"/>
                <w:b/>
                <w:color w:val="000000"/>
                <w:sz w:val="16"/>
                <w:szCs w:val="16"/>
                <w:lang w:val="id-ID" w:eastAsia="id-ID"/>
              </w:rPr>
              <w:t>%</w:t>
            </w:r>
          </w:p>
        </w:tc>
      </w:tr>
      <w:tr w:rsidR="00E11304" w:rsidRPr="00E11304" w:rsidTr="0007104A">
        <w:trPr>
          <w:trHeight w:val="255"/>
        </w:trPr>
        <w:tc>
          <w:tcPr>
            <w:tcW w:w="463" w:type="dxa"/>
          </w:tcPr>
          <w:p w:rsidR="00E11304" w:rsidRDefault="00E11304" w:rsidP="00E11304">
            <w:pPr>
              <w:widowControl/>
              <w:autoSpaceDE/>
              <w:autoSpaceDN/>
              <w:rPr>
                <w:rFonts w:eastAsia="Times New Roman" w:cs="Arial"/>
                <w:color w:val="000000"/>
                <w:sz w:val="16"/>
                <w:szCs w:val="16"/>
                <w:lang w:val="id-ID" w:eastAsia="id-ID"/>
              </w:rPr>
            </w:pPr>
          </w:p>
        </w:tc>
        <w:tc>
          <w:tcPr>
            <w:tcW w:w="5402" w:type="dxa"/>
            <w:noWrap/>
          </w:tcPr>
          <w:p w:rsidR="00E11304" w:rsidRDefault="00E11304" w:rsidP="00E11304">
            <w:pPr>
              <w:widowControl/>
              <w:autoSpaceDE/>
              <w:autoSpaceDN/>
              <w:rPr>
                <w:rFonts w:eastAsia="Times New Roman" w:cs="Arial"/>
                <w:color w:val="000000"/>
                <w:sz w:val="16"/>
                <w:szCs w:val="16"/>
                <w:lang w:val="id-ID" w:eastAsia="id-ID"/>
              </w:rPr>
            </w:pPr>
          </w:p>
        </w:tc>
        <w:tc>
          <w:tcPr>
            <w:tcW w:w="1774" w:type="dxa"/>
            <w:noWrap/>
          </w:tcPr>
          <w:p w:rsidR="00E11304" w:rsidRDefault="00E11304" w:rsidP="00E11304">
            <w:pPr>
              <w:widowControl/>
              <w:autoSpaceDE/>
              <w:autoSpaceDN/>
              <w:jc w:val="right"/>
              <w:rPr>
                <w:rFonts w:eastAsia="Times New Roman" w:cs="Arial"/>
                <w:color w:val="000000"/>
                <w:sz w:val="16"/>
                <w:szCs w:val="16"/>
                <w:lang w:val="id-ID" w:eastAsia="id-ID"/>
              </w:rPr>
            </w:pPr>
          </w:p>
        </w:tc>
        <w:tc>
          <w:tcPr>
            <w:tcW w:w="1701" w:type="dxa"/>
            <w:noWrap/>
          </w:tcPr>
          <w:p w:rsidR="00E11304" w:rsidRDefault="00E11304" w:rsidP="00E11304">
            <w:pPr>
              <w:widowControl/>
              <w:autoSpaceDE/>
              <w:autoSpaceDN/>
              <w:jc w:val="right"/>
              <w:rPr>
                <w:rFonts w:eastAsia="Times New Roman" w:cs="Arial"/>
                <w:color w:val="000000"/>
                <w:sz w:val="16"/>
                <w:szCs w:val="16"/>
                <w:lang w:val="id-ID" w:eastAsia="id-ID"/>
              </w:rPr>
            </w:pPr>
          </w:p>
        </w:tc>
        <w:tc>
          <w:tcPr>
            <w:tcW w:w="717" w:type="dxa"/>
            <w:noWrap/>
          </w:tcPr>
          <w:p w:rsidR="00E11304" w:rsidRDefault="00E11304" w:rsidP="00E11304">
            <w:pPr>
              <w:widowControl/>
              <w:autoSpaceDE/>
              <w:autoSpaceDN/>
              <w:jc w:val="right"/>
              <w:rPr>
                <w:rFonts w:eastAsia="Times New Roman" w:cs="Arial"/>
                <w:color w:val="000000"/>
                <w:sz w:val="16"/>
                <w:szCs w:val="16"/>
                <w:lang w:val="id-ID" w:eastAsia="id-ID"/>
              </w:rPr>
            </w:pPr>
          </w:p>
        </w:tc>
      </w:tr>
      <w:tr w:rsidR="00E11304" w:rsidRPr="0065290D" w:rsidTr="0007104A">
        <w:trPr>
          <w:trHeight w:val="255"/>
        </w:trPr>
        <w:tc>
          <w:tcPr>
            <w:tcW w:w="463" w:type="dxa"/>
          </w:tcPr>
          <w:p w:rsidR="00E11304" w:rsidRPr="0065290D" w:rsidRDefault="00CF391F" w:rsidP="00CF391F">
            <w:pPr>
              <w:widowControl/>
              <w:autoSpaceDE/>
              <w:autoSpaceDN/>
              <w:jc w:val="right"/>
              <w:rPr>
                <w:rFonts w:eastAsia="Times New Roman" w:cs="Arial"/>
                <w:b/>
                <w:color w:val="000000"/>
                <w:sz w:val="16"/>
                <w:szCs w:val="16"/>
                <w:lang w:val="id-ID" w:eastAsia="id-ID"/>
              </w:rPr>
            </w:pPr>
            <w:r>
              <w:rPr>
                <w:rFonts w:eastAsia="Times New Roman" w:cs="Arial"/>
                <w:b/>
                <w:color w:val="000000"/>
                <w:sz w:val="16"/>
                <w:szCs w:val="16"/>
                <w:lang w:val="id-ID" w:eastAsia="id-ID"/>
              </w:rPr>
              <w:t>I</w:t>
            </w:r>
          </w:p>
        </w:tc>
        <w:tc>
          <w:tcPr>
            <w:tcW w:w="5402" w:type="dxa"/>
            <w:noWrap/>
          </w:tcPr>
          <w:p w:rsidR="00E11304" w:rsidRPr="00E11304" w:rsidRDefault="00E11304" w:rsidP="00CE4D90">
            <w:pPr>
              <w:widowControl/>
              <w:autoSpaceDE/>
              <w:autoSpaceDN/>
              <w:rPr>
                <w:rFonts w:eastAsia="Times New Roman" w:cs="Arial"/>
                <w:b/>
                <w:color w:val="000000"/>
                <w:sz w:val="16"/>
                <w:szCs w:val="16"/>
                <w:lang w:val="id-ID" w:eastAsia="id-ID"/>
              </w:rPr>
            </w:pPr>
            <w:r w:rsidRPr="00E11304">
              <w:rPr>
                <w:rFonts w:eastAsia="Times New Roman" w:cs="Arial"/>
                <w:b/>
                <w:color w:val="000000"/>
                <w:sz w:val="16"/>
                <w:szCs w:val="16"/>
                <w:lang w:val="id-ID" w:eastAsia="id-ID"/>
              </w:rPr>
              <w:t>Program Manajemen Administrasi Pelayanan Umum, Kepegawaian dan Keuangan Perangkat Daerah</w:t>
            </w:r>
          </w:p>
        </w:tc>
        <w:tc>
          <w:tcPr>
            <w:tcW w:w="1774" w:type="dxa"/>
            <w:noWrap/>
          </w:tcPr>
          <w:p w:rsidR="00E11304" w:rsidRPr="00E11304" w:rsidRDefault="00366844" w:rsidP="00CE4D90">
            <w:pPr>
              <w:widowControl/>
              <w:autoSpaceDE/>
              <w:autoSpaceDN/>
              <w:jc w:val="right"/>
              <w:rPr>
                <w:rFonts w:eastAsia="Times New Roman" w:cs="Arial"/>
                <w:b/>
                <w:color w:val="000000"/>
                <w:sz w:val="16"/>
                <w:szCs w:val="16"/>
                <w:lang w:val="id-ID" w:eastAsia="id-ID"/>
              </w:rPr>
            </w:pPr>
            <w:r>
              <w:rPr>
                <w:rFonts w:eastAsia="Times New Roman" w:cs="Arial"/>
                <w:b/>
                <w:color w:val="000000"/>
                <w:sz w:val="16"/>
                <w:szCs w:val="16"/>
                <w:lang w:val="id-ID" w:eastAsia="id-ID"/>
              </w:rPr>
              <w:t>1.218.205.956</w:t>
            </w:r>
          </w:p>
        </w:tc>
        <w:tc>
          <w:tcPr>
            <w:tcW w:w="1701" w:type="dxa"/>
            <w:noWrap/>
          </w:tcPr>
          <w:p w:rsidR="00E11304" w:rsidRPr="00E11304" w:rsidRDefault="00894AC8" w:rsidP="00CE4D90">
            <w:pPr>
              <w:widowControl/>
              <w:autoSpaceDE/>
              <w:autoSpaceDN/>
              <w:jc w:val="right"/>
              <w:rPr>
                <w:rFonts w:eastAsia="Times New Roman" w:cs="Arial"/>
                <w:b/>
                <w:color w:val="000000"/>
                <w:sz w:val="16"/>
                <w:szCs w:val="16"/>
                <w:lang w:val="id-ID" w:eastAsia="id-ID"/>
              </w:rPr>
            </w:pPr>
            <w:r>
              <w:rPr>
                <w:rFonts w:eastAsia="Times New Roman" w:cs="Arial"/>
                <w:b/>
                <w:color w:val="000000"/>
                <w:sz w:val="16"/>
                <w:szCs w:val="16"/>
                <w:lang w:val="id-ID" w:eastAsia="id-ID"/>
              </w:rPr>
              <w:t>908.568.955</w:t>
            </w:r>
            <w:r w:rsidR="00E11304" w:rsidRPr="00E11304">
              <w:rPr>
                <w:rFonts w:eastAsia="Times New Roman" w:cs="Arial"/>
                <w:b/>
                <w:color w:val="000000"/>
                <w:sz w:val="16"/>
                <w:szCs w:val="16"/>
                <w:lang w:val="id-ID" w:eastAsia="id-ID"/>
              </w:rPr>
              <w:t xml:space="preserve"> </w:t>
            </w:r>
          </w:p>
        </w:tc>
        <w:tc>
          <w:tcPr>
            <w:tcW w:w="717" w:type="dxa"/>
            <w:noWrap/>
          </w:tcPr>
          <w:p w:rsidR="00E11304" w:rsidRPr="00E11304" w:rsidRDefault="00E11304" w:rsidP="00CE4D90">
            <w:pPr>
              <w:widowControl/>
              <w:autoSpaceDE/>
              <w:autoSpaceDN/>
              <w:jc w:val="right"/>
              <w:rPr>
                <w:rFonts w:eastAsia="Times New Roman" w:cs="Arial"/>
                <w:b/>
                <w:color w:val="000000"/>
                <w:sz w:val="16"/>
                <w:szCs w:val="16"/>
                <w:lang w:val="id-ID" w:eastAsia="id-ID"/>
              </w:rPr>
            </w:pPr>
            <w:r w:rsidRPr="00E11304">
              <w:rPr>
                <w:rFonts w:eastAsia="Times New Roman" w:cs="Arial"/>
                <w:b/>
                <w:color w:val="000000"/>
                <w:sz w:val="16"/>
                <w:szCs w:val="16"/>
                <w:lang w:val="id-ID" w:eastAsia="id-ID"/>
              </w:rPr>
              <w:t xml:space="preserve">74,58 </w:t>
            </w:r>
          </w:p>
        </w:tc>
      </w:tr>
      <w:tr w:rsidR="00E11304" w:rsidRPr="00E11304" w:rsidTr="0007104A">
        <w:trPr>
          <w:trHeight w:val="255"/>
        </w:trPr>
        <w:tc>
          <w:tcPr>
            <w:tcW w:w="463" w:type="dxa"/>
          </w:tcPr>
          <w:p w:rsidR="00E11304" w:rsidRPr="00E11304" w:rsidRDefault="00CF391F" w:rsidP="00CF391F">
            <w:pPr>
              <w:widowControl/>
              <w:autoSpaceDE/>
              <w:autoSpaceDN/>
              <w:jc w:val="right"/>
              <w:rPr>
                <w:rFonts w:eastAsia="Times New Roman" w:cs="Arial"/>
                <w:color w:val="000000"/>
                <w:sz w:val="16"/>
                <w:szCs w:val="16"/>
                <w:lang w:val="id-ID" w:eastAsia="id-ID"/>
              </w:rPr>
            </w:pPr>
            <w:r>
              <w:rPr>
                <w:rFonts w:eastAsia="Times New Roman" w:cs="Arial"/>
                <w:color w:val="000000"/>
                <w:sz w:val="16"/>
                <w:szCs w:val="16"/>
                <w:lang w:val="id-ID" w:eastAsia="id-ID"/>
              </w:rPr>
              <w:t>1</w:t>
            </w:r>
          </w:p>
        </w:tc>
        <w:tc>
          <w:tcPr>
            <w:tcW w:w="5402" w:type="dxa"/>
            <w:noWrap/>
            <w:hideMark/>
          </w:tcPr>
          <w:p w:rsidR="00E11304" w:rsidRPr="00E11304" w:rsidRDefault="00E11304" w:rsidP="00E11304">
            <w:pPr>
              <w:widowControl/>
              <w:autoSpaceDE/>
              <w:autoSpaceDN/>
              <w:rPr>
                <w:rFonts w:eastAsia="Times New Roman" w:cs="Arial"/>
                <w:color w:val="000000"/>
                <w:sz w:val="16"/>
                <w:szCs w:val="16"/>
                <w:lang w:val="id-ID" w:eastAsia="id-ID"/>
              </w:rPr>
            </w:pPr>
            <w:r w:rsidRPr="00E11304">
              <w:rPr>
                <w:rFonts w:eastAsia="Times New Roman" w:cs="Arial"/>
                <w:color w:val="000000"/>
                <w:sz w:val="16"/>
                <w:szCs w:val="16"/>
                <w:lang w:val="id-ID" w:eastAsia="id-ID"/>
              </w:rPr>
              <w:t>Peningkatan manajemen administrasi pelayanan umum</w:t>
            </w:r>
          </w:p>
        </w:tc>
        <w:tc>
          <w:tcPr>
            <w:tcW w:w="1774" w:type="dxa"/>
            <w:noWrap/>
            <w:hideMark/>
          </w:tcPr>
          <w:p w:rsidR="00E11304" w:rsidRPr="00E11304" w:rsidRDefault="00366844" w:rsidP="00E11304">
            <w:pPr>
              <w:widowControl/>
              <w:autoSpaceDE/>
              <w:autoSpaceDN/>
              <w:jc w:val="right"/>
              <w:rPr>
                <w:rFonts w:eastAsia="Times New Roman" w:cs="Arial"/>
                <w:color w:val="000000"/>
                <w:sz w:val="16"/>
                <w:szCs w:val="16"/>
                <w:lang w:val="id-ID" w:eastAsia="id-ID"/>
              </w:rPr>
            </w:pPr>
            <w:r>
              <w:rPr>
                <w:rFonts w:eastAsia="Times New Roman" w:cs="Arial"/>
                <w:color w:val="000000"/>
                <w:sz w:val="16"/>
                <w:szCs w:val="16"/>
                <w:lang w:val="id-ID" w:eastAsia="id-ID"/>
              </w:rPr>
              <w:t>218.117.248</w:t>
            </w:r>
            <w:r w:rsidR="00E11304" w:rsidRPr="00E11304">
              <w:rPr>
                <w:rFonts w:eastAsia="Times New Roman" w:cs="Arial"/>
                <w:color w:val="000000"/>
                <w:sz w:val="16"/>
                <w:szCs w:val="16"/>
                <w:lang w:val="id-ID" w:eastAsia="id-ID"/>
              </w:rPr>
              <w:t xml:space="preserve"> </w:t>
            </w:r>
          </w:p>
        </w:tc>
        <w:tc>
          <w:tcPr>
            <w:tcW w:w="1701" w:type="dxa"/>
            <w:noWrap/>
            <w:hideMark/>
          </w:tcPr>
          <w:p w:rsidR="00E11304" w:rsidRPr="00E11304" w:rsidRDefault="00894AC8" w:rsidP="00E11304">
            <w:pPr>
              <w:widowControl/>
              <w:autoSpaceDE/>
              <w:autoSpaceDN/>
              <w:jc w:val="right"/>
              <w:rPr>
                <w:rFonts w:eastAsia="Times New Roman" w:cs="Arial"/>
                <w:color w:val="000000"/>
                <w:sz w:val="16"/>
                <w:szCs w:val="16"/>
                <w:lang w:val="id-ID" w:eastAsia="id-ID"/>
              </w:rPr>
            </w:pPr>
            <w:r>
              <w:rPr>
                <w:rFonts w:eastAsia="Times New Roman" w:cs="Arial"/>
                <w:color w:val="000000"/>
                <w:sz w:val="16"/>
                <w:szCs w:val="16"/>
                <w:lang w:val="id-ID" w:eastAsia="id-ID"/>
              </w:rPr>
              <w:t>155.855.230</w:t>
            </w:r>
            <w:r w:rsidR="00E11304" w:rsidRPr="00E11304">
              <w:rPr>
                <w:rFonts w:eastAsia="Times New Roman" w:cs="Arial"/>
                <w:color w:val="000000"/>
                <w:sz w:val="16"/>
                <w:szCs w:val="16"/>
                <w:lang w:val="id-ID" w:eastAsia="id-ID"/>
              </w:rPr>
              <w:t xml:space="preserve"> </w:t>
            </w:r>
          </w:p>
        </w:tc>
        <w:tc>
          <w:tcPr>
            <w:tcW w:w="717" w:type="dxa"/>
            <w:noWrap/>
            <w:hideMark/>
          </w:tcPr>
          <w:p w:rsidR="00E11304" w:rsidRPr="00E11304" w:rsidRDefault="00E11304" w:rsidP="00E11304">
            <w:pPr>
              <w:widowControl/>
              <w:autoSpaceDE/>
              <w:autoSpaceDN/>
              <w:jc w:val="right"/>
              <w:rPr>
                <w:rFonts w:eastAsia="Times New Roman" w:cs="Arial"/>
                <w:color w:val="000000"/>
                <w:sz w:val="16"/>
                <w:szCs w:val="16"/>
                <w:lang w:val="id-ID" w:eastAsia="id-ID"/>
              </w:rPr>
            </w:pPr>
            <w:r w:rsidRPr="00E11304">
              <w:rPr>
                <w:rFonts w:eastAsia="Times New Roman" w:cs="Arial"/>
                <w:color w:val="000000"/>
                <w:sz w:val="16"/>
                <w:szCs w:val="16"/>
                <w:lang w:val="id-ID" w:eastAsia="id-ID"/>
              </w:rPr>
              <w:t xml:space="preserve">71,45 </w:t>
            </w:r>
          </w:p>
        </w:tc>
      </w:tr>
      <w:tr w:rsidR="00E11304" w:rsidRPr="00E11304" w:rsidTr="0007104A">
        <w:trPr>
          <w:trHeight w:val="255"/>
        </w:trPr>
        <w:tc>
          <w:tcPr>
            <w:tcW w:w="463" w:type="dxa"/>
          </w:tcPr>
          <w:p w:rsidR="00E11304" w:rsidRPr="00E11304" w:rsidRDefault="00CF391F" w:rsidP="00CF391F">
            <w:pPr>
              <w:widowControl/>
              <w:autoSpaceDE/>
              <w:autoSpaceDN/>
              <w:jc w:val="right"/>
              <w:rPr>
                <w:rFonts w:eastAsia="Times New Roman" w:cs="Arial"/>
                <w:color w:val="000000"/>
                <w:sz w:val="16"/>
                <w:szCs w:val="16"/>
                <w:lang w:val="id-ID" w:eastAsia="id-ID"/>
              </w:rPr>
            </w:pPr>
            <w:r>
              <w:rPr>
                <w:rFonts w:eastAsia="Times New Roman" w:cs="Arial"/>
                <w:color w:val="000000"/>
                <w:sz w:val="16"/>
                <w:szCs w:val="16"/>
                <w:lang w:val="id-ID" w:eastAsia="id-ID"/>
              </w:rPr>
              <w:t>2</w:t>
            </w:r>
          </w:p>
        </w:tc>
        <w:tc>
          <w:tcPr>
            <w:tcW w:w="5402" w:type="dxa"/>
            <w:noWrap/>
            <w:hideMark/>
          </w:tcPr>
          <w:p w:rsidR="00E11304" w:rsidRPr="00E11304" w:rsidRDefault="00E11304" w:rsidP="00E11304">
            <w:pPr>
              <w:widowControl/>
              <w:autoSpaceDE/>
              <w:autoSpaceDN/>
              <w:rPr>
                <w:rFonts w:eastAsia="Times New Roman" w:cs="Arial"/>
                <w:color w:val="000000"/>
                <w:sz w:val="16"/>
                <w:szCs w:val="16"/>
                <w:lang w:val="id-ID" w:eastAsia="id-ID"/>
              </w:rPr>
            </w:pPr>
            <w:r w:rsidRPr="00E11304">
              <w:rPr>
                <w:rFonts w:eastAsia="Times New Roman" w:cs="Arial"/>
                <w:color w:val="000000"/>
                <w:sz w:val="16"/>
                <w:szCs w:val="16"/>
                <w:lang w:val="id-ID" w:eastAsia="id-ID"/>
              </w:rPr>
              <w:t>Peningkatan sarana dan prasarana aparatur</w:t>
            </w:r>
          </w:p>
        </w:tc>
        <w:tc>
          <w:tcPr>
            <w:tcW w:w="1774" w:type="dxa"/>
            <w:noWrap/>
            <w:hideMark/>
          </w:tcPr>
          <w:p w:rsidR="00E11304" w:rsidRPr="00E11304" w:rsidRDefault="00366844" w:rsidP="00E11304">
            <w:pPr>
              <w:widowControl/>
              <w:autoSpaceDE/>
              <w:autoSpaceDN/>
              <w:jc w:val="right"/>
              <w:rPr>
                <w:rFonts w:eastAsia="Times New Roman" w:cs="Arial"/>
                <w:color w:val="000000"/>
                <w:sz w:val="16"/>
                <w:szCs w:val="16"/>
                <w:lang w:val="id-ID" w:eastAsia="id-ID"/>
              </w:rPr>
            </w:pPr>
            <w:r>
              <w:rPr>
                <w:rFonts w:eastAsia="Times New Roman" w:cs="Arial"/>
                <w:color w:val="000000"/>
                <w:sz w:val="16"/>
                <w:szCs w:val="16"/>
                <w:lang w:val="id-ID" w:eastAsia="id-ID"/>
              </w:rPr>
              <w:t>299.110.000</w:t>
            </w:r>
            <w:r w:rsidR="00E11304" w:rsidRPr="00E11304">
              <w:rPr>
                <w:rFonts w:eastAsia="Times New Roman" w:cs="Arial"/>
                <w:color w:val="000000"/>
                <w:sz w:val="16"/>
                <w:szCs w:val="16"/>
                <w:lang w:val="id-ID" w:eastAsia="id-ID"/>
              </w:rPr>
              <w:t xml:space="preserve"> </w:t>
            </w:r>
          </w:p>
        </w:tc>
        <w:tc>
          <w:tcPr>
            <w:tcW w:w="1701" w:type="dxa"/>
            <w:noWrap/>
            <w:hideMark/>
          </w:tcPr>
          <w:p w:rsidR="00E11304" w:rsidRPr="00E11304" w:rsidRDefault="00894AC8" w:rsidP="00E11304">
            <w:pPr>
              <w:widowControl/>
              <w:autoSpaceDE/>
              <w:autoSpaceDN/>
              <w:jc w:val="right"/>
              <w:rPr>
                <w:rFonts w:eastAsia="Times New Roman" w:cs="Arial"/>
                <w:color w:val="000000"/>
                <w:sz w:val="16"/>
                <w:szCs w:val="16"/>
                <w:lang w:val="id-ID" w:eastAsia="id-ID"/>
              </w:rPr>
            </w:pPr>
            <w:r>
              <w:rPr>
                <w:rFonts w:eastAsia="Times New Roman" w:cs="Arial"/>
                <w:color w:val="000000"/>
                <w:sz w:val="16"/>
                <w:szCs w:val="16"/>
                <w:lang w:val="id-ID" w:eastAsia="id-ID"/>
              </w:rPr>
              <w:t>252.109.725</w:t>
            </w:r>
            <w:r w:rsidR="00E11304" w:rsidRPr="00E11304">
              <w:rPr>
                <w:rFonts w:eastAsia="Times New Roman" w:cs="Arial"/>
                <w:color w:val="000000"/>
                <w:sz w:val="16"/>
                <w:szCs w:val="16"/>
                <w:lang w:val="id-ID" w:eastAsia="id-ID"/>
              </w:rPr>
              <w:t xml:space="preserve"> </w:t>
            </w:r>
          </w:p>
        </w:tc>
        <w:tc>
          <w:tcPr>
            <w:tcW w:w="717" w:type="dxa"/>
            <w:noWrap/>
            <w:hideMark/>
          </w:tcPr>
          <w:p w:rsidR="00E11304" w:rsidRPr="00E11304" w:rsidRDefault="00E11304" w:rsidP="00E11304">
            <w:pPr>
              <w:widowControl/>
              <w:autoSpaceDE/>
              <w:autoSpaceDN/>
              <w:jc w:val="right"/>
              <w:rPr>
                <w:rFonts w:eastAsia="Times New Roman" w:cs="Arial"/>
                <w:color w:val="000000"/>
                <w:sz w:val="16"/>
                <w:szCs w:val="16"/>
                <w:lang w:val="id-ID" w:eastAsia="id-ID"/>
              </w:rPr>
            </w:pPr>
            <w:r w:rsidRPr="00E11304">
              <w:rPr>
                <w:rFonts w:eastAsia="Times New Roman" w:cs="Arial"/>
                <w:color w:val="000000"/>
                <w:sz w:val="16"/>
                <w:szCs w:val="16"/>
                <w:lang w:val="id-ID" w:eastAsia="id-ID"/>
              </w:rPr>
              <w:t xml:space="preserve">84,29 </w:t>
            </w:r>
          </w:p>
        </w:tc>
      </w:tr>
      <w:tr w:rsidR="00E11304" w:rsidRPr="00E11304" w:rsidTr="0007104A">
        <w:trPr>
          <w:trHeight w:val="255"/>
        </w:trPr>
        <w:tc>
          <w:tcPr>
            <w:tcW w:w="463" w:type="dxa"/>
          </w:tcPr>
          <w:p w:rsidR="00E11304" w:rsidRPr="00E11304" w:rsidRDefault="00CF391F" w:rsidP="00CF391F">
            <w:pPr>
              <w:widowControl/>
              <w:autoSpaceDE/>
              <w:autoSpaceDN/>
              <w:jc w:val="right"/>
              <w:rPr>
                <w:rFonts w:eastAsia="Times New Roman" w:cs="Arial"/>
                <w:color w:val="000000"/>
                <w:sz w:val="16"/>
                <w:szCs w:val="16"/>
                <w:lang w:val="id-ID" w:eastAsia="id-ID"/>
              </w:rPr>
            </w:pPr>
            <w:r>
              <w:rPr>
                <w:rFonts w:eastAsia="Times New Roman" w:cs="Arial"/>
                <w:color w:val="000000"/>
                <w:sz w:val="16"/>
                <w:szCs w:val="16"/>
                <w:lang w:val="id-ID" w:eastAsia="id-ID"/>
              </w:rPr>
              <w:t>3</w:t>
            </w:r>
          </w:p>
        </w:tc>
        <w:tc>
          <w:tcPr>
            <w:tcW w:w="5402" w:type="dxa"/>
            <w:noWrap/>
            <w:hideMark/>
          </w:tcPr>
          <w:p w:rsidR="00E11304" w:rsidRPr="00E11304" w:rsidRDefault="00E11304" w:rsidP="00E11304">
            <w:pPr>
              <w:widowControl/>
              <w:autoSpaceDE/>
              <w:autoSpaceDN/>
              <w:rPr>
                <w:rFonts w:eastAsia="Times New Roman" w:cs="Arial"/>
                <w:color w:val="000000"/>
                <w:sz w:val="16"/>
                <w:szCs w:val="16"/>
                <w:lang w:val="id-ID" w:eastAsia="id-ID"/>
              </w:rPr>
            </w:pPr>
            <w:r w:rsidRPr="00E11304">
              <w:rPr>
                <w:rFonts w:eastAsia="Times New Roman" w:cs="Arial"/>
                <w:color w:val="000000"/>
                <w:sz w:val="16"/>
                <w:szCs w:val="16"/>
                <w:lang w:val="id-ID" w:eastAsia="id-ID"/>
              </w:rPr>
              <w:t>Peningkatan kualitas sumber daya aparatur</w:t>
            </w:r>
          </w:p>
        </w:tc>
        <w:tc>
          <w:tcPr>
            <w:tcW w:w="1774" w:type="dxa"/>
            <w:noWrap/>
            <w:hideMark/>
          </w:tcPr>
          <w:p w:rsidR="00E11304" w:rsidRPr="00E11304" w:rsidRDefault="00366844" w:rsidP="00E11304">
            <w:pPr>
              <w:widowControl/>
              <w:autoSpaceDE/>
              <w:autoSpaceDN/>
              <w:jc w:val="right"/>
              <w:rPr>
                <w:rFonts w:eastAsia="Times New Roman" w:cs="Arial"/>
                <w:color w:val="000000"/>
                <w:sz w:val="16"/>
                <w:szCs w:val="16"/>
                <w:lang w:val="id-ID" w:eastAsia="id-ID"/>
              </w:rPr>
            </w:pPr>
            <w:r>
              <w:rPr>
                <w:rFonts w:eastAsia="Times New Roman" w:cs="Arial"/>
                <w:color w:val="000000"/>
                <w:sz w:val="16"/>
                <w:szCs w:val="16"/>
                <w:lang w:val="id-ID" w:eastAsia="id-ID"/>
              </w:rPr>
              <w:t>450.972.000</w:t>
            </w:r>
            <w:r w:rsidR="00E11304" w:rsidRPr="00E11304">
              <w:rPr>
                <w:rFonts w:eastAsia="Times New Roman" w:cs="Arial"/>
                <w:color w:val="000000"/>
                <w:sz w:val="16"/>
                <w:szCs w:val="16"/>
                <w:lang w:val="id-ID" w:eastAsia="id-ID"/>
              </w:rPr>
              <w:t xml:space="preserve"> </w:t>
            </w:r>
          </w:p>
        </w:tc>
        <w:tc>
          <w:tcPr>
            <w:tcW w:w="1701" w:type="dxa"/>
            <w:noWrap/>
            <w:hideMark/>
          </w:tcPr>
          <w:p w:rsidR="00E11304" w:rsidRPr="00E11304" w:rsidRDefault="00894AC8" w:rsidP="00E11304">
            <w:pPr>
              <w:widowControl/>
              <w:autoSpaceDE/>
              <w:autoSpaceDN/>
              <w:jc w:val="right"/>
              <w:rPr>
                <w:rFonts w:eastAsia="Times New Roman" w:cs="Arial"/>
                <w:color w:val="000000"/>
                <w:sz w:val="16"/>
                <w:szCs w:val="16"/>
                <w:lang w:val="id-ID" w:eastAsia="id-ID"/>
              </w:rPr>
            </w:pPr>
            <w:r>
              <w:rPr>
                <w:rFonts w:eastAsia="Times New Roman" w:cs="Arial"/>
                <w:color w:val="000000"/>
                <w:sz w:val="16"/>
                <w:szCs w:val="16"/>
                <w:lang w:val="id-ID" w:eastAsia="id-ID"/>
              </w:rPr>
              <w:t>331.979.000</w:t>
            </w:r>
            <w:r w:rsidR="00E11304" w:rsidRPr="00E11304">
              <w:rPr>
                <w:rFonts w:eastAsia="Times New Roman" w:cs="Arial"/>
                <w:color w:val="000000"/>
                <w:sz w:val="16"/>
                <w:szCs w:val="16"/>
                <w:lang w:val="id-ID" w:eastAsia="id-ID"/>
              </w:rPr>
              <w:t xml:space="preserve"> </w:t>
            </w:r>
          </w:p>
        </w:tc>
        <w:tc>
          <w:tcPr>
            <w:tcW w:w="717" w:type="dxa"/>
            <w:noWrap/>
            <w:hideMark/>
          </w:tcPr>
          <w:p w:rsidR="00E11304" w:rsidRPr="00E11304" w:rsidRDefault="00E11304" w:rsidP="00E11304">
            <w:pPr>
              <w:widowControl/>
              <w:autoSpaceDE/>
              <w:autoSpaceDN/>
              <w:jc w:val="right"/>
              <w:rPr>
                <w:rFonts w:eastAsia="Times New Roman" w:cs="Arial"/>
                <w:color w:val="000000"/>
                <w:sz w:val="16"/>
                <w:szCs w:val="16"/>
                <w:lang w:val="id-ID" w:eastAsia="id-ID"/>
              </w:rPr>
            </w:pPr>
            <w:r w:rsidRPr="00E11304">
              <w:rPr>
                <w:rFonts w:eastAsia="Times New Roman" w:cs="Arial"/>
                <w:color w:val="000000"/>
                <w:sz w:val="16"/>
                <w:szCs w:val="16"/>
                <w:lang w:val="id-ID" w:eastAsia="id-ID"/>
              </w:rPr>
              <w:t xml:space="preserve">73,61 </w:t>
            </w:r>
          </w:p>
        </w:tc>
      </w:tr>
      <w:tr w:rsidR="00E11304" w:rsidRPr="00E11304" w:rsidTr="0007104A">
        <w:trPr>
          <w:trHeight w:val="255"/>
        </w:trPr>
        <w:tc>
          <w:tcPr>
            <w:tcW w:w="463" w:type="dxa"/>
          </w:tcPr>
          <w:p w:rsidR="00E11304" w:rsidRPr="00E11304" w:rsidRDefault="00CF391F" w:rsidP="00CF391F">
            <w:pPr>
              <w:widowControl/>
              <w:autoSpaceDE/>
              <w:autoSpaceDN/>
              <w:jc w:val="right"/>
              <w:rPr>
                <w:rFonts w:eastAsia="Times New Roman" w:cs="Arial"/>
                <w:color w:val="000000"/>
                <w:sz w:val="16"/>
                <w:szCs w:val="16"/>
                <w:lang w:val="id-ID" w:eastAsia="id-ID"/>
              </w:rPr>
            </w:pPr>
            <w:r>
              <w:rPr>
                <w:rFonts w:eastAsia="Times New Roman" w:cs="Arial"/>
                <w:color w:val="000000"/>
                <w:sz w:val="16"/>
                <w:szCs w:val="16"/>
                <w:lang w:val="id-ID" w:eastAsia="id-ID"/>
              </w:rPr>
              <w:t>4</w:t>
            </w:r>
          </w:p>
        </w:tc>
        <w:tc>
          <w:tcPr>
            <w:tcW w:w="5402" w:type="dxa"/>
            <w:noWrap/>
            <w:hideMark/>
          </w:tcPr>
          <w:p w:rsidR="00E11304" w:rsidRPr="00E11304" w:rsidRDefault="00E11304" w:rsidP="00E11304">
            <w:pPr>
              <w:widowControl/>
              <w:autoSpaceDE/>
              <w:autoSpaceDN/>
              <w:rPr>
                <w:rFonts w:eastAsia="Times New Roman" w:cs="Arial"/>
                <w:color w:val="000000"/>
                <w:sz w:val="16"/>
                <w:szCs w:val="16"/>
                <w:lang w:val="id-ID" w:eastAsia="id-ID"/>
              </w:rPr>
            </w:pPr>
            <w:r w:rsidRPr="00E11304">
              <w:rPr>
                <w:rFonts w:eastAsia="Times New Roman" w:cs="Arial"/>
                <w:color w:val="000000"/>
                <w:sz w:val="16"/>
                <w:szCs w:val="16"/>
                <w:lang w:val="id-ID" w:eastAsia="id-ID"/>
              </w:rPr>
              <w:t>Peningkatan dan pengembangan sistem pelaporan keuangan</w:t>
            </w:r>
          </w:p>
        </w:tc>
        <w:tc>
          <w:tcPr>
            <w:tcW w:w="1774" w:type="dxa"/>
            <w:noWrap/>
            <w:hideMark/>
          </w:tcPr>
          <w:p w:rsidR="00E11304" w:rsidRPr="00E11304" w:rsidRDefault="00366844" w:rsidP="00E11304">
            <w:pPr>
              <w:widowControl/>
              <w:autoSpaceDE/>
              <w:autoSpaceDN/>
              <w:jc w:val="right"/>
              <w:rPr>
                <w:rFonts w:eastAsia="Times New Roman" w:cs="Arial"/>
                <w:color w:val="000000"/>
                <w:sz w:val="16"/>
                <w:szCs w:val="16"/>
                <w:lang w:val="id-ID" w:eastAsia="id-ID"/>
              </w:rPr>
            </w:pPr>
            <w:r>
              <w:rPr>
                <w:rFonts w:eastAsia="Times New Roman" w:cs="Arial"/>
                <w:color w:val="000000"/>
                <w:sz w:val="16"/>
                <w:szCs w:val="16"/>
                <w:lang w:val="id-ID" w:eastAsia="id-ID"/>
              </w:rPr>
              <w:t>250.006.708</w:t>
            </w:r>
            <w:r w:rsidR="00E11304" w:rsidRPr="00E11304">
              <w:rPr>
                <w:rFonts w:eastAsia="Times New Roman" w:cs="Arial"/>
                <w:color w:val="000000"/>
                <w:sz w:val="16"/>
                <w:szCs w:val="16"/>
                <w:lang w:val="id-ID" w:eastAsia="id-ID"/>
              </w:rPr>
              <w:t xml:space="preserve"> </w:t>
            </w:r>
          </w:p>
        </w:tc>
        <w:tc>
          <w:tcPr>
            <w:tcW w:w="1701" w:type="dxa"/>
            <w:noWrap/>
            <w:hideMark/>
          </w:tcPr>
          <w:p w:rsidR="00E11304" w:rsidRPr="00E11304" w:rsidRDefault="00894AC8" w:rsidP="00E11304">
            <w:pPr>
              <w:widowControl/>
              <w:autoSpaceDE/>
              <w:autoSpaceDN/>
              <w:jc w:val="right"/>
              <w:rPr>
                <w:rFonts w:eastAsia="Times New Roman" w:cs="Arial"/>
                <w:color w:val="000000"/>
                <w:sz w:val="16"/>
                <w:szCs w:val="16"/>
                <w:lang w:val="id-ID" w:eastAsia="id-ID"/>
              </w:rPr>
            </w:pPr>
            <w:r>
              <w:rPr>
                <w:rFonts w:eastAsia="Times New Roman" w:cs="Arial"/>
                <w:color w:val="000000"/>
                <w:sz w:val="16"/>
                <w:szCs w:val="16"/>
                <w:lang w:val="id-ID" w:eastAsia="id-ID"/>
              </w:rPr>
              <w:t>168.625.000</w:t>
            </w:r>
            <w:r w:rsidR="00E11304" w:rsidRPr="00E11304">
              <w:rPr>
                <w:rFonts w:eastAsia="Times New Roman" w:cs="Arial"/>
                <w:color w:val="000000"/>
                <w:sz w:val="16"/>
                <w:szCs w:val="16"/>
                <w:lang w:val="id-ID" w:eastAsia="id-ID"/>
              </w:rPr>
              <w:t xml:space="preserve"> </w:t>
            </w:r>
          </w:p>
        </w:tc>
        <w:tc>
          <w:tcPr>
            <w:tcW w:w="717" w:type="dxa"/>
            <w:noWrap/>
            <w:hideMark/>
          </w:tcPr>
          <w:p w:rsidR="00E11304" w:rsidRPr="00E11304" w:rsidRDefault="00E11304" w:rsidP="00E11304">
            <w:pPr>
              <w:widowControl/>
              <w:autoSpaceDE/>
              <w:autoSpaceDN/>
              <w:jc w:val="right"/>
              <w:rPr>
                <w:rFonts w:eastAsia="Times New Roman" w:cs="Arial"/>
                <w:color w:val="000000"/>
                <w:sz w:val="16"/>
                <w:szCs w:val="16"/>
                <w:lang w:val="id-ID" w:eastAsia="id-ID"/>
              </w:rPr>
            </w:pPr>
            <w:r w:rsidRPr="00E11304">
              <w:rPr>
                <w:rFonts w:eastAsia="Times New Roman" w:cs="Arial"/>
                <w:color w:val="000000"/>
                <w:sz w:val="16"/>
                <w:szCs w:val="16"/>
                <w:lang w:val="id-ID" w:eastAsia="id-ID"/>
              </w:rPr>
              <w:t xml:space="preserve">67,45 </w:t>
            </w:r>
          </w:p>
        </w:tc>
      </w:tr>
      <w:tr w:rsidR="00E11304" w:rsidRPr="0065290D" w:rsidTr="0007104A">
        <w:trPr>
          <w:trHeight w:val="255"/>
        </w:trPr>
        <w:tc>
          <w:tcPr>
            <w:tcW w:w="463" w:type="dxa"/>
          </w:tcPr>
          <w:p w:rsidR="00E11304" w:rsidRPr="0065290D" w:rsidRDefault="00CF391F" w:rsidP="00CF391F">
            <w:pPr>
              <w:widowControl/>
              <w:autoSpaceDE/>
              <w:autoSpaceDN/>
              <w:jc w:val="right"/>
              <w:rPr>
                <w:rFonts w:eastAsia="Times New Roman" w:cs="Arial"/>
                <w:b/>
                <w:color w:val="000000"/>
                <w:sz w:val="16"/>
                <w:szCs w:val="16"/>
                <w:lang w:val="id-ID" w:eastAsia="id-ID"/>
              </w:rPr>
            </w:pPr>
            <w:r>
              <w:rPr>
                <w:rFonts w:eastAsia="Times New Roman" w:cs="Arial"/>
                <w:b/>
                <w:color w:val="000000"/>
                <w:sz w:val="16"/>
                <w:szCs w:val="16"/>
                <w:lang w:val="id-ID" w:eastAsia="id-ID"/>
              </w:rPr>
              <w:t>II</w:t>
            </w:r>
          </w:p>
        </w:tc>
        <w:tc>
          <w:tcPr>
            <w:tcW w:w="5402" w:type="dxa"/>
            <w:noWrap/>
            <w:hideMark/>
          </w:tcPr>
          <w:p w:rsidR="00E11304" w:rsidRPr="00E11304" w:rsidRDefault="00E11304" w:rsidP="00E11304">
            <w:pPr>
              <w:widowControl/>
              <w:autoSpaceDE/>
              <w:autoSpaceDN/>
              <w:rPr>
                <w:rFonts w:eastAsia="Times New Roman" w:cs="Arial"/>
                <w:b/>
                <w:color w:val="000000"/>
                <w:sz w:val="16"/>
                <w:szCs w:val="16"/>
                <w:lang w:val="id-ID" w:eastAsia="id-ID"/>
              </w:rPr>
            </w:pPr>
            <w:r w:rsidRPr="00E11304">
              <w:rPr>
                <w:rFonts w:eastAsia="Times New Roman" w:cs="Arial"/>
                <w:b/>
                <w:color w:val="000000"/>
                <w:sz w:val="16"/>
                <w:szCs w:val="16"/>
                <w:lang w:val="id-ID" w:eastAsia="id-ID"/>
              </w:rPr>
              <w:t>Program Perencanaan dan Evaluasi Kinerja Perangkat Daerah</w:t>
            </w:r>
          </w:p>
        </w:tc>
        <w:tc>
          <w:tcPr>
            <w:tcW w:w="1774" w:type="dxa"/>
            <w:noWrap/>
            <w:hideMark/>
          </w:tcPr>
          <w:p w:rsidR="00E11304" w:rsidRPr="00E11304" w:rsidRDefault="00366844" w:rsidP="00E11304">
            <w:pPr>
              <w:widowControl/>
              <w:autoSpaceDE/>
              <w:autoSpaceDN/>
              <w:jc w:val="right"/>
              <w:rPr>
                <w:rFonts w:eastAsia="Times New Roman" w:cs="Arial"/>
                <w:b/>
                <w:color w:val="000000"/>
                <w:sz w:val="16"/>
                <w:szCs w:val="16"/>
                <w:lang w:val="id-ID" w:eastAsia="id-ID"/>
              </w:rPr>
            </w:pPr>
            <w:r>
              <w:rPr>
                <w:rFonts w:eastAsia="Times New Roman" w:cs="Arial"/>
                <w:b/>
                <w:color w:val="000000"/>
                <w:sz w:val="16"/>
                <w:szCs w:val="16"/>
                <w:lang w:val="id-ID" w:eastAsia="id-ID"/>
              </w:rPr>
              <w:t>58.150.000</w:t>
            </w:r>
            <w:r w:rsidR="00E11304" w:rsidRPr="00E11304">
              <w:rPr>
                <w:rFonts w:eastAsia="Times New Roman" w:cs="Arial"/>
                <w:b/>
                <w:color w:val="000000"/>
                <w:sz w:val="16"/>
                <w:szCs w:val="16"/>
                <w:lang w:val="id-ID" w:eastAsia="id-ID"/>
              </w:rPr>
              <w:t xml:space="preserve"> </w:t>
            </w:r>
          </w:p>
        </w:tc>
        <w:tc>
          <w:tcPr>
            <w:tcW w:w="1701" w:type="dxa"/>
            <w:noWrap/>
            <w:hideMark/>
          </w:tcPr>
          <w:p w:rsidR="00E11304" w:rsidRPr="00E11304" w:rsidRDefault="00894AC8" w:rsidP="00E11304">
            <w:pPr>
              <w:widowControl/>
              <w:autoSpaceDE/>
              <w:autoSpaceDN/>
              <w:jc w:val="right"/>
              <w:rPr>
                <w:rFonts w:eastAsia="Times New Roman" w:cs="Arial"/>
                <w:b/>
                <w:color w:val="000000"/>
                <w:sz w:val="16"/>
                <w:szCs w:val="16"/>
                <w:lang w:val="id-ID" w:eastAsia="id-ID"/>
              </w:rPr>
            </w:pPr>
            <w:r>
              <w:rPr>
                <w:rFonts w:eastAsia="Times New Roman" w:cs="Arial"/>
                <w:b/>
                <w:color w:val="000000"/>
                <w:sz w:val="16"/>
                <w:szCs w:val="16"/>
                <w:lang w:val="id-ID" w:eastAsia="id-ID"/>
              </w:rPr>
              <w:t>41.800.000</w:t>
            </w:r>
            <w:r w:rsidR="00E11304" w:rsidRPr="00E11304">
              <w:rPr>
                <w:rFonts w:eastAsia="Times New Roman" w:cs="Arial"/>
                <w:b/>
                <w:color w:val="000000"/>
                <w:sz w:val="16"/>
                <w:szCs w:val="16"/>
                <w:lang w:val="id-ID" w:eastAsia="id-ID"/>
              </w:rPr>
              <w:t xml:space="preserve"> </w:t>
            </w:r>
          </w:p>
        </w:tc>
        <w:tc>
          <w:tcPr>
            <w:tcW w:w="717" w:type="dxa"/>
            <w:noWrap/>
            <w:hideMark/>
          </w:tcPr>
          <w:p w:rsidR="00E11304" w:rsidRPr="00E11304" w:rsidRDefault="00E11304" w:rsidP="00E11304">
            <w:pPr>
              <w:widowControl/>
              <w:autoSpaceDE/>
              <w:autoSpaceDN/>
              <w:jc w:val="right"/>
              <w:rPr>
                <w:rFonts w:eastAsia="Times New Roman" w:cs="Arial"/>
                <w:b/>
                <w:color w:val="000000"/>
                <w:sz w:val="16"/>
                <w:szCs w:val="16"/>
                <w:lang w:val="id-ID" w:eastAsia="id-ID"/>
              </w:rPr>
            </w:pPr>
            <w:r w:rsidRPr="00E11304">
              <w:rPr>
                <w:rFonts w:eastAsia="Times New Roman" w:cs="Arial"/>
                <w:b/>
                <w:color w:val="000000"/>
                <w:sz w:val="16"/>
                <w:szCs w:val="16"/>
                <w:lang w:val="id-ID" w:eastAsia="id-ID"/>
              </w:rPr>
              <w:t xml:space="preserve">71,88 </w:t>
            </w:r>
          </w:p>
        </w:tc>
      </w:tr>
      <w:tr w:rsidR="00E11304" w:rsidRPr="00E11304" w:rsidTr="0007104A">
        <w:trPr>
          <w:trHeight w:val="255"/>
        </w:trPr>
        <w:tc>
          <w:tcPr>
            <w:tcW w:w="463" w:type="dxa"/>
          </w:tcPr>
          <w:p w:rsidR="00E11304" w:rsidRPr="00E11304" w:rsidRDefault="00CF391F" w:rsidP="00CF391F">
            <w:pPr>
              <w:widowControl/>
              <w:autoSpaceDE/>
              <w:autoSpaceDN/>
              <w:jc w:val="right"/>
              <w:rPr>
                <w:rFonts w:eastAsia="Times New Roman" w:cs="Arial"/>
                <w:color w:val="000000"/>
                <w:sz w:val="16"/>
                <w:szCs w:val="16"/>
                <w:lang w:val="id-ID" w:eastAsia="id-ID"/>
              </w:rPr>
            </w:pPr>
            <w:r>
              <w:rPr>
                <w:rFonts w:eastAsia="Times New Roman" w:cs="Arial"/>
                <w:color w:val="000000"/>
                <w:sz w:val="16"/>
                <w:szCs w:val="16"/>
                <w:lang w:val="id-ID" w:eastAsia="id-ID"/>
              </w:rPr>
              <w:t>1</w:t>
            </w:r>
          </w:p>
        </w:tc>
        <w:tc>
          <w:tcPr>
            <w:tcW w:w="5402" w:type="dxa"/>
            <w:noWrap/>
            <w:hideMark/>
          </w:tcPr>
          <w:p w:rsidR="00E11304" w:rsidRPr="00E11304" w:rsidRDefault="00E11304" w:rsidP="00E11304">
            <w:pPr>
              <w:widowControl/>
              <w:autoSpaceDE/>
              <w:autoSpaceDN/>
              <w:rPr>
                <w:rFonts w:eastAsia="Times New Roman" w:cs="Arial"/>
                <w:color w:val="000000"/>
                <w:sz w:val="16"/>
                <w:szCs w:val="16"/>
                <w:lang w:val="id-ID" w:eastAsia="id-ID"/>
              </w:rPr>
            </w:pPr>
            <w:r w:rsidRPr="00E11304">
              <w:rPr>
                <w:rFonts w:eastAsia="Times New Roman" w:cs="Arial"/>
                <w:color w:val="000000"/>
                <w:sz w:val="16"/>
                <w:szCs w:val="16"/>
                <w:lang w:val="id-ID" w:eastAsia="id-ID"/>
              </w:rPr>
              <w:t>Penyusunan Dokumen Perencanaan Perangkat Daerah</w:t>
            </w:r>
          </w:p>
        </w:tc>
        <w:tc>
          <w:tcPr>
            <w:tcW w:w="1774" w:type="dxa"/>
            <w:noWrap/>
            <w:hideMark/>
          </w:tcPr>
          <w:p w:rsidR="00E11304" w:rsidRPr="00E11304" w:rsidRDefault="00366844" w:rsidP="00E11304">
            <w:pPr>
              <w:widowControl/>
              <w:autoSpaceDE/>
              <w:autoSpaceDN/>
              <w:jc w:val="right"/>
              <w:rPr>
                <w:rFonts w:eastAsia="Times New Roman" w:cs="Arial"/>
                <w:color w:val="000000"/>
                <w:sz w:val="16"/>
                <w:szCs w:val="16"/>
                <w:lang w:val="id-ID" w:eastAsia="id-ID"/>
              </w:rPr>
            </w:pPr>
            <w:r>
              <w:rPr>
                <w:rFonts w:eastAsia="Times New Roman" w:cs="Arial"/>
                <w:color w:val="000000"/>
                <w:sz w:val="16"/>
                <w:szCs w:val="16"/>
                <w:lang w:val="id-ID" w:eastAsia="id-ID"/>
              </w:rPr>
              <w:t>24.400.000</w:t>
            </w:r>
            <w:r w:rsidR="00E11304" w:rsidRPr="00E11304">
              <w:rPr>
                <w:rFonts w:eastAsia="Times New Roman" w:cs="Arial"/>
                <w:color w:val="000000"/>
                <w:sz w:val="16"/>
                <w:szCs w:val="16"/>
                <w:lang w:val="id-ID" w:eastAsia="id-ID"/>
              </w:rPr>
              <w:t xml:space="preserve"> </w:t>
            </w:r>
          </w:p>
        </w:tc>
        <w:tc>
          <w:tcPr>
            <w:tcW w:w="1701" w:type="dxa"/>
            <w:noWrap/>
            <w:hideMark/>
          </w:tcPr>
          <w:p w:rsidR="00E11304" w:rsidRPr="00E11304" w:rsidRDefault="00894AC8" w:rsidP="00E11304">
            <w:pPr>
              <w:widowControl/>
              <w:autoSpaceDE/>
              <w:autoSpaceDN/>
              <w:jc w:val="right"/>
              <w:rPr>
                <w:rFonts w:eastAsia="Times New Roman" w:cs="Arial"/>
                <w:color w:val="000000"/>
                <w:sz w:val="16"/>
                <w:szCs w:val="16"/>
                <w:lang w:val="id-ID" w:eastAsia="id-ID"/>
              </w:rPr>
            </w:pPr>
            <w:r>
              <w:rPr>
                <w:rFonts w:eastAsia="Times New Roman" w:cs="Arial"/>
                <w:color w:val="000000"/>
                <w:sz w:val="16"/>
                <w:szCs w:val="16"/>
                <w:lang w:val="id-ID" w:eastAsia="id-ID"/>
              </w:rPr>
              <w:t>17.800.000</w:t>
            </w:r>
            <w:r w:rsidR="00E11304" w:rsidRPr="00E11304">
              <w:rPr>
                <w:rFonts w:eastAsia="Times New Roman" w:cs="Arial"/>
                <w:color w:val="000000"/>
                <w:sz w:val="16"/>
                <w:szCs w:val="16"/>
                <w:lang w:val="id-ID" w:eastAsia="id-ID"/>
              </w:rPr>
              <w:t xml:space="preserve"> </w:t>
            </w:r>
          </w:p>
        </w:tc>
        <w:tc>
          <w:tcPr>
            <w:tcW w:w="717" w:type="dxa"/>
            <w:noWrap/>
            <w:hideMark/>
          </w:tcPr>
          <w:p w:rsidR="00E11304" w:rsidRPr="00E11304" w:rsidRDefault="00E11304" w:rsidP="00E11304">
            <w:pPr>
              <w:widowControl/>
              <w:autoSpaceDE/>
              <w:autoSpaceDN/>
              <w:jc w:val="right"/>
              <w:rPr>
                <w:rFonts w:eastAsia="Times New Roman" w:cs="Arial"/>
                <w:color w:val="000000"/>
                <w:sz w:val="16"/>
                <w:szCs w:val="16"/>
                <w:lang w:val="id-ID" w:eastAsia="id-ID"/>
              </w:rPr>
            </w:pPr>
            <w:r w:rsidRPr="00E11304">
              <w:rPr>
                <w:rFonts w:eastAsia="Times New Roman" w:cs="Arial"/>
                <w:color w:val="000000"/>
                <w:sz w:val="16"/>
                <w:szCs w:val="16"/>
                <w:lang w:val="id-ID" w:eastAsia="id-ID"/>
              </w:rPr>
              <w:t xml:space="preserve">72,95 </w:t>
            </w:r>
          </w:p>
        </w:tc>
      </w:tr>
      <w:tr w:rsidR="00E11304" w:rsidRPr="00E11304" w:rsidTr="0007104A">
        <w:trPr>
          <w:trHeight w:val="255"/>
        </w:trPr>
        <w:tc>
          <w:tcPr>
            <w:tcW w:w="463" w:type="dxa"/>
          </w:tcPr>
          <w:p w:rsidR="00E11304" w:rsidRPr="00E11304" w:rsidRDefault="00CF391F" w:rsidP="00CF391F">
            <w:pPr>
              <w:widowControl/>
              <w:autoSpaceDE/>
              <w:autoSpaceDN/>
              <w:jc w:val="right"/>
              <w:rPr>
                <w:rFonts w:eastAsia="Times New Roman" w:cs="Arial"/>
                <w:color w:val="000000"/>
                <w:sz w:val="16"/>
                <w:szCs w:val="16"/>
                <w:lang w:val="id-ID" w:eastAsia="id-ID"/>
              </w:rPr>
            </w:pPr>
            <w:r>
              <w:rPr>
                <w:rFonts w:eastAsia="Times New Roman" w:cs="Arial"/>
                <w:color w:val="000000"/>
                <w:sz w:val="16"/>
                <w:szCs w:val="16"/>
                <w:lang w:val="id-ID" w:eastAsia="id-ID"/>
              </w:rPr>
              <w:t>2</w:t>
            </w:r>
          </w:p>
        </w:tc>
        <w:tc>
          <w:tcPr>
            <w:tcW w:w="5402" w:type="dxa"/>
            <w:noWrap/>
            <w:hideMark/>
          </w:tcPr>
          <w:p w:rsidR="00E11304" w:rsidRPr="00E11304" w:rsidRDefault="00E11304" w:rsidP="00E11304">
            <w:pPr>
              <w:widowControl/>
              <w:autoSpaceDE/>
              <w:autoSpaceDN/>
              <w:rPr>
                <w:rFonts w:eastAsia="Times New Roman" w:cs="Arial"/>
                <w:color w:val="000000"/>
                <w:sz w:val="16"/>
                <w:szCs w:val="16"/>
                <w:lang w:val="id-ID" w:eastAsia="id-ID"/>
              </w:rPr>
            </w:pPr>
            <w:r w:rsidRPr="00E11304">
              <w:rPr>
                <w:rFonts w:eastAsia="Times New Roman" w:cs="Arial"/>
                <w:color w:val="000000"/>
                <w:sz w:val="16"/>
                <w:szCs w:val="16"/>
                <w:lang w:val="id-ID" w:eastAsia="id-ID"/>
              </w:rPr>
              <w:t>Penyusunan Dokumen Evaluasi Kinerja Perangkat daerah</w:t>
            </w:r>
          </w:p>
        </w:tc>
        <w:tc>
          <w:tcPr>
            <w:tcW w:w="1774" w:type="dxa"/>
            <w:noWrap/>
            <w:hideMark/>
          </w:tcPr>
          <w:p w:rsidR="00E11304" w:rsidRPr="00E11304" w:rsidRDefault="00894AC8" w:rsidP="00E11304">
            <w:pPr>
              <w:widowControl/>
              <w:autoSpaceDE/>
              <w:autoSpaceDN/>
              <w:jc w:val="right"/>
              <w:rPr>
                <w:rFonts w:eastAsia="Times New Roman" w:cs="Arial"/>
                <w:color w:val="000000"/>
                <w:sz w:val="16"/>
                <w:szCs w:val="16"/>
                <w:lang w:val="id-ID" w:eastAsia="id-ID"/>
              </w:rPr>
            </w:pPr>
            <w:r>
              <w:rPr>
                <w:rFonts w:eastAsia="Times New Roman" w:cs="Arial"/>
                <w:color w:val="000000"/>
                <w:sz w:val="16"/>
                <w:szCs w:val="16"/>
                <w:lang w:val="id-ID" w:eastAsia="id-ID"/>
              </w:rPr>
              <w:t>33.750.000</w:t>
            </w:r>
            <w:r w:rsidR="00E11304" w:rsidRPr="00E11304">
              <w:rPr>
                <w:rFonts w:eastAsia="Times New Roman" w:cs="Arial"/>
                <w:color w:val="000000"/>
                <w:sz w:val="16"/>
                <w:szCs w:val="16"/>
                <w:lang w:val="id-ID" w:eastAsia="id-ID"/>
              </w:rPr>
              <w:t xml:space="preserve"> </w:t>
            </w:r>
          </w:p>
        </w:tc>
        <w:tc>
          <w:tcPr>
            <w:tcW w:w="1701" w:type="dxa"/>
            <w:noWrap/>
            <w:hideMark/>
          </w:tcPr>
          <w:p w:rsidR="00E11304" w:rsidRPr="00E11304" w:rsidRDefault="00894AC8" w:rsidP="00E11304">
            <w:pPr>
              <w:widowControl/>
              <w:autoSpaceDE/>
              <w:autoSpaceDN/>
              <w:jc w:val="right"/>
              <w:rPr>
                <w:rFonts w:eastAsia="Times New Roman" w:cs="Arial"/>
                <w:color w:val="000000"/>
                <w:sz w:val="16"/>
                <w:szCs w:val="16"/>
                <w:lang w:val="id-ID" w:eastAsia="id-ID"/>
              </w:rPr>
            </w:pPr>
            <w:r>
              <w:rPr>
                <w:rFonts w:eastAsia="Times New Roman" w:cs="Arial"/>
                <w:color w:val="000000"/>
                <w:sz w:val="16"/>
                <w:szCs w:val="16"/>
                <w:lang w:val="id-ID" w:eastAsia="id-ID"/>
              </w:rPr>
              <w:t>24.000.000</w:t>
            </w:r>
            <w:r w:rsidR="00E11304" w:rsidRPr="00E11304">
              <w:rPr>
                <w:rFonts w:eastAsia="Times New Roman" w:cs="Arial"/>
                <w:color w:val="000000"/>
                <w:sz w:val="16"/>
                <w:szCs w:val="16"/>
                <w:lang w:val="id-ID" w:eastAsia="id-ID"/>
              </w:rPr>
              <w:t xml:space="preserve"> </w:t>
            </w:r>
          </w:p>
        </w:tc>
        <w:tc>
          <w:tcPr>
            <w:tcW w:w="717" w:type="dxa"/>
            <w:noWrap/>
            <w:hideMark/>
          </w:tcPr>
          <w:p w:rsidR="00E11304" w:rsidRPr="00E11304" w:rsidRDefault="00E11304" w:rsidP="00E11304">
            <w:pPr>
              <w:widowControl/>
              <w:autoSpaceDE/>
              <w:autoSpaceDN/>
              <w:jc w:val="right"/>
              <w:rPr>
                <w:rFonts w:eastAsia="Times New Roman" w:cs="Arial"/>
                <w:color w:val="000000"/>
                <w:sz w:val="16"/>
                <w:szCs w:val="16"/>
                <w:lang w:val="id-ID" w:eastAsia="id-ID"/>
              </w:rPr>
            </w:pPr>
            <w:r w:rsidRPr="00E11304">
              <w:rPr>
                <w:rFonts w:eastAsia="Times New Roman" w:cs="Arial"/>
                <w:color w:val="000000"/>
                <w:sz w:val="16"/>
                <w:szCs w:val="16"/>
                <w:lang w:val="id-ID" w:eastAsia="id-ID"/>
              </w:rPr>
              <w:t xml:space="preserve">71,11 </w:t>
            </w:r>
          </w:p>
        </w:tc>
      </w:tr>
      <w:tr w:rsidR="00E11304" w:rsidRPr="0065290D" w:rsidTr="0007104A">
        <w:trPr>
          <w:trHeight w:val="255"/>
        </w:trPr>
        <w:tc>
          <w:tcPr>
            <w:tcW w:w="463" w:type="dxa"/>
          </w:tcPr>
          <w:p w:rsidR="00E11304" w:rsidRPr="0065290D" w:rsidRDefault="00CF391F" w:rsidP="00CF391F">
            <w:pPr>
              <w:widowControl/>
              <w:autoSpaceDE/>
              <w:autoSpaceDN/>
              <w:jc w:val="right"/>
              <w:rPr>
                <w:rFonts w:eastAsia="Times New Roman" w:cs="Arial"/>
                <w:b/>
                <w:color w:val="000000"/>
                <w:sz w:val="16"/>
                <w:szCs w:val="16"/>
                <w:lang w:val="id-ID" w:eastAsia="id-ID"/>
              </w:rPr>
            </w:pPr>
            <w:r>
              <w:rPr>
                <w:rFonts w:eastAsia="Times New Roman" w:cs="Arial"/>
                <w:b/>
                <w:color w:val="000000"/>
                <w:sz w:val="16"/>
                <w:szCs w:val="16"/>
                <w:lang w:val="id-ID" w:eastAsia="id-ID"/>
              </w:rPr>
              <w:t>III</w:t>
            </w:r>
          </w:p>
        </w:tc>
        <w:tc>
          <w:tcPr>
            <w:tcW w:w="5402" w:type="dxa"/>
            <w:noWrap/>
            <w:hideMark/>
          </w:tcPr>
          <w:p w:rsidR="00E11304" w:rsidRPr="00E11304" w:rsidRDefault="00E11304" w:rsidP="00E11304">
            <w:pPr>
              <w:widowControl/>
              <w:autoSpaceDE/>
              <w:autoSpaceDN/>
              <w:rPr>
                <w:rFonts w:eastAsia="Times New Roman" w:cs="Arial"/>
                <w:b/>
                <w:color w:val="000000"/>
                <w:sz w:val="16"/>
                <w:szCs w:val="16"/>
                <w:lang w:val="id-ID" w:eastAsia="id-ID"/>
              </w:rPr>
            </w:pPr>
            <w:r w:rsidRPr="00E11304">
              <w:rPr>
                <w:rFonts w:eastAsia="Times New Roman" w:cs="Arial"/>
                <w:b/>
                <w:color w:val="000000"/>
                <w:sz w:val="16"/>
                <w:szCs w:val="16"/>
                <w:lang w:val="id-ID" w:eastAsia="id-ID"/>
              </w:rPr>
              <w:t>Program Peningkatan Keterbukaan Informasi Publik</w:t>
            </w:r>
          </w:p>
        </w:tc>
        <w:tc>
          <w:tcPr>
            <w:tcW w:w="1774" w:type="dxa"/>
            <w:noWrap/>
            <w:hideMark/>
          </w:tcPr>
          <w:p w:rsidR="00E11304" w:rsidRPr="00E11304" w:rsidRDefault="00894AC8" w:rsidP="00E11304">
            <w:pPr>
              <w:widowControl/>
              <w:autoSpaceDE/>
              <w:autoSpaceDN/>
              <w:jc w:val="right"/>
              <w:rPr>
                <w:rFonts w:eastAsia="Times New Roman" w:cs="Arial"/>
                <w:b/>
                <w:color w:val="000000"/>
                <w:sz w:val="16"/>
                <w:szCs w:val="16"/>
                <w:lang w:val="id-ID" w:eastAsia="id-ID"/>
              </w:rPr>
            </w:pPr>
            <w:r>
              <w:rPr>
                <w:rFonts w:eastAsia="Times New Roman" w:cs="Arial"/>
                <w:b/>
                <w:color w:val="000000"/>
                <w:sz w:val="16"/>
                <w:szCs w:val="16"/>
                <w:lang w:val="id-ID" w:eastAsia="id-ID"/>
              </w:rPr>
              <w:t>6.000.000</w:t>
            </w:r>
            <w:r w:rsidR="00E11304" w:rsidRPr="00E11304">
              <w:rPr>
                <w:rFonts w:eastAsia="Times New Roman" w:cs="Arial"/>
                <w:b/>
                <w:color w:val="000000"/>
                <w:sz w:val="16"/>
                <w:szCs w:val="16"/>
                <w:lang w:val="id-ID" w:eastAsia="id-ID"/>
              </w:rPr>
              <w:t xml:space="preserve"> </w:t>
            </w:r>
          </w:p>
        </w:tc>
        <w:tc>
          <w:tcPr>
            <w:tcW w:w="1701" w:type="dxa"/>
            <w:noWrap/>
            <w:hideMark/>
          </w:tcPr>
          <w:p w:rsidR="00E11304" w:rsidRPr="00E11304" w:rsidRDefault="00894AC8" w:rsidP="00E11304">
            <w:pPr>
              <w:widowControl/>
              <w:autoSpaceDE/>
              <w:autoSpaceDN/>
              <w:jc w:val="right"/>
              <w:rPr>
                <w:rFonts w:eastAsia="Times New Roman" w:cs="Arial"/>
                <w:b/>
                <w:color w:val="000000"/>
                <w:sz w:val="16"/>
                <w:szCs w:val="16"/>
                <w:lang w:val="id-ID" w:eastAsia="id-ID"/>
              </w:rPr>
            </w:pPr>
            <w:r>
              <w:rPr>
                <w:rFonts w:eastAsia="Times New Roman" w:cs="Arial"/>
                <w:b/>
                <w:color w:val="000000"/>
                <w:sz w:val="16"/>
                <w:szCs w:val="16"/>
                <w:lang w:val="id-ID" w:eastAsia="id-ID"/>
              </w:rPr>
              <w:t>4.500.000</w:t>
            </w:r>
            <w:r w:rsidR="00E11304" w:rsidRPr="00E11304">
              <w:rPr>
                <w:rFonts w:eastAsia="Times New Roman" w:cs="Arial"/>
                <w:b/>
                <w:color w:val="000000"/>
                <w:sz w:val="16"/>
                <w:szCs w:val="16"/>
                <w:lang w:val="id-ID" w:eastAsia="id-ID"/>
              </w:rPr>
              <w:t xml:space="preserve"> </w:t>
            </w:r>
          </w:p>
        </w:tc>
        <w:tc>
          <w:tcPr>
            <w:tcW w:w="717" w:type="dxa"/>
            <w:noWrap/>
            <w:hideMark/>
          </w:tcPr>
          <w:p w:rsidR="00E11304" w:rsidRPr="00E11304" w:rsidRDefault="00E11304" w:rsidP="00E11304">
            <w:pPr>
              <w:widowControl/>
              <w:autoSpaceDE/>
              <w:autoSpaceDN/>
              <w:jc w:val="right"/>
              <w:rPr>
                <w:rFonts w:eastAsia="Times New Roman" w:cs="Arial"/>
                <w:b/>
                <w:color w:val="000000"/>
                <w:sz w:val="16"/>
                <w:szCs w:val="16"/>
                <w:lang w:val="id-ID" w:eastAsia="id-ID"/>
              </w:rPr>
            </w:pPr>
            <w:r w:rsidRPr="00E11304">
              <w:rPr>
                <w:rFonts w:eastAsia="Times New Roman" w:cs="Arial"/>
                <w:b/>
                <w:color w:val="000000"/>
                <w:sz w:val="16"/>
                <w:szCs w:val="16"/>
                <w:lang w:val="id-ID" w:eastAsia="id-ID"/>
              </w:rPr>
              <w:t xml:space="preserve">75,00 </w:t>
            </w:r>
          </w:p>
        </w:tc>
      </w:tr>
      <w:tr w:rsidR="00E11304" w:rsidRPr="00E11304" w:rsidTr="0007104A">
        <w:trPr>
          <w:trHeight w:val="255"/>
        </w:trPr>
        <w:tc>
          <w:tcPr>
            <w:tcW w:w="463" w:type="dxa"/>
          </w:tcPr>
          <w:p w:rsidR="00E11304" w:rsidRPr="00E11304" w:rsidRDefault="00CF391F" w:rsidP="00CF391F">
            <w:pPr>
              <w:widowControl/>
              <w:autoSpaceDE/>
              <w:autoSpaceDN/>
              <w:jc w:val="right"/>
              <w:rPr>
                <w:rFonts w:eastAsia="Times New Roman" w:cs="Arial"/>
                <w:color w:val="000000"/>
                <w:sz w:val="16"/>
                <w:szCs w:val="16"/>
                <w:lang w:val="id-ID" w:eastAsia="id-ID"/>
              </w:rPr>
            </w:pPr>
            <w:r>
              <w:rPr>
                <w:rFonts w:eastAsia="Times New Roman" w:cs="Arial"/>
                <w:color w:val="000000"/>
                <w:sz w:val="16"/>
                <w:szCs w:val="16"/>
                <w:lang w:val="id-ID" w:eastAsia="id-ID"/>
              </w:rPr>
              <w:t>1</w:t>
            </w:r>
          </w:p>
        </w:tc>
        <w:tc>
          <w:tcPr>
            <w:tcW w:w="5402" w:type="dxa"/>
            <w:noWrap/>
            <w:hideMark/>
          </w:tcPr>
          <w:p w:rsidR="00E11304" w:rsidRPr="00E11304" w:rsidRDefault="00E11304" w:rsidP="00E11304">
            <w:pPr>
              <w:widowControl/>
              <w:autoSpaceDE/>
              <w:autoSpaceDN/>
              <w:rPr>
                <w:rFonts w:eastAsia="Times New Roman" w:cs="Arial"/>
                <w:color w:val="000000"/>
                <w:sz w:val="16"/>
                <w:szCs w:val="16"/>
                <w:lang w:val="id-ID" w:eastAsia="id-ID"/>
              </w:rPr>
            </w:pPr>
            <w:r w:rsidRPr="00E11304">
              <w:rPr>
                <w:rFonts w:eastAsia="Times New Roman" w:cs="Arial"/>
                <w:color w:val="000000"/>
                <w:sz w:val="16"/>
                <w:szCs w:val="16"/>
                <w:lang w:val="id-ID" w:eastAsia="id-ID"/>
              </w:rPr>
              <w:t>Pengelolaan keterbukaan informasi publik</w:t>
            </w:r>
          </w:p>
        </w:tc>
        <w:tc>
          <w:tcPr>
            <w:tcW w:w="1774" w:type="dxa"/>
            <w:noWrap/>
            <w:hideMark/>
          </w:tcPr>
          <w:p w:rsidR="00E11304" w:rsidRPr="00E11304" w:rsidRDefault="00894AC8" w:rsidP="00E11304">
            <w:pPr>
              <w:widowControl/>
              <w:autoSpaceDE/>
              <w:autoSpaceDN/>
              <w:jc w:val="right"/>
              <w:rPr>
                <w:rFonts w:eastAsia="Times New Roman" w:cs="Arial"/>
                <w:color w:val="000000"/>
                <w:sz w:val="16"/>
                <w:szCs w:val="16"/>
                <w:lang w:val="id-ID" w:eastAsia="id-ID"/>
              </w:rPr>
            </w:pPr>
            <w:r>
              <w:rPr>
                <w:rFonts w:eastAsia="Times New Roman" w:cs="Arial"/>
                <w:color w:val="000000"/>
                <w:sz w:val="16"/>
                <w:szCs w:val="16"/>
                <w:lang w:val="id-ID" w:eastAsia="id-ID"/>
              </w:rPr>
              <w:t>6.000.000</w:t>
            </w:r>
            <w:r w:rsidR="00E11304" w:rsidRPr="00E11304">
              <w:rPr>
                <w:rFonts w:eastAsia="Times New Roman" w:cs="Arial"/>
                <w:color w:val="000000"/>
                <w:sz w:val="16"/>
                <w:szCs w:val="16"/>
                <w:lang w:val="id-ID" w:eastAsia="id-ID"/>
              </w:rPr>
              <w:t xml:space="preserve"> </w:t>
            </w:r>
          </w:p>
        </w:tc>
        <w:tc>
          <w:tcPr>
            <w:tcW w:w="1701" w:type="dxa"/>
            <w:noWrap/>
            <w:hideMark/>
          </w:tcPr>
          <w:p w:rsidR="00E11304" w:rsidRPr="00E11304" w:rsidRDefault="00894AC8" w:rsidP="00E11304">
            <w:pPr>
              <w:widowControl/>
              <w:autoSpaceDE/>
              <w:autoSpaceDN/>
              <w:jc w:val="right"/>
              <w:rPr>
                <w:rFonts w:eastAsia="Times New Roman" w:cs="Arial"/>
                <w:color w:val="000000"/>
                <w:sz w:val="16"/>
                <w:szCs w:val="16"/>
                <w:lang w:val="id-ID" w:eastAsia="id-ID"/>
              </w:rPr>
            </w:pPr>
            <w:r>
              <w:rPr>
                <w:rFonts w:eastAsia="Times New Roman" w:cs="Arial"/>
                <w:color w:val="000000"/>
                <w:sz w:val="16"/>
                <w:szCs w:val="16"/>
                <w:lang w:val="id-ID" w:eastAsia="id-ID"/>
              </w:rPr>
              <w:t>4.500.000</w:t>
            </w:r>
            <w:r w:rsidR="00E11304" w:rsidRPr="00E11304">
              <w:rPr>
                <w:rFonts w:eastAsia="Times New Roman" w:cs="Arial"/>
                <w:color w:val="000000"/>
                <w:sz w:val="16"/>
                <w:szCs w:val="16"/>
                <w:lang w:val="id-ID" w:eastAsia="id-ID"/>
              </w:rPr>
              <w:t xml:space="preserve"> </w:t>
            </w:r>
          </w:p>
        </w:tc>
        <w:tc>
          <w:tcPr>
            <w:tcW w:w="717" w:type="dxa"/>
            <w:noWrap/>
            <w:hideMark/>
          </w:tcPr>
          <w:p w:rsidR="00E11304" w:rsidRPr="00E11304" w:rsidRDefault="00E11304" w:rsidP="00E11304">
            <w:pPr>
              <w:widowControl/>
              <w:autoSpaceDE/>
              <w:autoSpaceDN/>
              <w:jc w:val="right"/>
              <w:rPr>
                <w:rFonts w:eastAsia="Times New Roman" w:cs="Arial"/>
                <w:color w:val="000000"/>
                <w:sz w:val="16"/>
                <w:szCs w:val="16"/>
                <w:lang w:val="id-ID" w:eastAsia="id-ID"/>
              </w:rPr>
            </w:pPr>
            <w:r w:rsidRPr="00E11304">
              <w:rPr>
                <w:rFonts w:eastAsia="Times New Roman" w:cs="Arial"/>
                <w:color w:val="000000"/>
                <w:sz w:val="16"/>
                <w:szCs w:val="16"/>
                <w:lang w:val="id-ID" w:eastAsia="id-ID"/>
              </w:rPr>
              <w:t xml:space="preserve">75,00 </w:t>
            </w:r>
          </w:p>
        </w:tc>
      </w:tr>
      <w:tr w:rsidR="00E11304" w:rsidRPr="0065290D" w:rsidTr="0007104A">
        <w:trPr>
          <w:trHeight w:val="255"/>
        </w:trPr>
        <w:tc>
          <w:tcPr>
            <w:tcW w:w="463" w:type="dxa"/>
          </w:tcPr>
          <w:p w:rsidR="00E11304" w:rsidRPr="0065290D" w:rsidRDefault="00CF391F" w:rsidP="00CF391F">
            <w:pPr>
              <w:widowControl/>
              <w:autoSpaceDE/>
              <w:autoSpaceDN/>
              <w:jc w:val="right"/>
              <w:rPr>
                <w:rFonts w:eastAsia="Times New Roman" w:cs="Arial"/>
                <w:b/>
                <w:color w:val="000000"/>
                <w:sz w:val="16"/>
                <w:szCs w:val="16"/>
                <w:lang w:val="id-ID" w:eastAsia="id-ID"/>
              </w:rPr>
            </w:pPr>
            <w:r>
              <w:rPr>
                <w:rFonts w:eastAsia="Times New Roman" w:cs="Arial"/>
                <w:b/>
                <w:color w:val="000000"/>
                <w:sz w:val="16"/>
                <w:szCs w:val="16"/>
                <w:lang w:val="id-ID" w:eastAsia="id-ID"/>
              </w:rPr>
              <w:t>IV</w:t>
            </w:r>
          </w:p>
        </w:tc>
        <w:tc>
          <w:tcPr>
            <w:tcW w:w="5402" w:type="dxa"/>
            <w:noWrap/>
            <w:hideMark/>
          </w:tcPr>
          <w:p w:rsidR="00E11304" w:rsidRPr="00E11304" w:rsidRDefault="00E11304" w:rsidP="00E11304">
            <w:pPr>
              <w:widowControl/>
              <w:autoSpaceDE/>
              <w:autoSpaceDN/>
              <w:rPr>
                <w:rFonts w:eastAsia="Times New Roman" w:cs="Arial"/>
                <w:b/>
                <w:color w:val="000000"/>
                <w:sz w:val="16"/>
                <w:szCs w:val="16"/>
                <w:lang w:val="id-ID" w:eastAsia="id-ID"/>
              </w:rPr>
            </w:pPr>
            <w:r w:rsidRPr="00E11304">
              <w:rPr>
                <w:rFonts w:eastAsia="Times New Roman" w:cs="Arial"/>
                <w:b/>
                <w:color w:val="000000"/>
                <w:sz w:val="16"/>
                <w:szCs w:val="16"/>
                <w:lang w:val="id-ID" w:eastAsia="id-ID"/>
              </w:rPr>
              <w:t>Program Penegakan Produk Hukum Daerah dan Pemeliharaan Kamtramtibmas</w:t>
            </w:r>
          </w:p>
        </w:tc>
        <w:tc>
          <w:tcPr>
            <w:tcW w:w="1774" w:type="dxa"/>
            <w:noWrap/>
            <w:hideMark/>
          </w:tcPr>
          <w:p w:rsidR="00E11304" w:rsidRPr="00E11304" w:rsidRDefault="00894AC8" w:rsidP="00E11304">
            <w:pPr>
              <w:widowControl/>
              <w:autoSpaceDE/>
              <w:autoSpaceDN/>
              <w:jc w:val="right"/>
              <w:rPr>
                <w:rFonts w:eastAsia="Times New Roman" w:cs="Arial"/>
                <w:b/>
                <w:color w:val="000000"/>
                <w:sz w:val="16"/>
                <w:szCs w:val="16"/>
                <w:lang w:val="id-ID" w:eastAsia="id-ID"/>
              </w:rPr>
            </w:pPr>
            <w:r>
              <w:rPr>
                <w:rFonts w:eastAsia="Times New Roman" w:cs="Arial"/>
                <w:b/>
                <w:color w:val="000000"/>
                <w:sz w:val="16"/>
                <w:szCs w:val="16"/>
                <w:lang w:val="id-ID" w:eastAsia="id-ID"/>
              </w:rPr>
              <w:t>1.321.902.197</w:t>
            </w:r>
            <w:r w:rsidR="00E11304" w:rsidRPr="00E11304">
              <w:rPr>
                <w:rFonts w:eastAsia="Times New Roman" w:cs="Arial"/>
                <w:b/>
                <w:color w:val="000000"/>
                <w:sz w:val="16"/>
                <w:szCs w:val="16"/>
                <w:lang w:val="id-ID" w:eastAsia="id-ID"/>
              </w:rPr>
              <w:t xml:space="preserve"> </w:t>
            </w:r>
          </w:p>
        </w:tc>
        <w:tc>
          <w:tcPr>
            <w:tcW w:w="1701" w:type="dxa"/>
            <w:noWrap/>
            <w:hideMark/>
          </w:tcPr>
          <w:p w:rsidR="00E11304" w:rsidRPr="00E11304" w:rsidRDefault="00894AC8" w:rsidP="00E11304">
            <w:pPr>
              <w:widowControl/>
              <w:autoSpaceDE/>
              <w:autoSpaceDN/>
              <w:jc w:val="right"/>
              <w:rPr>
                <w:rFonts w:eastAsia="Times New Roman" w:cs="Arial"/>
                <w:b/>
                <w:color w:val="000000"/>
                <w:sz w:val="16"/>
                <w:szCs w:val="16"/>
                <w:lang w:val="id-ID" w:eastAsia="id-ID"/>
              </w:rPr>
            </w:pPr>
            <w:r>
              <w:rPr>
                <w:rFonts w:eastAsia="Times New Roman" w:cs="Arial"/>
                <w:b/>
                <w:color w:val="000000"/>
                <w:sz w:val="16"/>
                <w:szCs w:val="16"/>
                <w:lang w:val="id-ID" w:eastAsia="id-ID"/>
              </w:rPr>
              <w:t>727.909.450</w:t>
            </w:r>
            <w:r w:rsidR="00E11304" w:rsidRPr="00E11304">
              <w:rPr>
                <w:rFonts w:eastAsia="Times New Roman" w:cs="Arial"/>
                <w:b/>
                <w:color w:val="000000"/>
                <w:sz w:val="16"/>
                <w:szCs w:val="16"/>
                <w:lang w:val="id-ID" w:eastAsia="id-ID"/>
              </w:rPr>
              <w:t xml:space="preserve"> </w:t>
            </w:r>
          </w:p>
        </w:tc>
        <w:tc>
          <w:tcPr>
            <w:tcW w:w="717" w:type="dxa"/>
            <w:noWrap/>
            <w:hideMark/>
          </w:tcPr>
          <w:p w:rsidR="00E11304" w:rsidRPr="00E11304" w:rsidRDefault="00E11304" w:rsidP="00E11304">
            <w:pPr>
              <w:widowControl/>
              <w:autoSpaceDE/>
              <w:autoSpaceDN/>
              <w:jc w:val="right"/>
              <w:rPr>
                <w:rFonts w:eastAsia="Times New Roman" w:cs="Arial"/>
                <w:b/>
                <w:color w:val="000000"/>
                <w:sz w:val="16"/>
                <w:szCs w:val="16"/>
                <w:lang w:val="id-ID" w:eastAsia="id-ID"/>
              </w:rPr>
            </w:pPr>
            <w:r w:rsidRPr="00E11304">
              <w:rPr>
                <w:rFonts w:eastAsia="Times New Roman" w:cs="Arial"/>
                <w:b/>
                <w:color w:val="000000"/>
                <w:sz w:val="16"/>
                <w:szCs w:val="16"/>
                <w:lang w:val="id-ID" w:eastAsia="id-ID"/>
              </w:rPr>
              <w:t xml:space="preserve">55,07 </w:t>
            </w:r>
          </w:p>
        </w:tc>
      </w:tr>
      <w:tr w:rsidR="00E11304" w:rsidRPr="00E11304" w:rsidTr="0007104A">
        <w:trPr>
          <w:trHeight w:val="255"/>
        </w:trPr>
        <w:tc>
          <w:tcPr>
            <w:tcW w:w="463" w:type="dxa"/>
          </w:tcPr>
          <w:p w:rsidR="00E11304" w:rsidRPr="00E11304" w:rsidRDefault="00CF391F" w:rsidP="00CF391F">
            <w:pPr>
              <w:widowControl/>
              <w:autoSpaceDE/>
              <w:autoSpaceDN/>
              <w:jc w:val="right"/>
              <w:rPr>
                <w:rFonts w:eastAsia="Times New Roman" w:cs="Arial"/>
                <w:color w:val="000000"/>
                <w:sz w:val="16"/>
                <w:szCs w:val="16"/>
                <w:lang w:val="id-ID" w:eastAsia="id-ID"/>
              </w:rPr>
            </w:pPr>
            <w:r>
              <w:rPr>
                <w:rFonts w:eastAsia="Times New Roman" w:cs="Arial"/>
                <w:color w:val="000000"/>
                <w:sz w:val="16"/>
                <w:szCs w:val="16"/>
                <w:lang w:val="id-ID" w:eastAsia="id-ID"/>
              </w:rPr>
              <w:t>1</w:t>
            </w:r>
          </w:p>
        </w:tc>
        <w:tc>
          <w:tcPr>
            <w:tcW w:w="5402" w:type="dxa"/>
            <w:noWrap/>
            <w:hideMark/>
          </w:tcPr>
          <w:p w:rsidR="00E11304" w:rsidRPr="00E11304" w:rsidRDefault="00E11304" w:rsidP="00E11304">
            <w:pPr>
              <w:widowControl/>
              <w:autoSpaceDE/>
              <w:autoSpaceDN/>
              <w:rPr>
                <w:rFonts w:eastAsia="Times New Roman" w:cs="Arial"/>
                <w:color w:val="000000"/>
                <w:sz w:val="16"/>
                <w:szCs w:val="16"/>
                <w:lang w:val="id-ID" w:eastAsia="id-ID"/>
              </w:rPr>
            </w:pPr>
            <w:r w:rsidRPr="00E11304">
              <w:rPr>
                <w:rFonts w:eastAsia="Times New Roman" w:cs="Arial"/>
                <w:color w:val="000000"/>
                <w:sz w:val="16"/>
                <w:szCs w:val="16"/>
                <w:lang w:val="id-ID" w:eastAsia="id-ID"/>
              </w:rPr>
              <w:t>Penegakan  Produk Hukum Daerah</w:t>
            </w:r>
          </w:p>
        </w:tc>
        <w:tc>
          <w:tcPr>
            <w:tcW w:w="1774" w:type="dxa"/>
            <w:noWrap/>
            <w:hideMark/>
          </w:tcPr>
          <w:p w:rsidR="00E11304" w:rsidRPr="00E11304" w:rsidRDefault="00894AC8" w:rsidP="00E11304">
            <w:pPr>
              <w:widowControl/>
              <w:autoSpaceDE/>
              <w:autoSpaceDN/>
              <w:jc w:val="right"/>
              <w:rPr>
                <w:rFonts w:eastAsia="Times New Roman" w:cs="Arial"/>
                <w:color w:val="000000"/>
                <w:sz w:val="16"/>
                <w:szCs w:val="16"/>
                <w:lang w:val="id-ID" w:eastAsia="id-ID"/>
              </w:rPr>
            </w:pPr>
            <w:r>
              <w:rPr>
                <w:rFonts w:eastAsia="Times New Roman" w:cs="Arial"/>
                <w:color w:val="000000"/>
                <w:sz w:val="16"/>
                <w:szCs w:val="16"/>
                <w:lang w:val="id-ID" w:eastAsia="id-ID"/>
              </w:rPr>
              <w:t>551.052.437</w:t>
            </w:r>
            <w:r w:rsidR="00E11304" w:rsidRPr="00E11304">
              <w:rPr>
                <w:rFonts w:eastAsia="Times New Roman" w:cs="Arial"/>
                <w:color w:val="000000"/>
                <w:sz w:val="16"/>
                <w:szCs w:val="16"/>
                <w:lang w:val="id-ID" w:eastAsia="id-ID"/>
              </w:rPr>
              <w:t xml:space="preserve"> </w:t>
            </w:r>
          </w:p>
        </w:tc>
        <w:tc>
          <w:tcPr>
            <w:tcW w:w="1701" w:type="dxa"/>
            <w:noWrap/>
            <w:hideMark/>
          </w:tcPr>
          <w:p w:rsidR="00E11304" w:rsidRPr="00E11304" w:rsidRDefault="00894AC8" w:rsidP="00E11304">
            <w:pPr>
              <w:widowControl/>
              <w:autoSpaceDE/>
              <w:autoSpaceDN/>
              <w:jc w:val="right"/>
              <w:rPr>
                <w:rFonts w:eastAsia="Times New Roman" w:cs="Arial"/>
                <w:color w:val="000000"/>
                <w:sz w:val="16"/>
                <w:szCs w:val="16"/>
                <w:lang w:val="id-ID" w:eastAsia="id-ID"/>
              </w:rPr>
            </w:pPr>
            <w:r>
              <w:rPr>
                <w:rFonts w:eastAsia="Times New Roman" w:cs="Arial"/>
                <w:color w:val="000000"/>
                <w:sz w:val="16"/>
                <w:szCs w:val="16"/>
                <w:lang w:val="id-ID" w:eastAsia="id-ID"/>
              </w:rPr>
              <w:t>244.609.000</w:t>
            </w:r>
            <w:r w:rsidR="00E11304" w:rsidRPr="00E11304">
              <w:rPr>
                <w:rFonts w:eastAsia="Times New Roman" w:cs="Arial"/>
                <w:color w:val="000000"/>
                <w:sz w:val="16"/>
                <w:szCs w:val="16"/>
                <w:lang w:val="id-ID" w:eastAsia="id-ID"/>
              </w:rPr>
              <w:t xml:space="preserve"> </w:t>
            </w:r>
          </w:p>
        </w:tc>
        <w:tc>
          <w:tcPr>
            <w:tcW w:w="717" w:type="dxa"/>
            <w:noWrap/>
            <w:hideMark/>
          </w:tcPr>
          <w:p w:rsidR="00E11304" w:rsidRPr="00E11304" w:rsidRDefault="00E11304" w:rsidP="00E11304">
            <w:pPr>
              <w:widowControl/>
              <w:autoSpaceDE/>
              <w:autoSpaceDN/>
              <w:jc w:val="right"/>
              <w:rPr>
                <w:rFonts w:eastAsia="Times New Roman" w:cs="Arial"/>
                <w:color w:val="000000"/>
                <w:sz w:val="16"/>
                <w:szCs w:val="16"/>
                <w:lang w:val="id-ID" w:eastAsia="id-ID"/>
              </w:rPr>
            </w:pPr>
            <w:r w:rsidRPr="00E11304">
              <w:rPr>
                <w:rFonts w:eastAsia="Times New Roman" w:cs="Arial"/>
                <w:color w:val="000000"/>
                <w:sz w:val="16"/>
                <w:szCs w:val="16"/>
                <w:lang w:val="id-ID" w:eastAsia="id-ID"/>
              </w:rPr>
              <w:t xml:space="preserve">44,39 </w:t>
            </w:r>
          </w:p>
        </w:tc>
      </w:tr>
      <w:tr w:rsidR="00E11304" w:rsidRPr="00E11304" w:rsidTr="0007104A">
        <w:trPr>
          <w:trHeight w:val="255"/>
        </w:trPr>
        <w:tc>
          <w:tcPr>
            <w:tcW w:w="463" w:type="dxa"/>
          </w:tcPr>
          <w:p w:rsidR="00E11304" w:rsidRPr="00E11304" w:rsidRDefault="00CF391F" w:rsidP="00CF391F">
            <w:pPr>
              <w:widowControl/>
              <w:autoSpaceDE/>
              <w:autoSpaceDN/>
              <w:jc w:val="right"/>
              <w:rPr>
                <w:rFonts w:eastAsia="Times New Roman" w:cs="Arial"/>
                <w:color w:val="000000"/>
                <w:sz w:val="16"/>
                <w:szCs w:val="16"/>
                <w:lang w:val="id-ID" w:eastAsia="id-ID"/>
              </w:rPr>
            </w:pPr>
            <w:r>
              <w:rPr>
                <w:rFonts w:eastAsia="Times New Roman" w:cs="Arial"/>
                <w:color w:val="000000"/>
                <w:sz w:val="16"/>
                <w:szCs w:val="16"/>
                <w:lang w:val="id-ID" w:eastAsia="id-ID"/>
              </w:rPr>
              <w:t>2</w:t>
            </w:r>
          </w:p>
        </w:tc>
        <w:tc>
          <w:tcPr>
            <w:tcW w:w="5402" w:type="dxa"/>
            <w:noWrap/>
            <w:hideMark/>
          </w:tcPr>
          <w:p w:rsidR="00E11304" w:rsidRPr="00E11304" w:rsidRDefault="00E11304" w:rsidP="00E11304">
            <w:pPr>
              <w:widowControl/>
              <w:autoSpaceDE/>
              <w:autoSpaceDN/>
              <w:rPr>
                <w:rFonts w:eastAsia="Times New Roman" w:cs="Arial"/>
                <w:color w:val="000000"/>
                <w:sz w:val="16"/>
                <w:szCs w:val="16"/>
                <w:lang w:val="id-ID" w:eastAsia="id-ID"/>
              </w:rPr>
            </w:pPr>
            <w:r w:rsidRPr="00E11304">
              <w:rPr>
                <w:rFonts w:eastAsia="Times New Roman" w:cs="Arial"/>
                <w:color w:val="000000"/>
                <w:sz w:val="16"/>
                <w:szCs w:val="16"/>
                <w:lang w:val="id-ID" w:eastAsia="id-ID"/>
              </w:rPr>
              <w:t>Ketertiban Umum dan Ketentraman Masyarakat</w:t>
            </w:r>
          </w:p>
        </w:tc>
        <w:tc>
          <w:tcPr>
            <w:tcW w:w="1774" w:type="dxa"/>
            <w:noWrap/>
            <w:hideMark/>
          </w:tcPr>
          <w:p w:rsidR="00E11304" w:rsidRPr="00E11304" w:rsidRDefault="00894AC8" w:rsidP="00E11304">
            <w:pPr>
              <w:widowControl/>
              <w:autoSpaceDE/>
              <w:autoSpaceDN/>
              <w:jc w:val="right"/>
              <w:rPr>
                <w:rFonts w:eastAsia="Times New Roman" w:cs="Arial"/>
                <w:color w:val="000000"/>
                <w:sz w:val="16"/>
                <w:szCs w:val="16"/>
                <w:lang w:val="id-ID" w:eastAsia="id-ID"/>
              </w:rPr>
            </w:pPr>
            <w:r>
              <w:rPr>
                <w:rFonts w:eastAsia="Times New Roman" w:cs="Arial"/>
                <w:color w:val="000000"/>
                <w:sz w:val="16"/>
                <w:szCs w:val="16"/>
                <w:lang w:val="id-ID" w:eastAsia="id-ID"/>
              </w:rPr>
              <w:t>770.849.760</w:t>
            </w:r>
            <w:r w:rsidR="00E11304" w:rsidRPr="00E11304">
              <w:rPr>
                <w:rFonts w:eastAsia="Times New Roman" w:cs="Arial"/>
                <w:color w:val="000000"/>
                <w:sz w:val="16"/>
                <w:szCs w:val="16"/>
                <w:lang w:val="id-ID" w:eastAsia="id-ID"/>
              </w:rPr>
              <w:t xml:space="preserve"> </w:t>
            </w:r>
          </w:p>
        </w:tc>
        <w:tc>
          <w:tcPr>
            <w:tcW w:w="1701" w:type="dxa"/>
            <w:noWrap/>
            <w:hideMark/>
          </w:tcPr>
          <w:p w:rsidR="00E11304" w:rsidRPr="00E11304" w:rsidRDefault="00894AC8" w:rsidP="00E11304">
            <w:pPr>
              <w:widowControl/>
              <w:autoSpaceDE/>
              <w:autoSpaceDN/>
              <w:jc w:val="right"/>
              <w:rPr>
                <w:rFonts w:eastAsia="Times New Roman" w:cs="Arial"/>
                <w:color w:val="000000"/>
                <w:sz w:val="16"/>
                <w:szCs w:val="16"/>
                <w:lang w:val="id-ID" w:eastAsia="id-ID"/>
              </w:rPr>
            </w:pPr>
            <w:r>
              <w:rPr>
                <w:rFonts w:eastAsia="Times New Roman" w:cs="Arial"/>
                <w:color w:val="000000"/>
                <w:sz w:val="16"/>
                <w:szCs w:val="16"/>
                <w:lang w:val="id-ID" w:eastAsia="id-ID"/>
              </w:rPr>
              <w:t>483.300.450</w:t>
            </w:r>
            <w:r w:rsidR="00E11304" w:rsidRPr="00E11304">
              <w:rPr>
                <w:rFonts w:eastAsia="Times New Roman" w:cs="Arial"/>
                <w:color w:val="000000"/>
                <w:sz w:val="16"/>
                <w:szCs w:val="16"/>
                <w:lang w:val="id-ID" w:eastAsia="id-ID"/>
              </w:rPr>
              <w:t xml:space="preserve"> </w:t>
            </w:r>
          </w:p>
        </w:tc>
        <w:tc>
          <w:tcPr>
            <w:tcW w:w="717" w:type="dxa"/>
            <w:noWrap/>
            <w:hideMark/>
          </w:tcPr>
          <w:p w:rsidR="00E11304" w:rsidRPr="00E11304" w:rsidRDefault="00E11304" w:rsidP="00E11304">
            <w:pPr>
              <w:widowControl/>
              <w:autoSpaceDE/>
              <w:autoSpaceDN/>
              <w:jc w:val="right"/>
              <w:rPr>
                <w:rFonts w:eastAsia="Times New Roman" w:cs="Arial"/>
                <w:color w:val="000000"/>
                <w:sz w:val="16"/>
                <w:szCs w:val="16"/>
                <w:lang w:val="id-ID" w:eastAsia="id-ID"/>
              </w:rPr>
            </w:pPr>
            <w:r w:rsidRPr="00E11304">
              <w:rPr>
                <w:rFonts w:eastAsia="Times New Roman" w:cs="Arial"/>
                <w:color w:val="000000"/>
                <w:sz w:val="16"/>
                <w:szCs w:val="16"/>
                <w:lang w:val="id-ID" w:eastAsia="id-ID"/>
              </w:rPr>
              <w:t xml:space="preserve">62,70 </w:t>
            </w:r>
          </w:p>
        </w:tc>
      </w:tr>
      <w:tr w:rsidR="00E11304" w:rsidRPr="0065290D" w:rsidTr="0007104A">
        <w:trPr>
          <w:trHeight w:val="255"/>
        </w:trPr>
        <w:tc>
          <w:tcPr>
            <w:tcW w:w="463" w:type="dxa"/>
          </w:tcPr>
          <w:p w:rsidR="00E11304" w:rsidRPr="0065290D" w:rsidRDefault="00CF391F" w:rsidP="00CF391F">
            <w:pPr>
              <w:widowControl/>
              <w:autoSpaceDE/>
              <w:autoSpaceDN/>
              <w:jc w:val="right"/>
              <w:rPr>
                <w:rFonts w:eastAsia="Times New Roman" w:cs="Arial"/>
                <w:b/>
                <w:color w:val="000000"/>
                <w:sz w:val="16"/>
                <w:szCs w:val="16"/>
                <w:lang w:val="id-ID" w:eastAsia="id-ID"/>
              </w:rPr>
            </w:pPr>
            <w:r>
              <w:rPr>
                <w:rFonts w:eastAsia="Times New Roman" w:cs="Arial"/>
                <w:b/>
                <w:color w:val="000000"/>
                <w:sz w:val="16"/>
                <w:szCs w:val="16"/>
                <w:lang w:val="id-ID" w:eastAsia="id-ID"/>
              </w:rPr>
              <w:t>V</w:t>
            </w:r>
          </w:p>
        </w:tc>
        <w:tc>
          <w:tcPr>
            <w:tcW w:w="5402" w:type="dxa"/>
            <w:noWrap/>
            <w:hideMark/>
          </w:tcPr>
          <w:p w:rsidR="00E11304" w:rsidRPr="00E11304" w:rsidRDefault="00E11304" w:rsidP="00E11304">
            <w:pPr>
              <w:widowControl/>
              <w:autoSpaceDE/>
              <w:autoSpaceDN/>
              <w:rPr>
                <w:rFonts w:eastAsia="Times New Roman" w:cs="Arial"/>
                <w:b/>
                <w:color w:val="000000"/>
                <w:sz w:val="16"/>
                <w:szCs w:val="16"/>
                <w:lang w:val="id-ID" w:eastAsia="id-ID"/>
              </w:rPr>
            </w:pPr>
            <w:r w:rsidRPr="00E11304">
              <w:rPr>
                <w:rFonts w:eastAsia="Times New Roman" w:cs="Arial"/>
                <w:b/>
                <w:color w:val="000000"/>
                <w:sz w:val="16"/>
                <w:szCs w:val="16"/>
                <w:lang w:val="id-ID" w:eastAsia="id-ID"/>
              </w:rPr>
              <w:t>Program Kesiagaan, Pencegahan Bahaya Kebakaran dan Perlindungan Masyarakat</w:t>
            </w:r>
          </w:p>
        </w:tc>
        <w:tc>
          <w:tcPr>
            <w:tcW w:w="1774" w:type="dxa"/>
            <w:noWrap/>
            <w:hideMark/>
          </w:tcPr>
          <w:p w:rsidR="00E11304" w:rsidRPr="00E11304" w:rsidRDefault="00894AC8" w:rsidP="00E11304">
            <w:pPr>
              <w:widowControl/>
              <w:autoSpaceDE/>
              <w:autoSpaceDN/>
              <w:jc w:val="right"/>
              <w:rPr>
                <w:rFonts w:eastAsia="Times New Roman" w:cs="Arial"/>
                <w:b/>
                <w:color w:val="000000"/>
                <w:sz w:val="16"/>
                <w:szCs w:val="16"/>
                <w:lang w:val="id-ID" w:eastAsia="id-ID"/>
              </w:rPr>
            </w:pPr>
            <w:r>
              <w:rPr>
                <w:rFonts w:eastAsia="Times New Roman" w:cs="Arial"/>
                <w:b/>
                <w:color w:val="000000"/>
                <w:sz w:val="16"/>
                <w:szCs w:val="16"/>
                <w:lang w:val="id-ID" w:eastAsia="id-ID"/>
              </w:rPr>
              <w:t>1.008.459.703</w:t>
            </w:r>
            <w:r w:rsidR="00E11304" w:rsidRPr="00E11304">
              <w:rPr>
                <w:rFonts w:eastAsia="Times New Roman" w:cs="Arial"/>
                <w:b/>
                <w:color w:val="000000"/>
                <w:sz w:val="16"/>
                <w:szCs w:val="16"/>
                <w:lang w:val="id-ID" w:eastAsia="id-ID"/>
              </w:rPr>
              <w:t xml:space="preserve"> </w:t>
            </w:r>
          </w:p>
        </w:tc>
        <w:tc>
          <w:tcPr>
            <w:tcW w:w="1701" w:type="dxa"/>
            <w:noWrap/>
            <w:hideMark/>
          </w:tcPr>
          <w:p w:rsidR="00E11304" w:rsidRPr="00E11304" w:rsidRDefault="00894AC8" w:rsidP="00E11304">
            <w:pPr>
              <w:widowControl/>
              <w:autoSpaceDE/>
              <w:autoSpaceDN/>
              <w:jc w:val="right"/>
              <w:rPr>
                <w:rFonts w:eastAsia="Times New Roman" w:cs="Arial"/>
                <w:b/>
                <w:color w:val="000000"/>
                <w:sz w:val="16"/>
                <w:szCs w:val="16"/>
                <w:lang w:val="id-ID" w:eastAsia="id-ID"/>
              </w:rPr>
            </w:pPr>
            <w:r>
              <w:rPr>
                <w:rFonts w:eastAsia="Times New Roman" w:cs="Arial"/>
                <w:b/>
                <w:color w:val="000000"/>
                <w:sz w:val="16"/>
                <w:szCs w:val="16"/>
                <w:lang w:val="id-ID" w:eastAsia="id-ID"/>
              </w:rPr>
              <w:t>413.468.200</w:t>
            </w:r>
            <w:r w:rsidR="00E11304" w:rsidRPr="00E11304">
              <w:rPr>
                <w:rFonts w:eastAsia="Times New Roman" w:cs="Arial"/>
                <w:b/>
                <w:color w:val="000000"/>
                <w:sz w:val="16"/>
                <w:szCs w:val="16"/>
                <w:lang w:val="id-ID" w:eastAsia="id-ID"/>
              </w:rPr>
              <w:t xml:space="preserve"> </w:t>
            </w:r>
          </w:p>
        </w:tc>
        <w:tc>
          <w:tcPr>
            <w:tcW w:w="717" w:type="dxa"/>
            <w:noWrap/>
            <w:hideMark/>
          </w:tcPr>
          <w:p w:rsidR="00E11304" w:rsidRPr="00E11304" w:rsidRDefault="00E11304" w:rsidP="00E11304">
            <w:pPr>
              <w:widowControl/>
              <w:autoSpaceDE/>
              <w:autoSpaceDN/>
              <w:jc w:val="right"/>
              <w:rPr>
                <w:rFonts w:eastAsia="Times New Roman" w:cs="Arial"/>
                <w:b/>
                <w:color w:val="000000"/>
                <w:sz w:val="16"/>
                <w:szCs w:val="16"/>
                <w:lang w:val="id-ID" w:eastAsia="id-ID"/>
              </w:rPr>
            </w:pPr>
            <w:r w:rsidRPr="00E11304">
              <w:rPr>
                <w:rFonts w:eastAsia="Times New Roman" w:cs="Arial"/>
                <w:b/>
                <w:color w:val="000000"/>
                <w:sz w:val="16"/>
                <w:szCs w:val="16"/>
                <w:lang w:val="id-ID" w:eastAsia="id-ID"/>
              </w:rPr>
              <w:t xml:space="preserve">41,00 </w:t>
            </w:r>
          </w:p>
        </w:tc>
      </w:tr>
      <w:tr w:rsidR="00E11304" w:rsidRPr="00E11304" w:rsidTr="0007104A">
        <w:trPr>
          <w:trHeight w:val="255"/>
        </w:trPr>
        <w:tc>
          <w:tcPr>
            <w:tcW w:w="463" w:type="dxa"/>
          </w:tcPr>
          <w:p w:rsidR="00E11304" w:rsidRPr="00E11304" w:rsidRDefault="00CF391F" w:rsidP="00CF391F">
            <w:pPr>
              <w:widowControl/>
              <w:autoSpaceDE/>
              <w:autoSpaceDN/>
              <w:jc w:val="right"/>
              <w:rPr>
                <w:rFonts w:eastAsia="Times New Roman" w:cs="Arial"/>
                <w:color w:val="000000"/>
                <w:sz w:val="16"/>
                <w:szCs w:val="16"/>
                <w:lang w:val="id-ID" w:eastAsia="id-ID"/>
              </w:rPr>
            </w:pPr>
            <w:r>
              <w:rPr>
                <w:rFonts w:eastAsia="Times New Roman" w:cs="Arial"/>
                <w:color w:val="000000"/>
                <w:sz w:val="16"/>
                <w:szCs w:val="16"/>
                <w:lang w:val="id-ID" w:eastAsia="id-ID"/>
              </w:rPr>
              <w:t>1</w:t>
            </w:r>
          </w:p>
        </w:tc>
        <w:tc>
          <w:tcPr>
            <w:tcW w:w="5402" w:type="dxa"/>
            <w:noWrap/>
            <w:hideMark/>
          </w:tcPr>
          <w:p w:rsidR="00E11304" w:rsidRPr="00E11304" w:rsidRDefault="00E11304" w:rsidP="00E11304">
            <w:pPr>
              <w:widowControl/>
              <w:autoSpaceDE/>
              <w:autoSpaceDN/>
              <w:rPr>
                <w:rFonts w:eastAsia="Times New Roman" w:cs="Arial"/>
                <w:color w:val="000000"/>
                <w:sz w:val="16"/>
                <w:szCs w:val="16"/>
                <w:lang w:val="id-ID" w:eastAsia="id-ID"/>
              </w:rPr>
            </w:pPr>
            <w:r w:rsidRPr="00E11304">
              <w:rPr>
                <w:rFonts w:eastAsia="Times New Roman" w:cs="Arial"/>
                <w:color w:val="000000"/>
                <w:sz w:val="16"/>
                <w:szCs w:val="16"/>
                <w:lang w:val="id-ID" w:eastAsia="id-ID"/>
              </w:rPr>
              <w:t>Perlindungan Masyarakat</w:t>
            </w:r>
          </w:p>
        </w:tc>
        <w:tc>
          <w:tcPr>
            <w:tcW w:w="1774" w:type="dxa"/>
            <w:noWrap/>
            <w:hideMark/>
          </w:tcPr>
          <w:p w:rsidR="00E11304" w:rsidRPr="00E11304" w:rsidRDefault="00894AC8" w:rsidP="00E11304">
            <w:pPr>
              <w:widowControl/>
              <w:autoSpaceDE/>
              <w:autoSpaceDN/>
              <w:jc w:val="right"/>
              <w:rPr>
                <w:rFonts w:eastAsia="Times New Roman" w:cs="Arial"/>
                <w:color w:val="000000"/>
                <w:sz w:val="16"/>
                <w:szCs w:val="16"/>
                <w:lang w:val="id-ID" w:eastAsia="id-ID"/>
              </w:rPr>
            </w:pPr>
            <w:r>
              <w:rPr>
                <w:rFonts w:eastAsia="Times New Roman" w:cs="Arial"/>
                <w:color w:val="000000"/>
                <w:sz w:val="16"/>
                <w:szCs w:val="16"/>
                <w:lang w:val="id-ID" w:eastAsia="id-ID"/>
              </w:rPr>
              <w:t>449.899.800</w:t>
            </w:r>
            <w:r w:rsidR="00E11304" w:rsidRPr="00E11304">
              <w:rPr>
                <w:rFonts w:eastAsia="Times New Roman" w:cs="Arial"/>
                <w:color w:val="000000"/>
                <w:sz w:val="16"/>
                <w:szCs w:val="16"/>
                <w:lang w:val="id-ID" w:eastAsia="id-ID"/>
              </w:rPr>
              <w:t xml:space="preserve"> </w:t>
            </w:r>
          </w:p>
        </w:tc>
        <w:tc>
          <w:tcPr>
            <w:tcW w:w="1701" w:type="dxa"/>
            <w:noWrap/>
            <w:hideMark/>
          </w:tcPr>
          <w:p w:rsidR="00E11304" w:rsidRPr="00E11304" w:rsidRDefault="00894AC8" w:rsidP="00E11304">
            <w:pPr>
              <w:widowControl/>
              <w:autoSpaceDE/>
              <w:autoSpaceDN/>
              <w:jc w:val="right"/>
              <w:rPr>
                <w:rFonts w:eastAsia="Times New Roman" w:cs="Arial"/>
                <w:color w:val="000000"/>
                <w:sz w:val="16"/>
                <w:szCs w:val="16"/>
                <w:lang w:val="id-ID" w:eastAsia="id-ID"/>
              </w:rPr>
            </w:pPr>
            <w:r>
              <w:rPr>
                <w:rFonts w:eastAsia="Times New Roman" w:cs="Arial"/>
                <w:color w:val="000000"/>
                <w:sz w:val="16"/>
                <w:szCs w:val="16"/>
                <w:lang w:val="id-ID" w:eastAsia="id-ID"/>
              </w:rPr>
              <w:t>34.256.200</w:t>
            </w:r>
            <w:r w:rsidR="00E11304" w:rsidRPr="00E11304">
              <w:rPr>
                <w:rFonts w:eastAsia="Times New Roman" w:cs="Arial"/>
                <w:color w:val="000000"/>
                <w:sz w:val="16"/>
                <w:szCs w:val="16"/>
                <w:lang w:val="id-ID" w:eastAsia="id-ID"/>
              </w:rPr>
              <w:t xml:space="preserve"> </w:t>
            </w:r>
          </w:p>
        </w:tc>
        <w:tc>
          <w:tcPr>
            <w:tcW w:w="717" w:type="dxa"/>
            <w:noWrap/>
            <w:hideMark/>
          </w:tcPr>
          <w:p w:rsidR="00E11304" w:rsidRPr="00E11304" w:rsidRDefault="00E11304" w:rsidP="00E11304">
            <w:pPr>
              <w:widowControl/>
              <w:autoSpaceDE/>
              <w:autoSpaceDN/>
              <w:jc w:val="right"/>
              <w:rPr>
                <w:rFonts w:eastAsia="Times New Roman" w:cs="Arial"/>
                <w:color w:val="000000"/>
                <w:sz w:val="16"/>
                <w:szCs w:val="16"/>
                <w:lang w:val="id-ID" w:eastAsia="id-ID"/>
              </w:rPr>
            </w:pPr>
            <w:r w:rsidRPr="00E11304">
              <w:rPr>
                <w:rFonts w:eastAsia="Times New Roman" w:cs="Arial"/>
                <w:color w:val="000000"/>
                <w:sz w:val="16"/>
                <w:szCs w:val="16"/>
                <w:lang w:val="id-ID" w:eastAsia="id-ID"/>
              </w:rPr>
              <w:t xml:space="preserve">7,61 </w:t>
            </w:r>
          </w:p>
        </w:tc>
      </w:tr>
      <w:tr w:rsidR="00E11304" w:rsidRPr="00E11304" w:rsidTr="0007104A">
        <w:trPr>
          <w:trHeight w:val="255"/>
        </w:trPr>
        <w:tc>
          <w:tcPr>
            <w:tcW w:w="463" w:type="dxa"/>
          </w:tcPr>
          <w:p w:rsidR="00E11304" w:rsidRPr="00E11304" w:rsidRDefault="00CF391F" w:rsidP="00CF391F">
            <w:pPr>
              <w:widowControl/>
              <w:autoSpaceDE/>
              <w:autoSpaceDN/>
              <w:jc w:val="right"/>
              <w:rPr>
                <w:rFonts w:eastAsia="Times New Roman" w:cs="Arial"/>
                <w:color w:val="000000"/>
                <w:sz w:val="16"/>
                <w:szCs w:val="16"/>
                <w:lang w:val="id-ID" w:eastAsia="id-ID"/>
              </w:rPr>
            </w:pPr>
            <w:r>
              <w:rPr>
                <w:rFonts w:eastAsia="Times New Roman" w:cs="Arial"/>
                <w:color w:val="000000"/>
                <w:sz w:val="16"/>
                <w:szCs w:val="16"/>
                <w:lang w:val="id-ID" w:eastAsia="id-ID"/>
              </w:rPr>
              <w:t>2</w:t>
            </w:r>
          </w:p>
        </w:tc>
        <w:tc>
          <w:tcPr>
            <w:tcW w:w="5402" w:type="dxa"/>
            <w:noWrap/>
            <w:hideMark/>
          </w:tcPr>
          <w:p w:rsidR="00E11304" w:rsidRPr="00E11304" w:rsidRDefault="00E11304" w:rsidP="00E11304">
            <w:pPr>
              <w:widowControl/>
              <w:autoSpaceDE/>
              <w:autoSpaceDN/>
              <w:rPr>
                <w:rFonts w:eastAsia="Times New Roman" w:cs="Arial"/>
                <w:color w:val="000000"/>
                <w:sz w:val="16"/>
                <w:szCs w:val="16"/>
                <w:lang w:val="id-ID" w:eastAsia="id-ID"/>
              </w:rPr>
            </w:pPr>
            <w:r w:rsidRPr="00E11304">
              <w:rPr>
                <w:rFonts w:eastAsia="Times New Roman" w:cs="Arial"/>
                <w:color w:val="000000"/>
                <w:sz w:val="16"/>
                <w:szCs w:val="16"/>
                <w:lang w:val="id-ID" w:eastAsia="id-ID"/>
              </w:rPr>
              <w:t>Penanggulangan Bahaya Kebakaran</w:t>
            </w:r>
          </w:p>
        </w:tc>
        <w:tc>
          <w:tcPr>
            <w:tcW w:w="1774" w:type="dxa"/>
            <w:noWrap/>
            <w:hideMark/>
          </w:tcPr>
          <w:p w:rsidR="00E11304" w:rsidRPr="00E11304" w:rsidRDefault="00894AC8" w:rsidP="00E11304">
            <w:pPr>
              <w:widowControl/>
              <w:autoSpaceDE/>
              <w:autoSpaceDN/>
              <w:jc w:val="right"/>
              <w:rPr>
                <w:rFonts w:eastAsia="Times New Roman" w:cs="Arial"/>
                <w:color w:val="000000"/>
                <w:sz w:val="16"/>
                <w:szCs w:val="16"/>
                <w:lang w:val="id-ID" w:eastAsia="id-ID"/>
              </w:rPr>
            </w:pPr>
            <w:r>
              <w:rPr>
                <w:rFonts w:eastAsia="Times New Roman" w:cs="Arial"/>
                <w:color w:val="000000"/>
                <w:sz w:val="16"/>
                <w:szCs w:val="16"/>
                <w:lang w:val="id-ID" w:eastAsia="id-ID"/>
              </w:rPr>
              <w:t>558.559.903</w:t>
            </w:r>
            <w:r w:rsidR="00E11304" w:rsidRPr="00E11304">
              <w:rPr>
                <w:rFonts w:eastAsia="Times New Roman" w:cs="Arial"/>
                <w:color w:val="000000"/>
                <w:sz w:val="16"/>
                <w:szCs w:val="16"/>
                <w:lang w:val="id-ID" w:eastAsia="id-ID"/>
              </w:rPr>
              <w:t xml:space="preserve"> </w:t>
            </w:r>
          </w:p>
        </w:tc>
        <w:tc>
          <w:tcPr>
            <w:tcW w:w="1701" w:type="dxa"/>
            <w:noWrap/>
            <w:hideMark/>
          </w:tcPr>
          <w:p w:rsidR="00E11304" w:rsidRPr="00E11304" w:rsidRDefault="00894AC8" w:rsidP="00E11304">
            <w:pPr>
              <w:widowControl/>
              <w:autoSpaceDE/>
              <w:autoSpaceDN/>
              <w:jc w:val="right"/>
              <w:rPr>
                <w:rFonts w:eastAsia="Times New Roman" w:cs="Arial"/>
                <w:color w:val="000000"/>
                <w:sz w:val="16"/>
                <w:szCs w:val="16"/>
                <w:lang w:val="id-ID" w:eastAsia="id-ID"/>
              </w:rPr>
            </w:pPr>
            <w:r>
              <w:rPr>
                <w:rFonts w:eastAsia="Times New Roman" w:cs="Arial"/>
                <w:color w:val="000000"/>
                <w:sz w:val="16"/>
                <w:szCs w:val="16"/>
                <w:lang w:val="id-ID" w:eastAsia="id-ID"/>
              </w:rPr>
              <w:t>379.212.000</w:t>
            </w:r>
            <w:r w:rsidR="00E11304" w:rsidRPr="00E11304">
              <w:rPr>
                <w:rFonts w:eastAsia="Times New Roman" w:cs="Arial"/>
                <w:color w:val="000000"/>
                <w:sz w:val="16"/>
                <w:szCs w:val="16"/>
                <w:lang w:val="id-ID" w:eastAsia="id-ID"/>
              </w:rPr>
              <w:t xml:space="preserve"> </w:t>
            </w:r>
          </w:p>
        </w:tc>
        <w:tc>
          <w:tcPr>
            <w:tcW w:w="717" w:type="dxa"/>
            <w:noWrap/>
            <w:hideMark/>
          </w:tcPr>
          <w:p w:rsidR="00E11304" w:rsidRPr="00E11304" w:rsidRDefault="00E11304" w:rsidP="00E11304">
            <w:pPr>
              <w:widowControl/>
              <w:autoSpaceDE/>
              <w:autoSpaceDN/>
              <w:jc w:val="right"/>
              <w:rPr>
                <w:rFonts w:eastAsia="Times New Roman" w:cs="Arial"/>
                <w:color w:val="000000"/>
                <w:sz w:val="16"/>
                <w:szCs w:val="16"/>
                <w:lang w:val="id-ID" w:eastAsia="id-ID"/>
              </w:rPr>
            </w:pPr>
            <w:r w:rsidRPr="00E11304">
              <w:rPr>
                <w:rFonts w:eastAsia="Times New Roman" w:cs="Arial"/>
                <w:color w:val="000000"/>
                <w:sz w:val="16"/>
                <w:szCs w:val="16"/>
                <w:lang w:val="id-ID" w:eastAsia="id-ID"/>
              </w:rPr>
              <w:t xml:space="preserve">67,89 </w:t>
            </w:r>
          </w:p>
        </w:tc>
      </w:tr>
      <w:tr w:rsidR="00E11304" w:rsidRPr="00CF391F" w:rsidTr="0007104A">
        <w:trPr>
          <w:trHeight w:val="255"/>
        </w:trPr>
        <w:tc>
          <w:tcPr>
            <w:tcW w:w="463" w:type="dxa"/>
          </w:tcPr>
          <w:p w:rsidR="00E11304" w:rsidRPr="00CF391F" w:rsidRDefault="00E11304" w:rsidP="00CF391F">
            <w:pPr>
              <w:widowControl/>
              <w:autoSpaceDE/>
              <w:autoSpaceDN/>
              <w:jc w:val="right"/>
              <w:rPr>
                <w:rFonts w:eastAsia="Times New Roman" w:cs="Arial"/>
                <w:b/>
                <w:color w:val="000000"/>
                <w:sz w:val="16"/>
                <w:szCs w:val="16"/>
                <w:lang w:val="id-ID" w:eastAsia="id-ID"/>
              </w:rPr>
            </w:pPr>
          </w:p>
        </w:tc>
        <w:tc>
          <w:tcPr>
            <w:tcW w:w="5402" w:type="dxa"/>
            <w:noWrap/>
            <w:hideMark/>
          </w:tcPr>
          <w:p w:rsidR="00E11304" w:rsidRPr="00E11304" w:rsidRDefault="00E11304" w:rsidP="00E11304">
            <w:pPr>
              <w:widowControl/>
              <w:autoSpaceDE/>
              <w:autoSpaceDN/>
              <w:rPr>
                <w:rFonts w:eastAsia="Times New Roman" w:cs="Arial"/>
                <w:b/>
                <w:color w:val="000000"/>
                <w:sz w:val="16"/>
                <w:szCs w:val="16"/>
                <w:lang w:val="id-ID" w:eastAsia="id-ID"/>
              </w:rPr>
            </w:pPr>
            <w:r w:rsidRPr="00E11304">
              <w:rPr>
                <w:rFonts w:eastAsia="Times New Roman" w:cs="Arial"/>
                <w:b/>
                <w:color w:val="000000"/>
                <w:sz w:val="16"/>
                <w:szCs w:val="16"/>
                <w:lang w:val="id-ID" w:eastAsia="id-ID"/>
              </w:rPr>
              <w:t>JUMLAH</w:t>
            </w:r>
          </w:p>
        </w:tc>
        <w:tc>
          <w:tcPr>
            <w:tcW w:w="1774" w:type="dxa"/>
            <w:noWrap/>
            <w:hideMark/>
          </w:tcPr>
          <w:p w:rsidR="00E11304" w:rsidRPr="00E11304" w:rsidRDefault="00894AC8" w:rsidP="00E11304">
            <w:pPr>
              <w:widowControl/>
              <w:autoSpaceDE/>
              <w:autoSpaceDN/>
              <w:jc w:val="right"/>
              <w:rPr>
                <w:rFonts w:eastAsia="Times New Roman" w:cs="Arial"/>
                <w:b/>
                <w:color w:val="000000"/>
                <w:sz w:val="16"/>
                <w:szCs w:val="16"/>
                <w:lang w:val="id-ID" w:eastAsia="id-ID"/>
              </w:rPr>
            </w:pPr>
            <w:r>
              <w:rPr>
                <w:rFonts w:eastAsia="Times New Roman" w:cs="Arial"/>
                <w:b/>
                <w:color w:val="000000"/>
                <w:sz w:val="16"/>
                <w:szCs w:val="16"/>
                <w:lang w:val="id-ID" w:eastAsia="id-ID"/>
              </w:rPr>
              <w:t>3.612.717.856</w:t>
            </w:r>
            <w:r w:rsidR="00E11304" w:rsidRPr="00E11304">
              <w:rPr>
                <w:rFonts w:eastAsia="Times New Roman" w:cs="Arial"/>
                <w:b/>
                <w:color w:val="000000"/>
                <w:sz w:val="16"/>
                <w:szCs w:val="16"/>
                <w:lang w:val="id-ID" w:eastAsia="id-ID"/>
              </w:rPr>
              <w:t xml:space="preserve"> </w:t>
            </w:r>
          </w:p>
        </w:tc>
        <w:tc>
          <w:tcPr>
            <w:tcW w:w="1701" w:type="dxa"/>
            <w:noWrap/>
            <w:hideMark/>
          </w:tcPr>
          <w:p w:rsidR="00E11304" w:rsidRPr="00E11304" w:rsidRDefault="00894AC8" w:rsidP="00E11304">
            <w:pPr>
              <w:widowControl/>
              <w:autoSpaceDE/>
              <w:autoSpaceDN/>
              <w:jc w:val="right"/>
              <w:rPr>
                <w:rFonts w:eastAsia="Times New Roman" w:cs="Arial"/>
                <w:b/>
                <w:color w:val="000000"/>
                <w:sz w:val="16"/>
                <w:szCs w:val="16"/>
                <w:lang w:val="id-ID" w:eastAsia="id-ID"/>
              </w:rPr>
            </w:pPr>
            <w:r>
              <w:rPr>
                <w:rFonts w:eastAsia="Times New Roman" w:cs="Arial"/>
                <w:b/>
                <w:color w:val="000000"/>
                <w:sz w:val="16"/>
                <w:szCs w:val="16"/>
                <w:lang w:val="id-ID" w:eastAsia="id-ID"/>
              </w:rPr>
              <w:t>2.096.246.605</w:t>
            </w:r>
            <w:r w:rsidR="00E11304" w:rsidRPr="00E11304">
              <w:rPr>
                <w:rFonts w:eastAsia="Times New Roman" w:cs="Arial"/>
                <w:b/>
                <w:color w:val="000000"/>
                <w:sz w:val="16"/>
                <w:szCs w:val="16"/>
                <w:lang w:val="id-ID" w:eastAsia="id-ID"/>
              </w:rPr>
              <w:t xml:space="preserve"> </w:t>
            </w:r>
          </w:p>
        </w:tc>
        <w:tc>
          <w:tcPr>
            <w:tcW w:w="717" w:type="dxa"/>
            <w:noWrap/>
            <w:hideMark/>
          </w:tcPr>
          <w:p w:rsidR="00E11304" w:rsidRPr="00E11304" w:rsidRDefault="00E11304" w:rsidP="00E11304">
            <w:pPr>
              <w:widowControl/>
              <w:autoSpaceDE/>
              <w:autoSpaceDN/>
              <w:jc w:val="right"/>
              <w:rPr>
                <w:rFonts w:eastAsia="Times New Roman" w:cs="Arial"/>
                <w:b/>
                <w:color w:val="000000"/>
                <w:sz w:val="16"/>
                <w:szCs w:val="16"/>
                <w:lang w:val="id-ID" w:eastAsia="id-ID"/>
              </w:rPr>
            </w:pPr>
            <w:r w:rsidRPr="00E11304">
              <w:rPr>
                <w:rFonts w:eastAsia="Times New Roman" w:cs="Arial"/>
                <w:b/>
                <w:color w:val="000000"/>
                <w:sz w:val="16"/>
                <w:szCs w:val="16"/>
                <w:lang w:val="id-ID" w:eastAsia="id-ID"/>
              </w:rPr>
              <w:t xml:space="preserve">58,02 </w:t>
            </w:r>
          </w:p>
        </w:tc>
      </w:tr>
    </w:tbl>
    <w:p w:rsidR="00894AC8" w:rsidRPr="00894AC8" w:rsidRDefault="00894AC8" w:rsidP="00894AC8">
      <w:pPr>
        <w:spacing w:after="120" w:line="360" w:lineRule="auto"/>
        <w:ind w:left="720"/>
        <w:rPr>
          <w:rFonts w:eastAsia="Times New Roman"/>
          <w:sz w:val="16"/>
          <w:szCs w:val="16"/>
          <w:lang w:val="id-ID"/>
        </w:rPr>
      </w:pPr>
      <w:r w:rsidRPr="00894AC8">
        <w:rPr>
          <w:rFonts w:eastAsia="Times New Roman"/>
          <w:sz w:val="16"/>
          <w:szCs w:val="16"/>
        </w:rPr>
        <w:t>Sumber : Satpol PP Kab. Rembang</w:t>
      </w:r>
    </w:p>
    <w:p w:rsidR="00D344EC" w:rsidRDefault="00D344EC" w:rsidP="00D344EC">
      <w:pPr>
        <w:snapToGrid w:val="0"/>
        <w:ind w:right="-36"/>
        <w:jc w:val="center"/>
        <w:rPr>
          <w:b/>
          <w:sz w:val="24"/>
          <w:szCs w:val="24"/>
          <w:lang w:val="id-ID"/>
        </w:rPr>
      </w:pPr>
    </w:p>
    <w:p w:rsidR="00D344EC" w:rsidRPr="00D344EC" w:rsidRDefault="00D344EC" w:rsidP="00894AC8">
      <w:pPr>
        <w:snapToGrid w:val="0"/>
        <w:ind w:right="-36"/>
        <w:rPr>
          <w:b/>
          <w:sz w:val="24"/>
          <w:szCs w:val="24"/>
          <w:lang w:val="id-ID"/>
        </w:rPr>
        <w:sectPr w:rsidR="00D344EC" w:rsidRPr="00D344EC" w:rsidSect="008873B5">
          <w:pgSz w:w="12191" w:h="18711" w:code="10000"/>
          <w:pgMar w:top="1134" w:right="851" w:bottom="1134" w:left="1418" w:header="0" w:footer="720" w:gutter="0"/>
          <w:cols w:space="720"/>
          <w:docGrid w:linePitch="299"/>
        </w:sectPr>
      </w:pPr>
    </w:p>
    <w:p w:rsidR="006D3BB8" w:rsidRPr="000E1A8C" w:rsidRDefault="006D3BB8" w:rsidP="001F77CC">
      <w:pPr>
        <w:spacing w:after="120" w:line="360" w:lineRule="auto"/>
        <w:ind w:left="1789"/>
        <w:rPr>
          <w:rFonts w:eastAsia="Times New Roman"/>
          <w:sz w:val="20"/>
          <w:szCs w:val="20"/>
          <w:lang w:val="id-ID"/>
        </w:rPr>
      </w:pPr>
    </w:p>
    <w:p w:rsidR="001A6B87" w:rsidRPr="00C47E9B" w:rsidRDefault="001A6B87" w:rsidP="001F77CC">
      <w:pPr>
        <w:spacing w:line="360" w:lineRule="auto"/>
        <w:ind w:left="1767" w:right="-36" w:firstLine="850"/>
        <w:jc w:val="both"/>
        <w:rPr>
          <w:sz w:val="24"/>
          <w:szCs w:val="24"/>
          <w:lang w:val="id-ID"/>
        </w:rPr>
      </w:pPr>
      <w:r w:rsidRPr="00C47E9B">
        <w:rPr>
          <w:sz w:val="24"/>
          <w:szCs w:val="24"/>
        </w:rPr>
        <w:t xml:space="preserve">Dilihat dari tabel diatas </w:t>
      </w:r>
      <w:r w:rsidR="0040421A" w:rsidRPr="00F04E7E">
        <w:rPr>
          <w:color w:val="FF0000"/>
          <w:sz w:val="24"/>
          <w:szCs w:val="24"/>
          <w:lang w:val="id-ID"/>
        </w:rPr>
        <w:t>kegiatan</w:t>
      </w:r>
      <w:r w:rsidRPr="00F04E7E">
        <w:rPr>
          <w:color w:val="FF0000"/>
          <w:sz w:val="24"/>
          <w:szCs w:val="24"/>
        </w:rPr>
        <w:t xml:space="preserve">, anggaran </w:t>
      </w:r>
      <w:r w:rsidR="00B703ED" w:rsidRPr="00F04E7E">
        <w:rPr>
          <w:color w:val="FF0000"/>
          <w:sz w:val="24"/>
          <w:szCs w:val="24"/>
        </w:rPr>
        <w:t>Satpol PP</w:t>
      </w:r>
      <w:r w:rsidRPr="00F04E7E">
        <w:rPr>
          <w:color w:val="FF0000"/>
          <w:sz w:val="24"/>
          <w:szCs w:val="24"/>
        </w:rPr>
        <w:t xml:space="preserve"> K</w:t>
      </w:r>
      <w:r w:rsidR="00F803C1" w:rsidRPr="00F04E7E">
        <w:rPr>
          <w:color w:val="FF0000"/>
          <w:sz w:val="24"/>
          <w:szCs w:val="24"/>
        </w:rPr>
        <w:t xml:space="preserve">abupaten Rembang </w:t>
      </w:r>
      <w:r w:rsidRPr="00F04E7E">
        <w:rPr>
          <w:color w:val="FF0000"/>
          <w:sz w:val="24"/>
          <w:szCs w:val="24"/>
        </w:rPr>
        <w:t xml:space="preserve"> tahun 20</w:t>
      </w:r>
      <w:r w:rsidR="00F04E7E">
        <w:rPr>
          <w:color w:val="FF0000"/>
          <w:sz w:val="24"/>
          <w:szCs w:val="24"/>
          <w:lang w:val="id-ID"/>
        </w:rPr>
        <w:t>20</w:t>
      </w:r>
      <w:r w:rsidRPr="00F04E7E">
        <w:rPr>
          <w:color w:val="FF0000"/>
          <w:sz w:val="24"/>
          <w:szCs w:val="24"/>
        </w:rPr>
        <w:t xml:space="preserve"> </w:t>
      </w:r>
      <w:r w:rsidRPr="00C47E9B">
        <w:rPr>
          <w:sz w:val="24"/>
          <w:szCs w:val="24"/>
        </w:rPr>
        <w:t xml:space="preserve">mengalami </w:t>
      </w:r>
      <w:r w:rsidR="00F803C1">
        <w:rPr>
          <w:sz w:val="24"/>
          <w:szCs w:val="24"/>
          <w:lang w:val="id-ID"/>
        </w:rPr>
        <w:t>penurunan</w:t>
      </w:r>
      <w:r w:rsidRPr="00C47E9B">
        <w:rPr>
          <w:sz w:val="24"/>
          <w:szCs w:val="24"/>
        </w:rPr>
        <w:t xml:space="preserve">, hal ini disebabkan karena adanya </w:t>
      </w:r>
      <w:r w:rsidR="00D0576E" w:rsidRPr="00C47E9B">
        <w:rPr>
          <w:sz w:val="24"/>
          <w:szCs w:val="24"/>
          <w:lang w:val="id-ID"/>
        </w:rPr>
        <w:t xml:space="preserve">kebutuhan masyarakat </w:t>
      </w:r>
      <w:r w:rsidRPr="00C47E9B">
        <w:rPr>
          <w:sz w:val="24"/>
          <w:szCs w:val="24"/>
        </w:rPr>
        <w:t xml:space="preserve">dari Pemerintah </w:t>
      </w:r>
      <w:r w:rsidR="00D0576E" w:rsidRPr="00C47E9B">
        <w:rPr>
          <w:sz w:val="24"/>
          <w:szCs w:val="24"/>
          <w:lang w:val="id-ID"/>
        </w:rPr>
        <w:t>Daerah</w:t>
      </w:r>
      <w:r w:rsidRPr="00C47E9B">
        <w:rPr>
          <w:sz w:val="24"/>
          <w:szCs w:val="24"/>
        </w:rPr>
        <w:t>. Pada dasarnya semua kegiatan secara fisik dapat dilaksanakan 100%, sesuai dengan target yang direncanakan, sedangkan realisasi keuangan tidak terserap 100% dari target yang direncanakan, hal ini dikarenakan faktor efesiensi dalam pemanfaatan dana anggaran.  Permasalahan penyerapan anggaran yang tidak maksimal disebabkan adanya efisensi penggunaan dana pada beberapa kegiatan atau masih kurangnya kecermatan dalam menyusun Rencana Kegiatan dan Anggaran (RKA) yang menjadi pedoman pelaksanaan program/kegiatan baik dari sisi anggaran maupun dari indikator kinerja turut menentukan serapan dan alokasi anggaran yang dibutuhkan. Permasalahan tersebut juga berkaitan dengan belum dimilikinya Analisis Standar Biaya (ASB) untuk Program/kegiatan yang dilaksanakan, sehingga tidak ada standar baku yang dapat diterapkan dalam alokasi anggaran kegiatan.</w:t>
      </w:r>
    </w:p>
    <w:p w:rsidR="002A1BF6" w:rsidRPr="00C47E9B" w:rsidRDefault="002A1BF6" w:rsidP="001F77CC">
      <w:pPr>
        <w:pStyle w:val="BodyText"/>
        <w:ind w:left="349"/>
        <w:rPr>
          <w:sz w:val="24"/>
          <w:szCs w:val="24"/>
        </w:rPr>
      </w:pPr>
    </w:p>
    <w:p w:rsidR="00630C8E" w:rsidRPr="00C47E9B" w:rsidRDefault="001A694F" w:rsidP="001F77CC">
      <w:pPr>
        <w:pStyle w:val="BodyText"/>
        <w:spacing w:before="2" w:line="360" w:lineRule="auto"/>
        <w:ind w:left="1767" w:right="99" w:firstLine="720"/>
        <w:jc w:val="both"/>
        <w:rPr>
          <w:sz w:val="24"/>
          <w:szCs w:val="24"/>
          <w:lang w:val="id-ID"/>
        </w:rPr>
      </w:pPr>
      <w:r>
        <w:rPr>
          <w:sz w:val="24"/>
          <w:szCs w:val="24"/>
        </w:rPr>
        <w:t>Pada tahun anggaran 2020</w:t>
      </w:r>
      <w:r w:rsidR="00AA49B3" w:rsidRPr="00C47E9B">
        <w:rPr>
          <w:sz w:val="24"/>
          <w:szCs w:val="24"/>
        </w:rPr>
        <w:t xml:space="preserve">, </w:t>
      </w:r>
      <w:r w:rsidR="00B703ED" w:rsidRPr="00C47E9B">
        <w:rPr>
          <w:sz w:val="24"/>
          <w:szCs w:val="24"/>
        </w:rPr>
        <w:t>Satpol PP</w:t>
      </w:r>
      <w:r w:rsidR="00AA49B3" w:rsidRPr="00C47E9B">
        <w:rPr>
          <w:sz w:val="24"/>
          <w:szCs w:val="24"/>
        </w:rPr>
        <w:t xml:space="preserve"> Kabupaten Rembang memiliki total anggaran sebesar Rp.</w:t>
      </w:r>
      <w:r w:rsidR="003C2D9E">
        <w:rPr>
          <w:sz w:val="24"/>
          <w:szCs w:val="24"/>
          <w:lang w:val="id-ID"/>
        </w:rPr>
        <w:t>10.849.088.000</w:t>
      </w:r>
      <w:r w:rsidR="00D0576E" w:rsidRPr="00C47E9B">
        <w:rPr>
          <w:sz w:val="24"/>
          <w:szCs w:val="24"/>
          <w:lang w:val="id-ID"/>
        </w:rPr>
        <w:t>,-</w:t>
      </w:r>
      <w:r w:rsidR="00AA49B3" w:rsidRPr="00C47E9B">
        <w:rPr>
          <w:sz w:val="24"/>
          <w:szCs w:val="24"/>
        </w:rPr>
        <w:t>. Dari jumlah tersebut, belanja tidak langsung sebesar Rp.</w:t>
      </w:r>
      <w:r w:rsidR="003C2D9E">
        <w:rPr>
          <w:sz w:val="24"/>
          <w:szCs w:val="24"/>
          <w:lang w:val="id-ID"/>
        </w:rPr>
        <w:t>6.147.762.000</w:t>
      </w:r>
      <w:r w:rsidR="00D0576E" w:rsidRPr="00C47E9B">
        <w:rPr>
          <w:sz w:val="24"/>
          <w:szCs w:val="24"/>
          <w:lang w:val="id-ID"/>
        </w:rPr>
        <w:t xml:space="preserve">,- </w:t>
      </w:r>
      <w:r w:rsidR="00AA49B3" w:rsidRPr="00C47E9B">
        <w:rPr>
          <w:sz w:val="24"/>
          <w:szCs w:val="24"/>
        </w:rPr>
        <w:t>dan belanja langsung sebesar Rp</w:t>
      </w:r>
      <w:r w:rsidR="00D0576E" w:rsidRPr="00C47E9B">
        <w:rPr>
          <w:sz w:val="24"/>
          <w:szCs w:val="24"/>
          <w:lang w:val="id-ID"/>
        </w:rPr>
        <w:t>.</w:t>
      </w:r>
      <w:r w:rsidR="003C2D9E">
        <w:rPr>
          <w:sz w:val="24"/>
          <w:szCs w:val="24"/>
          <w:lang w:val="id-ID"/>
        </w:rPr>
        <w:t>4.701.326.000</w:t>
      </w:r>
      <w:r w:rsidR="00D0576E" w:rsidRPr="00C47E9B">
        <w:rPr>
          <w:sz w:val="24"/>
          <w:szCs w:val="24"/>
          <w:lang w:val="id-ID"/>
        </w:rPr>
        <w:t>,-</w:t>
      </w:r>
      <w:r w:rsidR="00AA49B3" w:rsidRPr="00C47E9B">
        <w:rPr>
          <w:sz w:val="24"/>
          <w:szCs w:val="24"/>
        </w:rPr>
        <w:t xml:space="preserve">. Jumlah anggaran tersebut digunakan untuk membiayai belanja tidak langsung dan </w:t>
      </w:r>
      <w:r w:rsidR="000E03CC">
        <w:rPr>
          <w:sz w:val="24"/>
          <w:szCs w:val="24"/>
        </w:rPr>
        <w:t xml:space="preserve">belanja langsung, terdiri dari </w:t>
      </w:r>
      <w:r w:rsidR="000E03CC">
        <w:rPr>
          <w:sz w:val="24"/>
          <w:szCs w:val="24"/>
          <w:lang w:val="id-ID"/>
        </w:rPr>
        <w:t>8</w:t>
      </w:r>
      <w:r w:rsidR="00AA49B3" w:rsidRPr="00C47E9B">
        <w:rPr>
          <w:sz w:val="24"/>
          <w:szCs w:val="24"/>
        </w:rPr>
        <w:t xml:space="preserve"> program / </w:t>
      </w:r>
      <w:r w:rsidR="000E03CC">
        <w:rPr>
          <w:sz w:val="24"/>
          <w:szCs w:val="24"/>
          <w:lang w:val="id-ID"/>
        </w:rPr>
        <w:t>5</w:t>
      </w:r>
      <w:r w:rsidR="00AA49B3" w:rsidRPr="00C47E9B">
        <w:rPr>
          <w:sz w:val="24"/>
          <w:szCs w:val="24"/>
        </w:rPr>
        <w:t>2 kegiatan. Anggaran yang terserap dari total anggaran pada tahun 201</w:t>
      </w:r>
      <w:r w:rsidR="000E03CC">
        <w:rPr>
          <w:sz w:val="24"/>
          <w:szCs w:val="24"/>
          <w:lang w:val="id-ID"/>
        </w:rPr>
        <w:t>8</w:t>
      </w:r>
      <w:r w:rsidR="00AA49B3" w:rsidRPr="00C47E9B">
        <w:rPr>
          <w:sz w:val="24"/>
          <w:szCs w:val="24"/>
        </w:rPr>
        <w:t xml:space="preserve"> adalah sebesar Rp</w:t>
      </w:r>
      <w:r w:rsidR="00D0576E" w:rsidRPr="00C47E9B">
        <w:rPr>
          <w:sz w:val="24"/>
          <w:szCs w:val="24"/>
          <w:lang w:val="id-ID"/>
        </w:rPr>
        <w:t>.</w:t>
      </w:r>
      <w:r w:rsidR="000E03CC">
        <w:rPr>
          <w:sz w:val="24"/>
          <w:szCs w:val="24"/>
          <w:lang w:val="id-ID"/>
        </w:rPr>
        <w:t>10.504.279.952</w:t>
      </w:r>
      <w:r w:rsidR="00D0576E" w:rsidRPr="00C47E9B">
        <w:rPr>
          <w:sz w:val="24"/>
          <w:szCs w:val="24"/>
          <w:lang w:val="id-ID"/>
        </w:rPr>
        <w:t>,-</w:t>
      </w:r>
      <w:r w:rsidR="00545273" w:rsidRPr="00C47E9B">
        <w:rPr>
          <w:sz w:val="24"/>
          <w:szCs w:val="24"/>
        </w:rPr>
        <w:t xml:space="preserve"> atau sekitar 9</w:t>
      </w:r>
      <w:r w:rsidR="000E03CC">
        <w:rPr>
          <w:sz w:val="24"/>
          <w:szCs w:val="24"/>
          <w:lang w:val="id-ID"/>
        </w:rPr>
        <w:t>6,82</w:t>
      </w:r>
      <w:r w:rsidR="00AA49B3" w:rsidRPr="00C47E9B">
        <w:rPr>
          <w:sz w:val="24"/>
          <w:szCs w:val="24"/>
        </w:rPr>
        <w:t xml:space="preserve"> %.</w:t>
      </w:r>
      <w:r w:rsidR="00630C8E" w:rsidRPr="00C47E9B">
        <w:rPr>
          <w:sz w:val="24"/>
          <w:szCs w:val="24"/>
        </w:rPr>
        <w:t xml:space="preserve"> </w:t>
      </w:r>
    </w:p>
    <w:p w:rsidR="00630C8E" w:rsidRDefault="00630C8E" w:rsidP="001F77CC">
      <w:pPr>
        <w:pStyle w:val="BodyText"/>
        <w:spacing w:before="2" w:line="360" w:lineRule="auto"/>
        <w:ind w:left="1767" w:right="99" w:firstLine="709"/>
        <w:jc w:val="both"/>
        <w:rPr>
          <w:sz w:val="24"/>
          <w:szCs w:val="24"/>
          <w:lang w:val="id-ID"/>
        </w:rPr>
      </w:pPr>
      <w:r w:rsidRPr="00C47E9B">
        <w:rPr>
          <w:sz w:val="24"/>
          <w:szCs w:val="24"/>
        </w:rPr>
        <w:t>Sedangkan pada tahun anggaran 201</w:t>
      </w:r>
      <w:r w:rsidR="000E03CC">
        <w:rPr>
          <w:sz w:val="24"/>
          <w:szCs w:val="24"/>
          <w:lang w:val="id-ID"/>
        </w:rPr>
        <w:t>9</w:t>
      </w:r>
      <w:r w:rsidRPr="00C47E9B">
        <w:rPr>
          <w:sz w:val="24"/>
          <w:szCs w:val="24"/>
        </w:rPr>
        <w:t xml:space="preserve">, </w:t>
      </w:r>
      <w:r w:rsidR="00B703ED" w:rsidRPr="00C47E9B">
        <w:rPr>
          <w:sz w:val="24"/>
          <w:szCs w:val="24"/>
        </w:rPr>
        <w:t>Satpol PP</w:t>
      </w:r>
      <w:r w:rsidRPr="00C47E9B">
        <w:rPr>
          <w:sz w:val="24"/>
          <w:szCs w:val="24"/>
        </w:rPr>
        <w:t xml:space="preserve"> Kabupaten Rembang memiliki total anggaran sebesar Rp</w:t>
      </w:r>
      <w:r w:rsidR="00545273" w:rsidRPr="00C47E9B">
        <w:rPr>
          <w:sz w:val="24"/>
          <w:szCs w:val="24"/>
          <w:lang w:val="id-ID"/>
        </w:rPr>
        <w:t>.</w:t>
      </w:r>
      <w:r w:rsidR="000E03CC">
        <w:rPr>
          <w:sz w:val="24"/>
          <w:szCs w:val="24"/>
          <w:lang w:val="id-ID"/>
        </w:rPr>
        <w:t>12.056.105,393</w:t>
      </w:r>
      <w:r w:rsidR="00545273" w:rsidRPr="00C47E9B">
        <w:rPr>
          <w:sz w:val="24"/>
          <w:szCs w:val="24"/>
          <w:lang w:val="id-ID"/>
        </w:rPr>
        <w:t>,-</w:t>
      </w:r>
      <w:r w:rsidRPr="00C47E9B">
        <w:rPr>
          <w:sz w:val="24"/>
          <w:szCs w:val="24"/>
        </w:rPr>
        <w:t>. Dari jumlah tersebut, belanja tidak langsung sebesar Rp.</w:t>
      </w:r>
      <w:r w:rsidR="00545273" w:rsidRPr="00C47E9B">
        <w:rPr>
          <w:sz w:val="24"/>
          <w:szCs w:val="24"/>
          <w:lang w:val="id-ID"/>
        </w:rPr>
        <w:t>6.</w:t>
      </w:r>
      <w:r w:rsidR="000E03CC">
        <w:rPr>
          <w:sz w:val="24"/>
          <w:szCs w:val="24"/>
          <w:lang w:val="id-ID"/>
        </w:rPr>
        <w:t>472.649.393</w:t>
      </w:r>
      <w:r w:rsidR="00545273" w:rsidRPr="00C47E9B">
        <w:rPr>
          <w:sz w:val="24"/>
          <w:szCs w:val="24"/>
          <w:lang w:val="id-ID"/>
        </w:rPr>
        <w:t>,-</w:t>
      </w:r>
      <w:r w:rsidRPr="00C47E9B">
        <w:rPr>
          <w:sz w:val="24"/>
          <w:szCs w:val="24"/>
        </w:rPr>
        <w:t>dan belanja langsung sebesar Rp</w:t>
      </w:r>
      <w:r w:rsidR="00545273" w:rsidRPr="00C47E9B">
        <w:rPr>
          <w:sz w:val="24"/>
          <w:szCs w:val="24"/>
          <w:lang w:val="id-ID"/>
        </w:rPr>
        <w:t>.</w:t>
      </w:r>
      <w:r w:rsidR="000E03CC">
        <w:rPr>
          <w:sz w:val="24"/>
          <w:szCs w:val="24"/>
          <w:lang w:val="id-ID"/>
        </w:rPr>
        <w:t>5.583.456.000</w:t>
      </w:r>
      <w:r w:rsidR="00545273" w:rsidRPr="00C47E9B">
        <w:rPr>
          <w:sz w:val="24"/>
          <w:szCs w:val="24"/>
          <w:lang w:val="id-ID"/>
        </w:rPr>
        <w:t>,-</w:t>
      </w:r>
      <w:r w:rsidRPr="00C47E9B">
        <w:rPr>
          <w:sz w:val="24"/>
          <w:szCs w:val="24"/>
        </w:rPr>
        <w:t>. Jumlah anggaran tersebut digunakan untuk membiayai belanja tidak langsung dan belanja langsung, terdiri dari 1</w:t>
      </w:r>
      <w:r w:rsidR="00545273" w:rsidRPr="00C47E9B">
        <w:rPr>
          <w:sz w:val="24"/>
          <w:szCs w:val="24"/>
          <w:lang w:val="id-ID"/>
        </w:rPr>
        <w:t>0</w:t>
      </w:r>
      <w:r w:rsidRPr="00C47E9B">
        <w:rPr>
          <w:sz w:val="24"/>
          <w:szCs w:val="24"/>
        </w:rPr>
        <w:t xml:space="preserve"> program / </w:t>
      </w:r>
      <w:r w:rsidR="00D9504C">
        <w:rPr>
          <w:sz w:val="24"/>
          <w:szCs w:val="24"/>
          <w:lang w:val="id-ID"/>
        </w:rPr>
        <w:t>50</w:t>
      </w:r>
      <w:r w:rsidRPr="00C47E9B">
        <w:rPr>
          <w:sz w:val="24"/>
          <w:szCs w:val="24"/>
        </w:rPr>
        <w:t xml:space="preserve"> kegiatan. Anggaran yang terserap dar</w:t>
      </w:r>
      <w:r w:rsidR="00D9504C">
        <w:rPr>
          <w:sz w:val="24"/>
          <w:szCs w:val="24"/>
        </w:rPr>
        <w:t>i total anggaran pada tahun 201</w:t>
      </w:r>
      <w:r w:rsidR="00D9504C">
        <w:rPr>
          <w:sz w:val="24"/>
          <w:szCs w:val="24"/>
          <w:lang w:val="id-ID"/>
        </w:rPr>
        <w:t>9</w:t>
      </w:r>
      <w:r w:rsidRPr="00C47E9B">
        <w:rPr>
          <w:sz w:val="24"/>
          <w:szCs w:val="24"/>
        </w:rPr>
        <w:t xml:space="preserve"> adalah sebesar Rp</w:t>
      </w:r>
      <w:r w:rsidR="00545273" w:rsidRPr="00C47E9B">
        <w:rPr>
          <w:sz w:val="24"/>
          <w:szCs w:val="24"/>
          <w:lang w:val="id-ID"/>
        </w:rPr>
        <w:t>.</w:t>
      </w:r>
      <w:r w:rsidR="00D9504C">
        <w:rPr>
          <w:sz w:val="24"/>
          <w:szCs w:val="24"/>
          <w:lang w:val="id-ID"/>
        </w:rPr>
        <w:t>11,402,319,685</w:t>
      </w:r>
      <w:r w:rsidR="00545273" w:rsidRPr="00C47E9B">
        <w:rPr>
          <w:sz w:val="24"/>
          <w:szCs w:val="24"/>
          <w:lang w:val="id-ID"/>
        </w:rPr>
        <w:t xml:space="preserve">,- </w:t>
      </w:r>
      <w:r w:rsidRPr="00C47E9B">
        <w:rPr>
          <w:sz w:val="24"/>
          <w:szCs w:val="24"/>
        </w:rPr>
        <w:t xml:space="preserve"> atau sekitar </w:t>
      </w:r>
      <w:r w:rsidR="00545273" w:rsidRPr="00C47E9B">
        <w:rPr>
          <w:sz w:val="24"/>
          <w:szCs w:val="24"/>
          <w:lang w:val="id-ID"/>
        </w:rPr>
        <w:t xml:space="preserve"> </w:t>
      </w:r>
      <w:r w:rsidRPr="00C47E9B">
        <w:rPr>
          <w:sz w:val="24"/>
          <w:szCs w:val="24"/>
        </w:rPr>
        <w:t>9</w:t>
      </w:r>
      <w:r w:rsidR="00D9504C">
        <w:rPr>
          <w:sz w:val="24"/>
          <w:szCs w:val="24"/>
          <w:lang w:val="id-ID"/>
        </w:rPr>
        <w:t>4,58</w:t>
      </w:r>
      <w:r w:rsidRPr="00C47E9B">
        <w:rPr>
          <w:sz w:val="24"/>
          <w:szCs w:val="24"/>
        </w:rPr>
        <w:t xml:space="preserve"> %.</w:t>
      </w:r>
    </w:p>
    <w:p w:rsidR="00E70A58" w:rsidRDefault="00E70A58" w:rsidP="001F77CC">
      <w:pPr>
        <w:pStyle w:val="BodyText"/>
        <w:spacing w:before="2" w:line="360" w:lineRule="auto"/>
        <w:ind w:left="1767" w:right="99" w:firstLine="709"/>
        <w:jc w:val="both"/>
        <w:rPr>
          <w:sz w:val="24"/>
          <w:szCs w:val="24"/>
          <w:lang w:val="id-ID"/>
        </w:rPr>
      </w:pPr>
    </w:p>
    <w:p w:rsidR="00E70A58" w:rsidRPr="001A694F" w:rsidRDefault="00E70A58" w:rsidP="00E70A58">
      <w:pPr>
        <w:pStyle w:val="BodyText"/>
        <w:spacing w:before="2" w:line="360" w:lineRule="auto"/>
        <w:ind w:left="1767" w:right="99" w:firstLine="709"/>
        <w:jc w:val="both"/>
        <w:rPr>
          <w:color w:val="FF0000"/>
          <w:sz w:val="24"/>
          <w:szCs w:val="24"/>
        </w:rPr>
      </w:pPr>
      <w:r w:rsidRPr="001A694F">
        <w:rPr>
          <w:color w:val="0D0D0D" w:themeColor="text1" w:themeTint="F2"/>
          <w:sz w:val="24"/>
          <w:szCs w:val="24"/>
        </w:rPr>
        <w:t>Sedangkan pada tahun anggaran 20</w:t>
      </w:r>
      <w:r w:rsidRPr="001A694F">
        <w:rPr>
          <w:color w:val="0D0D0D" w:themeColor="text1" w:themeTint="F2"/>
          <w:sz w:val="24"/>
          <w:szCs w:val="24"/>
          <w:lang w:val="id-ID"/>
        </w:rPr>
        <w:t>20</w:t>
      </w:r>
      <w:r w:rsidRPr="001A694F">
        <w:rPr>
          <w:color w:val="0D0D0D" w:themeColor="text1" w:themeTint="F2"/>
          <w:sz w:val="24"/>
          <w:szCs w:val="24"/>
        </w:rPr>
        <w:t xml:space="preserve">, Satpol PP Kabupaten </w:t>
      </w:r>
      <w:r w:rsidRPr="001A694F">
        <w:rPr>
          <w:color w:val="0D0D0D" w:themeColor="text1" w:themeTint="F2"/>
          <w:sz w:val="24"/>
          <w:szCs w:val="24"/>
        </w:rPr>
        <w:lastRenderedPageBreak/>
        <w:t>Rembang memiliki total anggaran sebesar Rp</w:t>
      </w:r>
      <w:r w:rsidRPr="001A694F">
        <w:rPr>
          <w:color w:val="0D0D0D" w:themeColor="text1" w:themeTint="F2"/>
          <w:sz w:val="24"/>
          <w:szCs w:val="24"/>
          <w:lang w:val="id-ID"/>
        </w:rPr>
        <w:t>.12.056.105,393,-</w:t>
      </w:r>
      <w:r w:rsidRPr="001A694F">
        <w:rPr>
          <w:color w:val="0D0D0D" w:themeColor="text1" w:themeTint="F2"/>
          <w:sz w:val="24"/>
          <w:szCs w:val="24"/>
        </w:rPr>
        <w:t>. Dari jumlah tersebut, belanja tidak langsung sebesar Rp.</w:t>
      </w:r>
      <w:r w:rsidRPr="001A694F">
        <w:rPr>
          <w:color w:val="0D0D0D" w:themeColor="text1" w:themeTint="F2"/>
          <w:sz w:val="24"/>
          <w:szCs w:val="24"/>
          <w:lang w:val="id-ID"/>
        </w:rPr>
        <w:t>6.472.649.393,-</w:t>
      </w:r>
      <w:r w:rsidRPr="001A694F">
        <w:rPr>
          <w:color w:val="0D0D0D" w:themeColor="text1" w:themeTint="F2"/>
          <w:sz w:val="24"/>
          <w:szCs w:val="24"/>
        </w:rPr>
        <w:t>dan belanja langsung sebesar Rp</w:t>
      </w:r>
      <w:r w:rsidRPr="001A694F">
        <w:rPr>
          <w:color w:val="0D0D0D" w:themeColor="text1" w:themeTint="F2"/>
          <w:sz w:val="24"/>
          <w:szCs w:val="24"/>
          <w:lang w:val="id-ID"/>
        </w:rPr>
        <w:t>.5.583.456.000,-</w:t>
      </w:r>
      <w:r w:rsidRPr="001A694F">
        <w:rPr>
          <w:color w:val="0D0D0D" w:themeColor="text1" w:themeTint="F2"/>
          <w:sz w:val="24"/>
          <w:szCs w:val="24"/>
        </w:rPr>
        <w:t>. Jumlah anggaran tersebut digunakan untuk membiayai belanja tidak langsung dan belanja langsung, terdiri dari 1</w:t>
      </w:r>
      <w:r w:rsidRPr="001A694F">
        <w:rPr>
          <w:color w:val="0D0D0D" w:themeColor="text1" w:themeTint="F2"/>
          <w:sz w:val="24"/>
          <w:szCs w:val="24"/>
          <w:lang w:val="id-ID"/>
        </w:rPr>
        <w:t>0</w:t>
      </w:r>
      <w:r w:rsidRPr="001A694F">
        <w:rPr>
          <w:color w:val="0D0D0D" w:themeColor="text1" w:themeTint="F2"/>
          <w:sz w:val="24"/>
          <w:szCs w:val="24"/>
        </w:rPr>
        <w:t xml:space="preserve"> program / </w:t>
      </w:r>
      <w:r w:rsidRPr="001A694F">
        <w:rPr>
          <w:color w:val="0D0D0D" w:themeColor="text1" w:themeTint="F2"/>
          <w:sz w:val="24"/>
          <w:szCs w:val="24"/>
          <w:lang w:val="id-ID"/>
        </w:rPr>
        <w:t>50</w:t>
      </w:r>
      <w:r w:rsidRPr="001A694F">
        <w:rPr>
          <w:color w:val="0D0D0D" w:themeColor="text1" w:themeTint="F2"/>
          <w:sz w:val="24"/>
          <w:szCs w:val="24"/>
        </w:rPr>
        <w:t xml:space="preserve"> kegiatan. Anggaran yang terserap dari total anggaran pada tahun 20</w:t>
      </w:r>
      <w:r w:rsidRPr="001A694F">
        <w:rPr>
          <w:color w:val="0D0D0D" w:themeColor="text1" w:themeTint="F2"/>
          <w:sz w:val="24"/>
          <w:szCs w:val="24"/>
          <w:lang w:val="id-ID"/>
        </w:rPr>
        <w:t>20</w:t>
      </w:r>
      <w:r w:rsidRPr="001A694F">
        <w:rPr>
          <w:color w:val="0D0D0D" w:themeColor="text1" w:themeTint="F2"/>
          <w:sz w:val="24"/>
          <w:szCs w:val="24"/>
        </w:rPr>
        <w:t xml:space="preserve"> adalah sebesar Rp</w:t>
      </w:r>
      <w:r w:rsidRPr="001A694F">
        <w:rPr>
          <w:color w:val="0D0D0D" w:themeColor="text1" w:themeTint="F2"/>
          <w:sz w:val="24"/>
          <w:szCs w:val="24"/>
          <w:lang w:val="id-ID"/>
        </w:rPr>
        <w:t xml:space="preserve">.11,402,319,685,- </w:t>
      </w:r>
      <w:r w:rsidRPr="001A694F">
        <w:rPr>
          <w:color w:val="0D0D0D" w:themeColor="text1" w:themeTint="F2"/>
          <w:sz w:val="24"/>
          <w:szCs w:val="24"/>
        </w:rPr>
        <w:t xml:space="preserve"> atau sekitar </w:t>
      </w:r>
      <w:r w:rsidRPr="001A694F">
        <w:rPr>
          <w:color w:val="0D0D0D" w:themeColor="text1" w:themeTint="F2"/>
          <w:sz w:val="24"/>
          <w:szCs w:val="24"/>
          <w:lang w:val="id-ID"/>
        </w:rPr>
        <w:t xml:space="preserve"> </w:t>
      </w:r>
      <w:r w:rsidRPr="001A694F">
        <w:rPr>
          <w:color w:val="0D0D0D" w:themeColor="text1" w:themeTint="F2"/>
          <w:sz w:val="24"/>
          <w:szCs w:val="24"/>
        </w:rPr>
        <w:t>9</w:t>
      </w:r>
      <w:r w:rsidRPr="001A694F">
        <w:rPr>
          <w:color w:val="0D0D0D" w:themeColor="text1" w:themeTint="F2"/>
          <w:sz w:val="24"/>
          <w:szCs w:val="24"/>
          <w:lang w:val="id-ID"/>
        </w:rPr>
        <w:t>4,58</w:t>
      </w:r>
      <w:r w:rsidRPr="001A694F">
        <w:rPr>
          <w:color w:val="0D0D0D" w:themeColor="text1" w:themeTint="F2"/>
          <w:sz w:val="24"/>
          <w:szCs w:val="24"/>
        </w:rPr>
        <w:t xml:space="preserve"> %.</w:t>
      </w:r>
    </w:p>
    <w:p w:rsidR="006549E2" w:rsidRPr="00C47E9B" w:rsidRDefault="00AA49B3" w:rsidP="001F77CC">
      <w:pPr>
        <w:pStyle w:val="BodyText"/>
        <w:spacing w:line="360" w:lineRule="auto"/>
        <w:ind w:left="1767" w:right="99" w:firstLine="720"/>
        <w:jc w:val="both"/>
        <w:rPr>
          <w:sz w:val="24"/>
          <w:szCs w:val="24"/>
        </w:rPr>
      </w:pPr>
      <w:r w:rsidRPr="001A694F">
        <w:rPr>
          <w:sz w:val="24"/>
          <w:szCs w:val="24"/>
        </w:rPr>
        <w:t>Secara garis besar capaian kinerja keuangan dan fisik</w:t>
      </w:r>
      <w:r w:rsidRPr="00C47E9B">
        <w:rPr>
          <w:sz w:val="24"/>
          <w:szCs w:val="24"/>
        </w:rPr>
        <w:t xml:space="preserve"> merupakan sokongan untuk mencapai target indikator urusan dan indikator program Pencapaian indikator urusan merupakan satu hal yang penting mengingat peran </w:t>
      </w:r>
      <w:r w:rsidR="00B703ED" w:rsidRPr="00C47E9B">
        <w:rPr>
          <w:sz w:val="24"/>
          <w:szCs w:val="24"/>
        </w:rPr>
        <w:t>Satpol PP</w:t>
      </w:r>
      <w:r w:rsidRPr="00C47E9B">
        <w:rPr>
          <w:sz w:val="24"/>
          <w:szCs w:val="24"/>
        </w:rPr>
        <w:t xml:space="preserve"> dalam fungsi penunjang urusan </w:t>
      </w:r>
      <w:r w:rsidR="00545273" w:rsidRPr="00C47E9B">
        <w:rPr>
          <w:sz w:val="24"/>
          <w:szCs w:val="24"/>
          <w:lang w:val="id-ID"/>
        </w:rPr>
        <w:t xml:space="preserve">wajib pelayanan dasar pada bidang ketentraman dan ketertiban serta perlindungan masyarakat </w:t>
      </w:r>
      <w:r w:rsidRPr="00C47E9B">
        <w:rPr>
          <w:sz w:val="24"/>
          <w:szCs w:val="24"/>
        </w:rPr>
        <w:t xml:space="preserve">. </w:t>
      </w:r>
    </w:p>
    <w:p w:rsidR="006549E2" w:rsidRPr="00C47E9B" w:rsidRDefault="006549E2" w:rsidP="001F77CC">
      <w:pPr>
        <w:pStyle w:val="BodyText"/>
        <w:spacing w:line="360" w:lineRule="auto"/>
        <w:ind w:left="977" w:right="639" w:firstLine="720"/>
        <w:jc w:val="both"/>
      </w:pPr>
    </w:p>
    <w:p w:rsidR="006549E2" w:rsidRPr="00C47E9B" w:rsidRDefault="006549E2" w:rsidP="001F77CC">
      <w:pPr>
        <w:pStyle w:val="ListParagraph"/>
        <w:numPr>
          <w:ilvl w:val="0"/>
          <w:numId w:val="26"/>
        </w:numPr>
        <w:spacing w:line="360" w:lineRule="auto"/>
        <w:ind w:left="1778" w:right="-36" w:hanging="720"/>
        <w:rPr>
          <w:b/>
          <w:sz w:val="24"/>
          <w:szCs w:val="24"/>
        </w:rPr>
      </w:pPr>
      <w:r w:rsidRPr="00C47E9B">
        <w:rPr>
          <w:b/>
          <w:sz w:val="24"/>
          <w:szCs w:val="24"/>
        </w:rPr>
        <w:tab/>
        <w:t xml:space="preserve">Analisis Kinerja Pelayanan </w:t>
      </w:r>
      <w:r w:rsidR="00B703ED" w:rsidRPr="00C47E9B">
        <w:rPr>
          <w:b/>
          <w:sz w:val="24"/>
          <w:szCs w:val="24"/>
        </w:rPr>
        <w:t>Satpol PP</w:t>
      </w:r>
      <w:r w:rsidRPr="00C47E9B">
        <w:rPr>
          <w:b/>
          <w:sz w:val="24"/>
          <w:szCs w:val="24"/>
        </w:rPr>
        <w:t xml:space="preserve"> Kabupaten Rembang</w:t>
      </w:r>
    </w:p>
    <w:p w:rsidR="006549E2" w:rsidRPr="00C47E9B" w:rsidRDefault="00B703ED" w:rsidP="001F77CC">
      <w:pPr>
        <w:pStyle w:val="BodyText"/>
        <w:spacing w:before="129" w:line="360" w:lineRule="auto"/>
        <w:ind w:left="1778" w:right="116" w:firstLine="992"/>
        <w:jc w:val="both"/>
        <w:rPr>
          <w:sz w:val="24"/>
          <w:szCs w:val="24"/>
        </w:rPr>
      </w:pPr>
      <w:r w:rsidRPr="00C47E9B">
        <w:rPr>
          <w:sz w:val="24"/>
          <w:szCs w:val="24"/>
        </w:rPr>
        <w:t>Satpol PP</w:t>
      </w:r>
      <w:r w:rsidR="006549E2" w:rsidRPr="00C47E9B">
        <w:rPr>
          <w:sz w:val="24"/>
          <w:szCs w:val="24"/>
        </w:rPr>
        <w:t xml:space="preserve"> Kabupaten Rembang sebagaimana dalam Peraturan Bupati Rembang Nomor 66 Tahun 2016 tentang Kedudukan, Susunan Organisasi, Tugas Dan</w:t>
      </w:r>
      <w:r w:rsidR="006549E2" w:rsidRPr="00C47E9B">
        <w:rPr>
          <w:spacing w:val="-11"/>
          <w:sz w:val="24"/>
          <w:szCs w:val="24"/>
        </w:rPr>
        <w:t xml:space="preserve"> </w:t>
      </w:r>
      <w:r w:rsidR="006549E2" w:rsidRPr="00C47E9B">
        <w:rPr>
          <w:sz w:val="24"/>
          <w:szCs w:val="24"/>
        </w:rPr>
        <w:t>Fungsi</w:t>
      </w:r>
      <w:r w:rsidR="006549E2" w:rsidRPr="00C47E9B">
        <w:rPr>
          <w:spacing w:val="-11"/>
          <w:sz w:val="24"/>
          <w:szCs w:val="24"/>
        </w:rPr>
        <w:t xml:space="preserve"> </w:t>
      </w:r>
      <w:r w:rsidR="006549E2" w:rsidRPr="00C47E9B">
        <w:rPr>
          <w:sz w:val="24"/>
          <w:szCs w:val="24"/>
        </w:rPr>
        <w:t>Serta</w:t>
      </w:r>
      <w:r w:rsidR="006549E2" w:rsidRPr="00C47E9B">
        <w:rPr>
          <w:spacing w:val="-8"/>
          <w:sz w:val="24"/>
          <w:szCs w:val="24"/>
        </w:rPr>
        <w:t xml:space="preserve"> </w:t>
      </w:r>
      <w:r w:rsidR="006549E2" w:rsidRPr="00C47E9B">
        <w:rPr>
          <w:sz w:val="24"/>
          <w:szCs w:val="24"/>
        </w:rPr>
        <w:t>Tata</w:t>
      </w:r>
      <w:r w:rsidR="006549E2" w:rsidRPr="00C47E9B">
        <w:rPr>
          <w:spacing w:val="-12"/>
          <w:sz w:val="24"/>
          <w:szCs w:val="24"/>
        </w:rPr>
        <w:t xml:space="preserve"> </w:t>
      </w:r>
      <w:r w:rsidR="006549E2" w:rsidRPr="00C47E9B">
        <w:rPr>
          <w:sz w:val="24"/>
          <w:szCs w:val="24"/>
        </w:rPr>
        <w:t>Kerja</w:t>
      </w:r>
      <w:r w:rsidR="006549E2" w:rsidRPr="00C47E9B">
        <w:rPr>
          <w:spacing w:val="-8"/>
          <w:sz w:val="24"/>
          <w:szCs w:val="24"/>
        </w:rPr>
        <w:t xml:space="preserve"> </w:t>
      </w:r>
      <w:r w:rsidR="00545273" w:rsidRPr="00C47E9B">
        <w:rPr>
          <w:sz w:val="24"/>
          <w:szCs w:val="24"/>
          <w:lang w:val="id-ID"/>
        </w:rPr>
        <w:t>Satpol PP</w:t>
      </w:r>
      <w:r w:rsidR="006549E2" w:rsidRPr="00C47E9B">
        <w:rPr>
          <w:spacing w:val="-4"/>
          <w:sz w:val="24"/>
          <w:szCs w:val="24"/>
        </w:rPr>
        <w:t xml:space="preserve"> </w:t>
      </w:r>
      <w:r w:rsidR="006549E2" w:rsidRPr="00C47E9B">
        <w:rPr>
          <w:sz w:val="24"/>
          <w:szCs w:val="24"/>
        </w:rPr>
        <w:t xml:space="preserve">mempunyai tugas membantu Bupati melaksanakan fungsi penunjang </w:t>
      </w:r>
      <w:r w:rsidR="00545273" w:rsidRPr="00C47E9B">
        <w:rPr>
          <w:sz w:val="24"/>
          <w:szCs w:val="24"/>
        </w:rPr>
        <w:t xml:space="preserve">urusan </w:t>
      </w:r>
      <w:r w:rsidR="00545273" w:rsidRPr="00C47E9B">
        <w:rPr>
          <w:sz w:val="24"/>
          <w:szCs w:val="24"/>
          <w:lang w:val="id-ID"/>
        </w:rPr>
        <w:t>wajib pelayanan dasar pada bidang ketentraman dan ketertiban serta perlindungan masyarakat</w:t>
      </w:r>
      <w:r w:rsidR="006549E2" w:rsidRPr="00C47E9B">
        <w:rPr>
          <w:spacing w:val="-10"/>
          <w:sz w:val="24"/>
          <w:szCs w:val="24"/>
        </w:rPr>
        <w:t xml:space="preserve"> </w:t>
      </w:r>
      <w:r w:rsidR="006549E2" w:rsidRPr="00C47E9B">
        <w:rPr>
          <w:sz w:val="24"/>
          <w:szCs w:val="24"/>
        </w:rPr>
        <w:t>dan</w:t>
      </w:r>
      <w:r w:rsidR="006549E2" w:rsidRPr="00C47E9B">
        <w:rPr>
          <w:spacing w:val="-10"/>
          <w:sz w:val="24"/>
          <w:szCs w:val="24"/>
        </w:rPr>
        <w:t xml:space="preserve"> </w:t>
      </w:r>
      <w:r w:rsidR="006549E2" w:rsidRPr="00C47E9B">
        <w:rPr>
          <w:sz w:val="24"/>
          <w:szCs w:val="24"/>
        </w:rPr>
        <w:t>tugas</w:t>
      </w:r>
      <w:r w:rsidR="006549E2" w:rsidRPr="00C47E9B">
        <w:rPr>
          <w:spacing w:val="-7"/>
          <w:sz w:val="24"/>
          <w:szCs w:val="24"/>
        </w:rPr>
        <w:t xml:space="preserve"> </w:t>
      </w:r>
      <w:r w:rsidR="006549E2" w:rsidRPr="00C47E9B">
        <w:rPr>
          <w:sz w:val="24"/>
          <w:szCs w:val="24"/>
        </w:rPr>
        <w:t>pembantuan</w:t>
      </w:r>
      <w:r w:rsidR="006549E2" w:rsidRPr="00C47E9B">
        <w:rPr>
          <w:spacing w:val="-10"/>
          <w:sz w:val="24"/>
          <w:szCs w:val="24"/>
        </w:rPr>
        <w:t xml:space="preserve"> </w:t>
      </w:r>
      <w:r w:rsidR="006549E2" w:rsidRPr="00C47E9B">
        <w:rPr>
          <w:sz w:val="24"/>
          <w:szCs w:val="24"/>
        </w:rPr>
        <w:t>yang</w:t>
      </w:r>
      <w:r w:rsidR="006549E2" w:rsidRPr="00C47E9B">
        <w:rPr>
          <w:spacing w:val="-8"/>
          <w:sz w:val="24"/>
          <w:szCs w:val="24"/>
        </w:rPr>
        <w:t xml:space="preserve"> </w:t>
      </w:r>
      <w:r w:rsidR="006549E2" w:rsidRPr="00C47E9B">
        <w:rPr>
          <w:sz w:val="24"/>
          <w:szCs w:val="24"/>
        </w:rPr>
        <w:t>ditugaskan</w:t>
      </w:r>
      <w:r w:rsidR="006549E2" w:rsidRPr="00C47E9B">
        <w:rPr>
          <w:spacing w:val="-10"/>
          <w:sz w:val="24"/>
          <w:szCs w:val="24"/>
        </w:rPr>
        <w:t xml:space="preserve"> </w:t>
      </w:r>
      <w:r w:rsidR="006549E2" w:rsidRPr="00C47E9B">
        <w:rPr>
          <w:sz w:val="24"/>
          <w:szCs w:val="24"/>
        </w:rPr>
        <w:t>kepada</w:t>
      </w:r>
      <w:r w:rsidR="006549E2" w:rsidRPr="00C47E9B">
        <w:rPr>
          <w:spacing w:val="-9"/>
          <w:sz w:val="24"/>
          <w:szCs w:val="24"/>
        </w:rPr>
        <w:t xml:space="preserve"> </w:t>
      </w:r>
      <w:r w:rsidR="006549E2" w:rsidRPr="00C47E9B">
        <w:rPr>
          <w:sz w:val="24"/>
          <w:szCs w:val="24"/>
        </w:rPr>
        <w:t>daerah.</w:t>
      </w:r>
      <w:r w:rsidR="006549E2" w:rsidRPr="00C47E9B">
        <w:rPr>
          <w:spacing w:val="-3"/>
          <w:sz w:val="24"/>
          <w:szCs w:val="24"/>
        </w:rPr>
        <w:t xml:space="preserve"> </w:t>
      </w:r>
      <w:r w:rsidR="006549E2" w:rsidRPr="00C47E9B">
        <w:rPr>
          <w:sz w:val="24"/>
          <w:szCs w:val="24"/>
        </w:rPr>
        <w:t xml:space="preserve">Dalam pelaksanaan tugas dimaksud, </w:t>
      </w:r>
      <w:r w:rsidRPr="00C47E9B">
        <w:rPr>
          <w:sz w:val="24"/>
          <w:szCs w:val="24"/>
        </w:rPr>
        <w:t>Satpol PP</w:t>
      </w:r>
      <w:r w:rsidR="006549E2" w:rsidRPr="00C47E9B">
        <w:rPr>
          <w:sz w:val="24"/>
          <w:szCs w:val="24"/>
        </w:rPr>
        <w:t xml:space="preserve"> Kabupaten Rembang menyelenggarakan fungsi sebagai berikut</w:t>
      </w:r>
      <w:r w:rsidR="006549E2" w:rsidRPr="00C47E9B">
        <w:rPr>
          <w:spacing w:val="-2"/>
          <w:sz w:val="24"/>
          <w:szCs w:val="24"/>
        </w:rPr>
        <w:t xml:space="preserve"> </w:t>
      </w:r>
      <w:r w:rsidR="006549E2" w:rsidRPr="00C47E9B">
        <w:rPr>
          <w:sz w:val="24"/>
          <w:szCs w:val="24"/>
        </w:rPr>
        <w:t>:</w:t>
      </w:r>
    </w:p>
    <w:p w:rsidR="006549E2" w:rsidRPr="003B7617" w:rsidRDefault="004A4C2C" w:rsidP="00196E84">
      <w:pPr>
        <w:pStyle w:val="ListParagraph"/>
        <w:numPr>
          <w:ilvl w:val="0"/>
          <w:numId w:val="48"/>
        </w:numPr>
        <w:tabs>
          <w:tab w:val="left" w:pos="1134"/>
          <w:tab w:val="left" w:pos="3483"/>
          <w:tab w:val="left" w:pos="4759"/>
          <w:tab w:val="left" w:pos="5638"/>
          <w:tab w:val="left" w:pos="6589"/>
          <w:tab w:val="left" w:pos="8196"/>
        </w:tabs>
        <w:spacing w:before="2" w:line="357" w:lineRule="auto"/>
        <w:ind w:left="2498" w:right="128"/>
        <w:rPr>
          <w:sz w:val="24"/>
          <w:szCs w:val="24"/>
        </w:rPr>
      </w:pPr>
      <w:r w:rsidRPr="003B7617">
        <w:rPr>
          <w:sz w:val="24"/>
          <w:szCs w:val="24"/>
        </w:rPr>
        <w:t xml:space="preserve">Perumusan </w:t>
      </w:r>
      <w:r w:rsidR="007F6010" w:rsidRPr="003B7617">
        <w:rPr>
          <w:sz w:val="24"/>
          <w:szCs w:val="24"/>
        </w:rPr>
        <w:t>kebijakan</w:t>
      </w:r>
      <w:r w:rsidR="007F6010" w:rsidRPr="003B7617">
        <w:rPr>
          <w:sz w:val="24"/>
          <w:szCs w:val="24"/>
          <w:lang w:val="id-ID"/>
        </w:rPr>
        <w:t xml:space="preserve"> </w:t>
      </w:r>
      <w:r w:rsidR="007F6010" w:rsidRPr="003B7617">
        <w:rPr>
          <w:sz w:val="24"/>
          <w:szCs w:val="24"/>
        </w:rPr>
        <w:t>teknis</w:t>
      </w:r>
      <w:r w:rsidR="007F6010" w:rsidRPr="003B7617">
        <w:rPr>
          <w:sz w:val="24"/>
          <w:szCs w:val="24"/>
          <w:lang w:val="id-ID"/>
        </w:rPr>
        <w:t xml:space="preserve"> </w:t>
      </w:r>
      <w:r w:rsidR="00545273" w:rsidRPr="003B7617">
        <w:rPr>
          <w:sz w:val="24"/>
          <w:szCs w:val="24"/>
          <w:lang w:val="id-ID"/>
        </w:rPr>
        <w:t>bidang ketentraman dan ketertiban serta perlindungan masyarakat</w:t>
      </w:r>
      <w:r w:rsidR="006549E2" w:rsidRPr="003B7617">
        <w:rPr>
          <w:sz w:val="24"/>
          <w:szCs w:val="24"/>
        </w:rPr>
        <w:t>;</w:t>
      </w:r>
    </w:p>
    <w:p w:rsidR="006549E2" w:rsidRPr="003B7617" w:rsidRDefault="006549E2" w:rsidP="00196E84">
      <w:pPr>
        <w:pStyle w:val="ListParagraph"/>
        <w:numPr>
          <w:ilvl w:val="0"/>
          <w:numId w:val="48"/>
        </w:numPr>
        <w:tabs>
          <w:tab w:val="left" w:pos="1134"/>
        </w:tabs>
        <w:spacing w:before="3" w:line="360" w:lineRule="auto"/>
        <w:ind w:left="2498" w:right="128"/>
        <w:rPr>
          <w:sz w:val="24"/>
          <w:szCs w:val="24"/>
        </w:rPr>
      </w:pPr>
      <w:r w:rsidRPr="003B7617">
        <w:rPr>
          <w:sz w:val="24"/>
          <w:szCs w:val="24"/>
        </w:rPr>
        <w:t>pelaksanaan</w:t>
      </w:r>
      <w:r w:rsidRPr="003B7617">
        <w:rPr>
          <w:spacing w:val="-10"/>
          <w:sz w:val="24"/>
          <w:szCs w:val="24"/>
        </w:rPr>
        <w:t xml:space="preserve"> </w:t>
      </w:r>
      <w:r w:rsidRPr="003B7617">
        <w:rPr>
          <w:sz w:val="24"/>
          <w:szCs w:val="24"/>
        </w:rPr>
        <w:t>tugas</w:t>
      </w:r>
      <w:r w:rsidRPr="003B7617">
        <w:rPr>
          <w:spacing w:val="-8"/>
          <w:sz w:val="24"/>
          <w:szCs w:val="24"/>
        </w:rPr>
        <w:t xml:space="preserve"> </w:t>
      </w:r>
      <w:r w:rsidRPr="003B7617">
        <w:rPr>
          <w:sz w:val="24"/>
          <w:szCs w:val="24"/>
        </w:rPr>
        <w:t>dukungan</w:t>
      </w:r>
      <w:r w:rsidRPr="003B7617">
        <w:rPr>
          <w:spacing w:val="-10"/>
          <w:sz w:val="24"/>
          <w:szCs w:val="24"/>
        </w:rPr>
        <w:t xml:space="preserve"> </w:t>
      </w:r>
      <w:r w:rsidRPr="003B7617">
        <w:rPr>
          <w:sz w:val="24"/>
          <w:szCs w:val="24"/>
        </w:rPr>
        <w:t>teknis</w:t>
      </w:r>
      <w:r w:rsidRPr="003B7617">
        <w:rPr>
          <w:spacing w:val="-8"/>
          <w:sz w:val="24"/>
          <w:szCs w:val="24"/>
        </w:rPr>
        <w:t xml:space="preserve"> </w:t>
      </w:r>
      <w:r w:rsidRPr="003B7617">
        <w:rPr>
          <w:sz w:val="24"/>
          <w:szCs w:val="24"/>
        </w:rPr>
        <w:t>di</w:t>
      </w:r>
      <w:r w:rsidRPr="003B7617">
        <w:rPr>
          <w:spacing w:val="-11"/>
          <w:sz w:val="24"/>
          <w:szCs w:val="24"/>
        </w:rPr>
        <w:t xml:space="preserve"> </w:t>
      </w:r>
      <w:r w:rsidRPr="003B7617">
        <w:rPr>
          <w:sz w:val="24"/>
          <w:szCs w:val="24"/>
        </w:rPr>
        <w:t>bidang</w:t>
      </w:r>
      <w:r w:rsidRPr="003B7617">
        <w:rPr>
          <w:spacing w:val="-8"/>
          <w:sz w:val="24"/>
          <w:szCs w:val="24"/>
        </w:rPr>
        <w:t xml:space="preserve"> </w:t>
      </w:r>
      <w:r w:rsidR="00545273" w:rsidRPr="003B7617">
        <w:rPr>
          <w:sz w:val="24"/>
          <w:szCs w:val="24"/>
          <w:lang w:val="id-ID"/>
        </w:rPr>
        <w:t xml:space="preserve">Transmas gakda dan </w:t>
      </w:r>
      <w:r w:rsidR="00BF2F03" w:rsidRPr="003B7617">
        <w:rPr>
          <w:sz w:val="24"/>
          <w:szCs w:val="24"/>
          <w:lang w:val="id-ID"/>
        </w:rPr>
        <w:t>bidang Linmas dan Damkar</w:t>
      </w:r>
      <w:r w:rsidRPr="003B7617">
        <w:rPr>
          <w:sz w:val="24"/>
          <w:szCs w:val="24"/>
        </w:rPr>
        <w:t>;</w:t>
      </w:r>
    </w:p>
    <w:p w:rsidR="006549E2" w:rsidRPr="003B7617" w:rsidRDefault="006549E2" w:rsidP="00196E84">
      <w:pPr>
        <w:pStyle w:val="ListParagraph"/>
        <w:numPr>
          <w:ilvl w:val="0"/>
          <w:numId w:val="48"/>
        </w:numPr>
        <w:tabs>
          <w:tab w:val="left" w:pos="1134"/>
        </w:tabs>
        <w:spacing w:before="1" w:line="360" w:lineRule="auto"/>
        <w:ind w:left="2498" w:right="123"/>
        <w:rPr>
          <w:sz w:val="24"/>
          <w:szCs w:val="24"/>
        </w:rPr>
      </w:pPr>
      <w:r w:rsidRPr="003B7617">
        <w:rPr>
          <w:sz w:val="24"/>
          <w:szCs w:val="24"/>
        </w:rPr>
        <w:t>pemantauan, evaluasi dan pelaporan pelaksanaan tugas dukungan teknis</w:t>
      </w:r>
      <w:r w:rsidR="00BF2F03" w:rsidRPr="003B7617">
        <w:rPr>
          <w:sz w:val="24"/>
          <w:szCs w:val="24"/>
        </w:rPr>
        <w:t xml:space="preserve"> bidang</w:t>
      </w:r>
      <w:r w:rsidR="00BF2F03" w:rsidRPr="003B7617">
        <w:rPr>
          <w:spacing w:val="-8"/>
          <w:sz w:val="24"/>
          <w:szCs w:val="24"/>
        </w:rPr>
        <w:t xml:space="preserve"> </w:t>
      </w:r>
      <w:r w:rsidR="00BF2F03" w:rsidRPr="003B7617">
        <w:rPr>
          <w:sz w:val="24"/>
          <w:szCs w:val="24"/>
          <w:lang w:val="id-ID"/>
        </w:rPr>
        <w:t>Transmas gakda dan bidang Linmas dan Damkar</w:t>
      </w:r>
      <w:r w:rsidRPr="003B7617">
        <w:rPr>
          <w:sz w:val="24"/>
          <w:szCs w:val="24"/>
        </w:rPr>
        <w:t>;</w:t>
      </w:r>
    </w:p>
    <w:p w:rsidR="006549E2" w:rsidRPr="003B7617" w:rsidRDefault="006549E2" w:rsidP="00196E84">
      <w:pPr>
        <w:pStyle w:val="ListParagraph"/>
        <w:numPr>
          <w:ilvl w:val="0"/>
          <w:numId w:val="48"/>
        </w:numPr>
        <w:tabs>
          <w:tab w:val="left" w:pos="1134"/>
        </w:tabs>
        <w:spacing w:before="2" w:line="360" w:lineRule="auto"/>
        <w:ind w:left="2498" w:right="121"/>
        <w:rPr>
          <w:sz w:val="24"/>
          <w:szCs w:val="24"/>
        </w:rPr>
      </w:pPr>
      <w:r w:rsidRPr="003B7617">
        <w:rPr>
          <w:sz w:val="24"/>
          <w:szCs w:val="24"/>
        </w:rPr>
        <w:t xml:space="preserve">pembinaan teknis penyelenggaraan fungsi-fungsi penunjang </w:t>
      </w:r>
      <w:r w:rsidR="00BF2F03" w:rsidRPr="003B7617">
        <w:rPr>
          <w:sz w:val="24"/>
          <w:szCs w:val="24"/>
        </w:rPr>
        <w:t>bidang</w:t>
      </w:r>
      <w:r w:rsidR="00BF2F03" w:rsidRPr="003B7617">
        <w:rPr>
          <w:spacing w:val="-8"/>
          <w:sz w:val="24"/>
          <w:szCs w:val="24"/>
        </w:rPr>
        <w:t xml:space="preserve"> </w:t>
      </w:r>
      <w:r w:rsidR="00BF2F03" w:rsidRPr="003B7617">
        <w:rPr>
          <w:sz w:val="24"/>
          <w:szCs w:val="24"/>
          <w:lang w:val="id-ID"/>
        </w:rPr>
        <w:t>Transmas gakda dan bidang Linmas dan Damkar</w:t>
      </w:r>
      <w:r w:rsidRPr="003B7617">
        <w:rPr>
          <w:sz w:val="24"/>
          <w:szCs w:val="24"/>
        </w:rPr>
        <w:t>;</w:t>
      </w:r>
    </w:p>
    <w:p w:rsidR="006549E2" w:rsidRPr="003B7617" w:rsidRDefault="006549E2" w:rsidP="00196E84">
      <w:pPr>
        <w:pStyle w:val="ListParagraph"/>
        <w:numPr>
          <w:ilvl w:val="0"/>
          <w:numId w:val="48"/>
        </w:numPr>
        <w:tabs>
          <w:tab w:val="left" w:pos="1134"/>
          <w:tab w:val="left" w:pos="2029"/>
        </w:tabs>
        <w:spacing w:line="256" w:lineRule="exact"/>
        <w:ind w:left="2498"/>
        <w:rPr>
          <w:sz w:val="24"/>
          <w:szCs w:val="24"/>
        </w:rPr>
      </w:pPr>
      <w:r w:rsidRPr="003B7617">
        <w:rPr>
          <w:sz w:val="24"/>
          <w:szCs w:val="24"/>
        </w:rPr>
        <w:t>pelaksanaan fungsi kesekretariatan</w:t>
      </w:r>
      <w:r w:rsidRPr="003B7617">
        <w:rPr>
          <w:spacing w:val="-3"/>
          <w:sz w:val="24"/>
          <w:szCs w:val="24"/>
        </w:rPr>
        <w:t xml:space="preserve"> </w:t>
      </w:r>
      <w:r w:rsidR="00B703ED" w:rsidRPr="003B7617">
        <w:rPr>
          <w:sz w:val="24"/>
          <w:szCs w:val="24"/>
        </w:rPr>
        <w:t>Satpol PP</w:t>
      </w:r>
      <w:r w:rsidR="004A4C2C" w:rsidRPr="003B7617">
        <w:rPr>
          <w:sz w:val="24"/>
          <w:szCs w:val="24"/>
        </w:rPr>
        <w:t xml:space="preserve"> Kab. Rembang.</w:t>
      </w:r>
    </w:p>
    <w:p w:rsidR="007F6010" w:rsidRPr="003B7617" w:rsidRDefault="007F6010" w:rsidP="00196E84">
      <w:pPr>
        <w:pStyle w:val="BodyText"/>
        <w:spacing w:before="129" w:line="360" w:lineRule="auto"/>
        <w:ind w:left="4346" w:right="118"/>
        <w:jc w:val="both"/>
        <w:rPr>
          <w:sz w:val="24"/>
          <w:szCs w:val="24"/>
          <w:lang w:val="id-ID"/>
        </w:rPr>
      </w:pPr>
    </w:p>
    <w:p w:rsidR="006549E2" w:rsidRPr="00C47E9B" w:rsidRDefault="00B703ED" w:rsidP="001F77CC">
      <w:pPr>
        <w:pStyle w:val="BodyText"/>
        <w:spacing w:before="129" w:line="360" w:lineRule="auto"/>
        <w:ind w:left="1778" w:right="118" w:firstLine="992"/>
        <w:jc w:val="both"/>
        <w:rPr>
          <w:sz w:val="24"/>
          <w:szCs w:val="24"/>
        </w:rPr>
      </w:pPr>
      <w:r w:rsidRPr="00C47E9B">
        <w:rPr>
          <w:sz w:val="24"/>
          <w:szCs w:val="24"/>
        </w:rPr>
        <w:t>Satpol PP</w:t>
      </w:r>
      <w:r w:rsidR="006549E2" w:rsidRPr="00C47E9B">
        <w:rPr>
          <w:sz w:val="24"/>
          <w:szCs w:val="24"/>
        </w:rPr>
        <w:t xml:space="preserve"> Kabupaten Rembang sesuai dengan tugas dan fungsinya berupaya untuk memastikan </w:t>
      </w:r>
      <w:r w:rsidR="00BF2F03" w:rsidRPr="00C47E9B">
        <w:rPr>
          <w:sz w:val="24"/>
          <w:szCs w:val="24"/>
        </w:rPr>
        <w:t>bidang</w:t>
      </w:r>
      <w:r w:rsidR="00BF2F03" w:rsidRPr="00C47E9B">
        <w:rPr>
          <w:spacing w:val="-8"/>
          <w:sz w:val="24"/>
          <w:szCs w:val="24"/>
        </w:rPr>
        <w:t xml:space="preserve"> </w:t>
      </w:r>
      <w:r w:rsidR="00BF2F03" w:rsidRPr="00C47E9B">
        <w:rPr>
          <w:sz w:val="24"/>
          <w:szCs w:val="24"/>
          <w:lang w:val="id-ID"/>
        </w:rPr>
        <w:t xml:space="preserve">Transmas gakda </w:t>
      </w:r>
      <w:r w:rsidR="00BF2F03" w:rsidRPr="00C47E9B">
        <w:rPr>
          <w:sz w:val="24"/>
          <w:szCs w:val="24"/>
          <w:lang w:val="id-ID"/>
        </w:rPr>
        <w:lastRenderedPageBreak/>
        <w:t>dan bidang Linmas dan Damkar</w:t>
      </w:r>
      <w:r w:rsidR="00BF2F03" w:rsidRPr="00C47E9B">
        <w:rPr>
          <w:sz w:val="24"/>
          <w:szCs w:val="24"/>
        </w:rPr>
        <w:t xml:space="preserve"> </w:t>
      </w:r>
      <w:r w:rsidR="00BF2F03" w:rsidRPr="00C47E9B">
        <w:rPr>
          <w:sz w:val="24"/>
          <w:szCs w:val="24"/>
          <w:lang w:val="id-ID"/>
        </w:rPr>
        <w:t xml:space="preserve"> </w:t>
      </w:r>
      <w:r w:rsidR="006549E2" w:rsidRPr="00C47E9B">
        <w:rPr>
          <w:sz w:val="24"/>
          <w:szCs w:val="24"/>
        </w:rPr>
        <w:t xml:space="preserve">dapat berjalan optimal, berkesinambungan dan sinergis. Upaya tersebut diwujudkan dalam kinerja pelayanan perangkat daerah dengan indikator kinerja yang telah ditetapkan dalam RPJMD Kabupaten Rembang tahun 2016-2021. Pencapaian kinerja </w:t>
      </w:r>
      <w:r w:rsidRPr="00C47E9B">
        <w:rPr>
          <w:sz w:val="24"/>
          <w:szCs w:val="24"/>
        </w:rPr>
        <w:t>Satpol PP</w:t>
      </w:r>
      <w:r w:rsidR="006549E2" w:rsidRPr="00C47E9B">
        <w:rPr>
          <w:sz w:val="24"/>
          <w:szCs w:val="24"/>
        </w:rPr>
        <w:t xml:space="preserve"> Kabupaten Rembang dirumuskan dan dikaji berdasarkan format tabel T-C.30 Lampiran Peraturan Menteri Da</w:t>
      </w:r>
      <w:r w:rsidR="00602333" w:rsidRPr="00C47E9B">
        <w:rPr>
          <w:sz w:val="24"/>
          <w:szCs w:val="24"/>
        </w:rPr>
        <w:t>lam Negeri Nomor 86 Tahun 2017.</w:t>
      </w:r>
    </w:p>
    <w:p w:rsidR="00413A5A" w:rsidRPr="00C47E9B" w:rsidRDefault="00AA49B3" w:rsidP="001F77CC">
      <w:pPr>
        <w:pStyle w:val="BodyText"/>
        <w:spacing w:line="360" w:lineRule="auto"/>
        <w:ind w:left="1730" w:right="99" w:firstLine="720"/>
        <w:jc w:val="both"/>
      </w:pPr>
      <w:r w:rsidRPr="00C47E9B">
        <w:rPr>
          <w:sz w:val="24"/>
          <w:szCs w:val="24"/>
        </w:rPr>
        <w:t xml:space="preserve">Berikut tabel yang memuat target dan capaian kinerja untuk </w:t>
      </w:r>
      <w:r w:rsidR="00BF2F03" w:rsidRPr="00C47E9B">
        <w:rPr>
          <w:sz w:val="24"/>
          <w:szCs w:val="24"/>
        </w:rPr>
        <w:t xml:space="preserve">urusan </w:t>
      </w:r>
      <w:r w:rsidR="00BF2F03" w:rsidRPr="00C47E9B">
        <w:rPr>
          <w:sz w:val="24"/>
          <w:szCs w:val="24"/>
          <w:lang w:val="id-ID"/>
        </w:rPr>
        <w:t xml:space="preserve">wajib pelayanan dasar pada bidang ketentraman dan ketertiban serta perlindungan masyarakat </w:t>
      </w:r>
      <w:r w:rsidRPr="00C47E9B">
        <w:rPr>
          <w:sz w:val="24"/>
          <w:szCs w:val="24"/>
        </w:rPr>
        <w:t>yang</w:t>
      </w:r>
      <w:r w:rsidR="001A6B87" w:rsidRPr="00C47E9B">
        <w:rPr>
          <w:sz w:val="24"/>
          <w:szCs w:val="24"/>
        </w:rPr>
        <w:t xml:space="preserve"> </w:t>
      </w:r>
      <w:r w:rsidR="00413A5A" w:rsidRPr="00C47E9B">
        <w:rPr>
          <w:sz w:val="24"/>
          <w:szCs w:val="24"/>
        </w:rPr>
        <w:t xml:space="preserve">diampu oleh </w:t>
      </w:r>
      <w:r w:rsidR="00B703ED" w:rsidRPr="00C47E9B">
        <w:rPr>
          <w:sz w:val="24"/>
          <w:szCs w:val="24"/>
        </w:rPr>
        <w:t>Satpol PP</w:t>
      </w:r>
      <w:r w:rsidR="00413A5A" w:rsidRPr="00C47E9B">
        <w:rPr>
          <w:sz w:val="24"/>
          <w:szCs w:val="24"/>
        </w:rPr>
        <w:t xml:space="preserve"> Kabupaten Rembang sebagaimana dalam Bab IX  RPJMD     Kabupaten Rembang Tahun 2016 s.d. 2021</w:t>
      </w:r>
      <w:r w:rsidR="00413A5A" w:rsidRPr="00C47E9B">
        <w:t>.</w:t>
      </w:r>
    </w:p>
    <w:p w:rsidR="00655199" w:rsidRPr="00C47E9B" w:rsidRDefault="00655199" w:rsidP="001F77CC">
      <w:pPr>
        <w:pStyle w:val="BodyText"/>
        <w:spacing w:line="360" w:lineRule="auto"/>
        <w:ind w:left="977" w:right="639" w:firstLine="720"/>
        <w:jc w:val="both"/>
        <w:rPr>
          <w:lang w:val="id-ID"/>
        </w:rPr>
      </w:pPr>
    </w:p>
    <w:p w:rsidR="004F6102" w:rsidRPr="00C47E9B" w:rsidRDefault="004F6102" w:rsidP="001F77CC">
      <w:pPr>
        <w:snapToGrid w:val="0"/>
        <w:ind w:left="349" w:right="283"/>
        <w:jc w:val="center"/>
        <w:rPr>
          <w:b/>
          <w:sz w:val="24"/>
          <w:szCs w:val="24"/>
        </w:rPr>
      </w:pPr>
      <w:r w:rsidRPr="00C47E9B">
        <w:rPr>
          <w:b/>
          <w:sz w:val="24"/>
          <w:szCs w:val="24"/>
        </w:rPr>
        <w:t>Tabel 2.</w:t>
      </w:r>
      <w:r w:rsidR="001A6B87" w:rsidRPr="00C47E9B">
        <w:rPr>
          <w:b/>
          <w:sz w:val="24"/>
          <w:szCs w:val="24"/>
        </w:rPr>
        <w:t>2</w:t>
      </w:r>
      <w:r w:rsidRPr="00C47E9B">
        <w:rPr>
          <w:b/>
          <w:sz w:val="24"/>
          <w:szCs w:val="24"/>
        </w:rPr>
        <w:t>.</w:t>
      </w:r>
    </w:p>
    <w:p w:rsidR="004F6102" w:rsidRPr="00C47E9B" w:rsidRDefault="004F6102" w:rsidP="001F77CC">
      <w:pPr>
        <w:snapToGrid w:val="0"/>
        <w:ind w:left="349" w:right="283"/>
        <w:jc w:val="center"/>
        <w:rPr>
          <w:b/>
          <w:sz w:val="24"/>
          <w:szCs w:val="24"/>
        </w:rPr>
      </w:pPr>
      <w:r w:rsidRPr="00C47E9B">
        <w:rPr>
          <w:b/>
          <w:sz w:val="24"/>
          <w:szCs w:val="24"/>
        </w:rPr>
        <w:t xml:space="preserve">Pencapaian Kinerja Pelayanan </w:t>
      </w:r>
      <w:r w:rsidR="00B703ED" w:rsidRPr="00C47E9B">
        <w:rPr>
          <w:b/>
          <w:sz w:val="24"/>
          <w:szCs w:val="24"/>
        </w:rPr>
        <w:t>Satpol PP</w:t>
      </w:r>
      <w:r w:rsidRPr="00C47E9B">
        <w:rPr>
          <w:b/>
          <w:sz w:val="24"/>
          <w:szCs w:val="24"/>
        </w:rPr>
        <w:t xml:space="preserve"> Kabupaten Rembang</w:t>
      </w:r>
    </w:p>
    <w:p w:rsidR="004F6102" w:rsidRPr="00C47E9B" w:rsidRDefault="004F6102" w:rsidP="001F77CC">
      <w:pPr>
        <w:snapToGrid w:val="0"/>
        <w:ind w:left="349" w:right="283"/>
        <w:jc w:val="center"/>
        <w:rPr>
          <w:b/>
          <w:sz w:val="24"/>
          <w:szCs w:val="24"/>
        </w:rPr>
      </w:pPr>
      <w:r w:rsidRPr="00C47E9B">
        <w:rPr>
          <w:b/>
          <w:sz w:val="24"/>
          <w:szCs w:val="24"/>
        </w:rPr>
        <w:t>Berdasarkan urusan</w:t>
      </w:r>
    </w:p>
    <w:p w:rsidR="004F6102" w:rsidRPr="00BE41AD" w:rsidRDefault="004F6102" w:rsidP="001F77CC">
      <w:pPr>
        <w:snapToGrid w:val="0"/>
        <w:ind w:left="349" w:right="283"/>
        <w:jc w:val="center"/>
        <w:rPr>
          <w:b/>
          <w:sz w:val="24"/>
          <w:szCs w:val="24"/>
        </w:rPr>
      </w:pPr>
      <w:r w:rsidRPr="00C47E9B">
        <w:rPr>
          <w:b/>
          <w:sz w:val="24"/>
          <w:szCs w:val="24"/>
        </w:rPr>
        <w:t>Tahun 201</w:t>
      </w:r>
      <w:r w:rsidR="00D9504C">
        <w:rPr>
          <w:b/>
          <w:sz w:val="24"/>
          <w:szCs w:val="24"/>
          <w:lang w:val="id-ID"/>
        </w:rPr>
        <w:t>8</w:t>
      </w:r>
      <w:r w:rsidR="00BE41AD">
        <w:rPr>
          <w:b/>
          <w:sz w:val="24"/>
          <w:szCs w:val="24"/>
        </w:rPr>
        <w:t>-2020</w:t>
      </w:r>
    </w:p>
    <w:p w:rsidR="00196E84" w:rsidRPr="00D9504C" w:rsidRDefault="00196E84" w:rsidP="001F77CC">
      <w:pPr>
        <w:snapToGrid w:val="0"/>
        <w:ind w:left="349" w:right="283"/>
        <w:jc w:val="center"/>
        <w:rPr>
          <w:b/>
          <w:sz w:val="24"/>
          <w:szCs w:val="24"/>
          <w:lang w:val="id-ID"/>
        </w:rPr>
      </w:pPr>
    </w:p>
    <w:tbl>
      <w:tblPr>
        <w:tblW w:w="9938"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60"/>
        <w:gridCol w:w="2937"/>
        <w:gridCol w:w="941"/>
        <w:gridCol w:w="901"/>
        <w:gridCol w:w="855"/>
        <w:gridCol w:w="851"/>
        <w:gridCol w:w="850"/>
        <w:gridCol w:w="851"/>
        <w:gridCol w:w="992"/>
      </w:tblGrid>
      <w:tr w:rsidR="00196E84" w:rsidRPr="00D20EF0" w:rsidTr="00417D72">
        <w:trPr>
          <w:trHeight w:val="315"/>
        </w:trPr>
        <w:tc>
          <w:tcPr>
            <w:tcW w:w="760" w:type="dxa"/>
            <w:vMerge w:val="restart"/>
            <w:shd w:val="clear" w:color="auto" w:fill="auto"/>
            <w:vAlign w:val="center"/>
            <w:hideMark/>
          </w:tcPr>
          <w:p w:rsidR="00196E84" w:rsidRPr="00D20EF0" w:rsidRDefault="00196E84" w:rsidP="00417D72">
            <w:pPr>
              <w:widowControl/>
              <w:autoSpaceDE/>
              <w:autoSpaceDN/>
              <w:jc w:val="center"/>
              <w:rPr>
                <w:rFonts w:eastAsia="Times New Roman" w:cs="Calibri"/>
                <w:b/>
                <w:bCs/>
                <w:color w:val="000000"/>
                <w:sz w:val="20"/>
                <w:szCs w:val="20"/>
                <w:lang w:val="id-ID" w:eastAsia="id-ID"/>
              </w:rPr>
            </w:pPr>
            <w:r w:rsidRPr="00D20EF0">
              <w:rPr>
                <w:rFonts w:eastAsia="Times New Roman" w:cs="Calibri"/>
                <w:b/>
                <w:bCs/>
                <w:color w:val="000000"/>
                <w:sz w:val="20"/>
                <w:szCs w:val="20"/>
                <w:lang w:val="id-ID" w:eastAsia="id-ID"/>
              </w:rPr>
              <w:t>No</w:t>
            </w:r>
          </w:p>
        </w:tc>
        <w:tc>
          <w:tcPr>
            <w:tcW w:w="2937" w:type="dxa"/>
            <w:vMerge w:val="restart"/>
            <w:shd w:val="clear" w:color="auto" w:fill="auto"/>
            <w:vAlign w:val="center"/>
            <w:hideMark/>
          </w:tcPr>
          <w:p w:rsidR="00196E84" w:rsidRPr="00D20EF0" w:rsidRDefault="00196E84" w:rsidP="00417D72">
            <w:pPr>
              <w:widowControl/>
              <w:autoSpaceDE/>
              <w:autoSpaceDN/>
              <w:jc w:val="center"/>
              <w:rPr>
                <w:rFonts w:eastAsia="Times New Roman" w:cs="Calibri"/>
                <w:b/>
                <w:bCs/>
                <w:color w:val="000000"/>
                <w:sz w:val="20"/>
                <w:szCs w:val="20"/>
                <w:lang w:val="id-ID" w:eastAsia="id-ID"/>
              </w:rPr>
            </w:pPr>
            <w:r w:rsidRPr="00D20EF0">
              <w:rPr>
                <w:rFonts w:eastAsia="Times New Roman" w:cs="Calibri"/>
                <w:b/>
                <w:bCs/>
                <w:color w:val="000000"/>
                <w:sz w:val="20"/>
                <w:szCs w:val="20"/>
                <w:lang w:val="id-ID" w:eastAsia="id-ID"/>
              </w:rPr>
              <w:t>Aspek bidang/urusan/indikator</w:t>
            </w:r>
          </w:p>
        </w:tc>
        <w:tc>
          <w:tcPr>
            <w:tcW w:w="941" w:type="dxa"/>
            <w:vMerge w:val="restart"/>
            <w:shd w:val="clear" w:color="auto" w:fill="auto"/>
            <w:vAlign w:val="center"/>
            <w:hideMark/>
          </w:tcPr>
          <w:p w:rsidR="00196E84" w:rsidRPr="00D20EF0" w:rsidRDefault="00196E84" w:rsidP="00417D72">
            <w:pPr>
              <w:widowControl/>
              <w:autoSpaceDE/>
              <w:autoSpaceDN/>
              <w:jc w:val="center"/>
              <w:rPr>
                <w:rFonts w:eastAsia="Times New Roman" w:cs="Calibri"/>
                <w:b/>
                <w:bCs/>
                <w:color w:val="000000"/>
                <w:sz w:val="20"/>
                <w:szCs w:val="20"/>
                <w:lang w:val="id-ID" w:eastAsia="id-ID"/>
              </w:rPr>
            </w:pPr>
            <w:r w:rsidRPr="00D20EF0">
              <w:rPr>
                <w:rFonts w:eastAsia="Times New Roman" w:cs="Calibri"/>
                <w:b/>
                <w:bCs/>
                <w:color w:val="000000"/>
                <w:sz w:val="20"/>
                <w:szCs w:val="20"/>
                <w:lang w:val="id-ID" w:eastAsia="id-ID"/>
              </w:rPr>
              <w:t>Satuan</w:t>
            </w:r>
          </w:p>
        </w:tc>
        <w:tc>
          <w:tcPr>
            <w:tcW w:w="2607" w:type="dxa"/>
            <w:gridSpan w:val="3"/>
            <w:shd w:val="clear" w:color="auto" w:fill="auto"/>
            <w:vAlign w:val="center"/>
            <w:hideMark/>
          </w:tcPr>
          <w:p w:rsidR="00196E84" w:rsidRPr="00D20EF0" w:rsidRDefault="00196E84" w:rsidP="00417D72">
            <w:pPr>
              <w:widowControl/>
              <w:autoSpaceDE/>
              <w:autoSpaceDN/>
              <w:jc w:val="center"/>
              <w:rPr>
                <w:rFonts w:eastAsia="Times New Roman" w:cs="Calibri"/>
                <w:b/>
                <w:bCs/>
                <w:color w:val="000000"/>
                <w:sz w:val="20"/>
                <w:szCs w:val="20"/>
                <w:lang w:val="id-ID" w:eastAsia="id-ID"/>
              </w:rPr>
            </w:pPr>
            <w:r w:rsidRPr="00D20EF0">
              <w:rPr>
                <w:rFonts w:eastAsia="Times New Roman" w:cs="Calibri"/>
                <w:b/>
                <w:bCs/>
                <w:color w:val="000000"/>
                <w:sz w:val="20"/>
                <w:szCs w:val="20"/>
                <w:lang w:val="id-ID" w:eastAsia="id-ID"/>
              </w:rPr>
              <w:t>Target Renstra Tahun</w:t>
            </w:r>
          </w:p>
        </w:tc>
        <w:tc>
          <w:tcPr>
            <w:tcW w:w="2693" w:type="dxa"/>
            <w:gridSpan w:val="3"/>
            <w:shd w:val="clear" w:color="auto" w:fill="auto"/>
            <w:vAlign w:val="center"/>
            <w:hideMark/>
          </w:tcPr>
          <w:p w:rsidR="00196E84" w:rsidRPr="00D20EF0" w:rsidRDefault="00196E84" w:rsidP="00417D72">
            <w:pPr>
              <w:widowControl/>
              <w:autoSpaceDE/>
              <w:autoSpaceDN/>
              <w:jc w:val="center"/>
              <w:rPr>
                <w:rFonts w:eastAsia="Times New Roman" w:cs="Calibri"/>
                <w:b/>
                <w:bCs/>
                <w:color w:val="000000"/>
                <w:sz w:val="20"/>
                <w:szCs w:val="20"/>
                <w:lang w:val="id-ID" w:eastAsia="id-ID"/>
              </w:rPr>
            </w:pPr>
            <w:r w:rsidRPr="00D20EF0">
              <w:rPr>
                <w:rFonts w:eastAsia="Times New Roman" w:cs="Calibri"/>
                <w:b/>
                <w:bCs/>
                <w:color w:val="000000"/>
                <w:sz w:val="20"/>
                <w:szCs w:val="20"/>
                <w:lang w:val="id-ID" w:eastAsia="id-ID"/>
              </w:rPr>
              <w:t>Capaian Tahun</w:t>
            </w:r>
          </w:p>
        </w:tc>
      </w:tr>
      <w:tr w:rsidR="00196E84" w:rsidRPr="00D20EF0" w:rsidTr="00417D72">
        <w:trPr>
          <w:trHeight w:val="635"/>
        </w:trPr>
        <w:tc>
          <w:tcPr>
            <w:tcW w:w="760" w:type="dxa"/>
            <w:vMerge/>
            <w:vAlign w:val="center"/>
            <w:hideMark/>
          </w:tcPr>
          <w:p w:rsidR="00196E84" w:rsidRPr="00D20EF0" w:rsidRDefault="00196E84" w:rsidP="00417D72">
            <w:pPr>
              <w:widowControl/>
              <w:autoSpaceDE/>
              <w:autoSpaceDN/>
              <w:jc w:val="center"/>
              <w:rPr>
                <w:rFonts w:eastAsia="Times New Roman" w:cs="Calibri"/>
                <w:b/>
                <w:bCs/>
                <w:color w:val="000000"/>
                <w:sz w:val="20"/>
                <w:szCs w:val="20"/>
                <w:lang w:val="id-ID" w:eastAsia="id-ID"/>
              </w:rPr>
            </w:pPr>
          </w:p>
        </w:tc>
        <w:tc>
          <w:tcPr>
            <w:tcW w:w="2937" w:type="dxa"/>
            <w:vMerge/>
            <w:vAlign w:val="center"/>
            <w:hideMark/>
          </w:tcPr>
          <w:p w:rsidR="00196E84" w:rsidRPr="00D20EF0" w:rsidRDefault="00196E84" w:rsidP="00417D72">
            <w:pPr>
              <w:widowControl/>
              <w:autoSpaceDE/>
              <w:autoSpaceDN/>
              <w:jc w:val="center"/>
              <w:rPr>
                <w:rFonts w:eastAsia="Times New Roman" w:cs="Calibri"/>
                <w:b/>
                <w:bCs/>
                <w:color w:val="000000"/>
                <w:sz w:val="20"/>
                <w:szCs w:val="20"/>
                <w:lang w:val="id-ID" w:eastAsia="id-ID"/>
              </w:rPr>
            </w:pPr>
          </w:p>
        </w:tc>
        <w:tc>
          <w:tcPr>
            <w:tcW w:w="941" w:type="dxa"/>
            <w:vMerge/>
            <w:vAlign w:val="center"/>
            <w:hideMark/>
          </w:tcPr>
          <w:p w:rsidR="00196E84" w:rsidRPr="00D20EF0" w:rsidRDefault="00196E84" w:rsidP="00417D72">
            <w:pPr>
              <w:widowControl/>
              <w:autoSpaceDE/>
              <w:autoSpaceDN/>
              <w:jc w:val="center"/>
              <w:rPr>
                <w:rFonts w:eastAsia="Times New Roman" w:cs="Calibri"/>
                <w:b/>
                <w:bCs/>
                <w:color w:val="000000"/>
                <w:sz w:val="20"/>
                <w:szCs w:val="20"/>
                <w:lang w:val="id-ID" w:eastAsia="id-ID"/>
              </w:rPr>
            </w:pPr>
          </w:p>
        </w:tc>
        <w:tc>
          <w:tcPr>
            <w:tcW w:w="901" w:type="dxa"/>
            <w:shd w:val="clear" w:color="auto" w:fill="auto"/>
            <w:vAlign w:val="center"/>
            <w:hideMark/>
          </w:tcPr>
          <w:p w:rsidR="00196E84" w:rsidRPr="00D20EF0" w:rsidRDefault="00196E84" w:rsidP="00417D72">
            <w:pPr>
              <w:widowControl/>
              <w:autoSpaceDE/>
              <w:autoSpaceDN/>
              <w:jc w:val="center"/>
              <w:rPr>
                <w:rFonts w:eastAsia="Times New Roman" w:cs="Calibri"/>
                <w:b/>
                <w:bCs/>
                <w:color w:val="000000"/>
                <w:sz w:val="20"/>
                <w:szCs w:val="20"/>
                <w:lang w:val="id-ID" w:eastAsia="id-ID"/>
              </w:rPr>
            </w:pPr>
            <w:r w:rsidRPr="00D20EF0">
              <w:rPr>
                <w:rFonts w:eastAsia="Times New Roman" w:cs="Calibri"/>
                <w:b/>
                <w:bCs/>
                <w:color w:val="000000"/>
                <w:sz w:val="20"/>
                <w:szCs w:val="20"/>
                <w:lang w:val="id-ID" w:eastAsia="id-ID"/>
              </w:rPr>
              <w:t>2018</w:t>
            </w:r>
          </w:p>
        </w:tc>
        <w:tc>
          <w:tcPr>
            <w:tcW w:w="855" w:type="dxa"/>
            <w:shd w:val="clear" w:color="auto" w:fill="auto"/>
            <w:vAlign w:val="center"/>
            <w:hideMark/>
          </w:tcPr>
          <w:p w:rsidR="00196E84" w:rsidRPr="00D20EF0" w:rsidRDefault="00196E84" w:rsidP="00417D72">
            <w:pPr>
              <w:widowControl/>
              <w:autoSpaceDE/>
              <w:autoSpaceDN/>
              <w:jc w:val="center"/>
              <w:rPr>
                <w:rFonts w:eastAsia="Times New Roman" w:cs="Calibri"/>
                <w:b/>
                <w:bCs/>
                <w:color w:val="FF0000"/>
                <w:sz w:val="20"/>
                <w:szCs w:val="20"/>
                <w:lang w:val="id-ID" w:eastAsia="id-ID"/>
              </w:rPr>
            </w:pPr>
            <w:r w:rsidRPr="00D20EF0">
              <w:rPr>
                <w:rFonts w:eastAsia="Times New Roman" w:cs="Calibri"/>
                <w:b/>
                <w:bCs/>
                <w:color w:val="FF0000"/>
                <w:sz w:val="20"/>
                <w:szCs w:val="20"/>
                <w:lang w:val="id-ID" w:eastAsia="id-ID"/>
              </w:rPr>
              <w:t>2019</w:t>
            </w:r>
          </w:p>
        </w:tc>
        <w:tc>
          <w:tcPr>
            <w:tcW w:w="851" w:type="dxa"/>
            <w:vAlign w:val="center"/>
          </w:tcPr>
          <w:p w:rsidR="00196E84" w:rsidRPr="00D20EF0" w:rsidRDefault="00417D72" w:rsidP="00417D72">
            <w:pPr>
              <w:widowControl/>
              <w:autoSpaceDE/>
              <w:autoSpaceDN/>
              <w:jc w:val="center"/>
              <w:rPr>
                <w:rFonts w:eastAsia="Times New Roman" w:cs="Calibri"/>
                <w:b/>
                <w:bCs/>
                <w:color w:val="000000"/>
                <w:sz w:val="20"/>
                <w:szCs w:val="20"/>
                <w:lang w:val="id-ID" w:eastAsia="id-ID"/>
              </w:rPr>
            </w:pPr>
            <w:r>
              <w:rPr>
                <w:rFonts w:eastAsia="Times New Roman" w:cs="Calibri"/>
                <w:b/>
                <w:bCs/>
                <w:color w:val="000000"/>
                <w:sz w:val="20"/>
                <w:szCs w:val="20"/>
                <w:lang w:val="id-ID" w:eastAsia="id-ID"/>
              </w:rPr>
              <w:t>2020</w:t>
            </w:r>
          </w:p>
        </w:tc>
        <w:tc>
          <w:tcPr>
            <w:tcW w:w="850" w:type="dxa"/>
            <w:shd w:val="clear" w:color="auto" w:fill="auto"/>
            <w:vAlign w:val="center"/>
            <w:hideMark/>
          </w:tcPr>
          <w:p w:rsidR="00196E84" w:rsidRPr="00D20EF0" w:rsidRDefault="00196E84" w:rsidP="00417D72">
            <w:pPr>
              <w:widowControl/>
              <w:autoSpaceDE/>
              <w:autoSpaceDN/>
              <w:jc w:val="center"/>
              <w:rPr>
                <w:rFonts w:eastAsia="Times New Roman" w:cs="Calibri"/>
                <w:b/>
                <w:bCs/>
                <w:color w:val="000000"/>
                <w:sz w:val="20"/>
                <w:szCs w:val="20"/>
                <w:lang w:val="id-ID" w:eastAsia="id-ID"/>
              </w:rPr>
            </w:pPr>
            <w:r w:rsidRPr="00D20EF0">
              <w:rPr>
                <w:rFonts w:eastAsia="Times New Roman" w:cs="Calibri"/>
                <w:b/>
                <w:bCs/>
                <w:color w:val="000000"/>
                <w:sz w:val="20"/>
                <w:szCs w:val="20"/>
                <w:lang w:val="id-ID" w:eastAsia="id-ID"/>
              </w:rPr>
              <w:t>2018</w:t>
            </w:r>
          </w:p>
        </w:tc>
        <w:tc>
          <w:tcPr>
            <w:tcW w:w="851" w:type="dxa"/>
            <w:shd w:val="clear" w:color="auto" w:fill="auto"/>
            <w:vAlign w:val="center"/>
            <w:hideMark/>
          </w:tcPr>
          <w:p w:rsidR="00196E84" w:rsidRPr="00D20EF0" w:rsidRDefault="00196E84" w:rsidP="00417D72">
            <w:pPr>
              <w:widowControl/>
              <w:autoSpaceDE/>
              <w:autoSpaceDN/>
              <w:jc w:val="center"/>
              <w:rPr>
                <w:rFonts w:eastAsia="Times New Roman" w:cs="Calibri"/>
                <w:b/>
                <w:bCs/>
                <w:color w:val="FF0000"/>
                <w:sz w:val="20"/>
                <w:szCs w:val="20"/>
                <w:lang w:val="id-ID" w:eastAsia="id-ID"/>
              </w:rPr>
            </w:pPr>
            <w:r w:rsidRPr="00D20EF0">
              <w:rPr>
                <w:rFonts w:eastAsia="Times New Roman" w:cs="Calibri"/>
                <w:b/>
                <w:bCs/>
                <w:color w:val="FF0000"/>
                <w:sz w:val="20"/>
                <w:szCs w:val="20"/>
                <w:lang w:val="id-ID" w:eastAsia="id-ID"/>
              </w:rPr>
              <w:t>2019</w:t>
            </w:r>
          </w:p>
        </w:tc>
        <w:tc>
          <w:tcPr>
            <w:tcW w:w="992" w:type="dxa"/>
            <w:vAlign w:val="center"/>
          </w:tcPr>
          <w:p w:rsidR="00196E84" w:rsidRPr="00D20EF0" w:rsidRDefault="00417D72" w:rsidP="00417D72">
            <w:pPr>
              <w:widowControl/>
              <w:autoSpaceDE/>
              <w:autoSpaceDN/>
              <w:jc w:val="center"/>
              <w:rPr>
                <w:rFonts w:eastAsia="Times New Roman" w:cs="Calibri"/>
                <w:b/>
                <w:bCs/>
                <w:color w:val="FF0000"/>
                <w:sz w:val="20"/>
                <w:szCs w:val="20"/>
                <w:lang w:val="id-ID" w:eastAsia="id-ID"/>
              </w:rPr>
            </w:pPr>
            <w:r>
              <w:rPr>
                <w:rFonts w:eastAsia="Times New Roman" w:cs="Calibri"/>
                <w:b/>
                <w:bCs/>
                <w:color w:val="FF0000"/>
                <w:sz w:val="20"/>
                <w:szCs w:val="20"/>
                <w:lang w:val="id-ID" w:eastAsia="id-ID"/>
              </w:rPr>
              <w:t>2020</w:t>
            </w:r>
          </w:p>
        </w:tc>
      </w:tr>
      <w:tr w:rsidR="00196E84" w:rsidRPr="00D20EF0" w:rsidTr="00417D72">
        <w:trPr>
          <w:trHeight w:val="615"/>
        </w:trPr>
        <w:tc>
          <w:tcPr>
            <w:tcW w:w="760" w:type="dxa"/>
            <w:shd w:val="clear" w:color="auto" w:fill="auto"/>
            <w:noWrap/>
            <w:vAlign w:val="center"/>
            <w:hideMark/>
          </w:tcPr>
          <w:p w:rsidR="00196E84" w:rsidRPr="00D20EF0" w:rsidRDefault="00196E84" w:rsidP="00D20EF0">
            <w:pPr>
              <w:widowControl/>
              <w:autoSpaceDE/>
              <w:autoSpaceDN/>
              <w:rPr>
                <w:rFonts w:eastAsia="Times New Roman" w:cs="Calibri"/>
                <w:color w:val="000000"/>
                <w:sz w:val="20"/>
                <w:szCs w:val="20"/>
                <w:lang w:val="id-ID" w:eastAsia="id-ID"/>
              </w:rPr>
            </w:pPr>
            <w:r w:rsidRPr="00D20EF0">
              <w:rPr>
                <w:rFonts w:eastAsia="Times New Roman" w:cs="Calibri"/>
                <w:color w:val="000000"/>
                <w:sz w:val="20"/>
                <w:szCs w:val="20"/>
                <w:lang w:val="id-ID" w:eastAsia="id-ID"/>
              </w:rPr>
              <w:t> </w:t>
            </w:r>
          </w:p>
        </w:tc>
        <w:tc>
          <w:tcPr>
            <w:tcW w:w="2937" w:type="dxa"/>
            <w:shd w:val="clear" w:color="auto" w:fill="auto"/>
            <w:vAlign w:val="center"/>
            <w:hideMark/>
          </w:tcPr>
          <w:p w:rsidR="00196E84" w:rsidRPr="00D20EF0" w:rsidRDefault="00196E84" w:rsidP="00D20EF0">
            <w:pPr>
              <w:widowControl/>
              <w:autoSpaceDE/>
              <w:autoSpaceDN/>
              <w:rPr>
                <w:rFonts w:eastAsia="Times New Roman" w:cs="Calibri"/>
                <w:color w:val="000000"/>
                <w:sz w:val="20"/>
                <w:szCs w:val="20"/>
                <w:lang w:val="id-ID" w:eastAsia="id-ID"/>
              </w:rPr>
            </w:pPr>
            <w:r w:rsidRPr="00D20EF0">
              <w:rPr>
                <w:rFonts w:eastAsia="Times New Roman" w:cs="Calibri"/>
                <w:color w:val="000000"/>
                <w:sz w:val="20"/>
                <w:szCs w:val="20"/>
                <w:lang w:val="id-ID" w:eastAsia="id-ID"/>
              </w:rPr>
              <w:t>Rasio Linmas per Jumlah 10.000 Penduduk</w:t>
            </w:r>
          </w:p>
        </w:tc>
        <w:tc>
          <w:tcPr>
            <w:tcW w:w="941" w:type="dxa"/>
            <w:shd w:val="clear" w:color="auto" w:fill="auto"/>
            <w:vAlign w:val="center"/>
            <w:hideMark/>
          </w:tcPr>
          <w:p w:rsidR="00196E84" w:rsidRPr="00D20EF0" w:rsidRDefault="00196E84" w:rsidP="00D20EF0">
            <w:pPr>
              <w:widowControl/>
              <w:autoSpaceDE/>
              <w:autoSpaceDN/>
              <w:jc w:val="center"/>
              <w:rPr>
                <w:rFonts w:eastAsia="Times New Roman" w:cs="Calibri"/>
                <w:color w:val="000000"/>
                <w:sz w:val="20"/>
                <w:szCs w:val="20"/>
                <w:lang w:val="id-ID" w:eastAsia="id-ID"/>
              </w:rPr>
            </w:pPr>
            <w:r w:rsidRPr="00D20EF0">
              <w:rPr>
                <w:rFonts w:eastAsia="Times New Roman" w:cs="Calibri"/>
                <w:color w:val="000000"/>
                <w:sz w:val="20"/>
                <w:szCs w:val="20"/>
                <w:lang w:val="id-ID" w:eastAsia="id-ID"/>
              </w:rPr>
              <w:t>org</w:t>
            </w:r>
          </w:p>
        </w:tc>
        <w:tc>
          <w:tcPr>
            <w:tcW w:w="901" w:type="dxa"/>
            <w:shd w:val="clear" w:color="auto" w:fill="auto"/>
            <w:noWrap/>
            <w:vAlign w:val="center"/>
            <w:hideMark/>
          </w:tcPr>
          <w:p w:rsidR="00196E84" w:rsidRPr="00D20EF0" w:rsidRDefault="00196E84" w:rsidP="00D20EF0">
            <w:pPr>
              <w:widowControl/>
              <w:autoSpaceDE/>
              <w:autoSpaceDN/>
              <w:jc w:val="right"/>
              <w:rPr>
                <w:rFonts w:eastAsia="Times New Roman" w:cs="Calibri"/>
                <w:color w:val="000000"/>
                <w:sz w:val="20"/>
                <w:szCs w:val="20"/>
                <w:lang w:val="id-ID" w:eastAsia="id-ID"/>
              </w:rPr>
            </w:pPr>
            <w:r w:rsidRPr="00D20EF0">
              <w:rPr>
                <w:rFonts w:eastAsia="Times New Roman" w:cs="Calibri"/>
                <w:color w:val="000000"/>
                <w:sz w:val="20"/>
                <w:szCs w:val="20"/>
                <w:lang w:val="id-ID" w:eastAsia="id-ID"/>
              </w:rPr>
              <w:t>89</w:t>
            </w:r>
          </w:p>
        </w:tc>
        <w:tc>
          <w:tcPr>
            <w:tcW w:w="855" w:type="dxa"/>
            <w:shd w:val="clear" w:color="auto" w:fill="auto"/>
            <w:noWrap/>
            <w:vAlign w:val="center"/>
            <w:hideMark/>
          </w:tcPr>
          <w:p w:rsidR="00196E84" w:rsidRPr="00D20EF0" w:rsidRDefault="00196E84" w:rsidP="00D20EF0">
            <w:pPr>
              <w:widowControl/>
              <w:autoSpaceDE/>
              <w:autoSpaceDN/>
              <w:jc w:val="right"/>
              <w:rPr>
                <w:rFonts w:eastAsia="Times New Roman" w:cs="Calibri"/>
                <w:color w:val="FF0000"/>
                <w:sz w:val="20"/>
                <w:szCs w:val="20"/>
                <w:lang w:val="id-ID" w:eastAsia="id-ID"/>
              </w:rPr>
            </w:pPr>
            <w:r w:rsidRPr="00D20EF0">
              <w:rPr>
                <w:rFonts w:eastAsia="Times New Roman" w:cs="Calibri"/>
                <w:color w:val="FF0000"/>
                <w:sz w:val="20"/>
                <w:szCs w:val="20"/>
                <w:lang w:val="id-ID" w:eastAsia="id-ID"/>
              </w:rPr>
              <w:t>98,01</w:t>
            </w:r>
          </w:p>
        </w:tc>
        <w:tc>
          <w:tcPr>
            <w:tcW w:w="851" w:type="dxa"/>
            <w:shd w:val="clear" w:color="auto" w:fill="8DB3E2" w:themeFill="text2" w:themeFillTint="66"/>
          </w:tcPr>
          <w:p w:rsidR="00BE41AD" w:rsidRDefault="00BE41AD" w:rsidP="00D20EF0">
            <w:pPr>
              <w:widowControl/>
              <w:autoSpaceDE/>
              <w:autoSpaceDN/>
              <w:jc w:val="right"/>
              <w:rPr>
                <w:rFonts w:eastAsia="Times New Roman" w:cs="Calibri"/>
                <w:color w:val="000000"/>
                <w:sz w:val="20"/>
                <w:szCs w:val="20"/>
                <w:lang w:val="id-ID" w:eastAsia="id-ID"/>
              </w:rPr>
            </w:pPr>
          </w:p>
          <w:p w:rsidR="00196E84" w:rsidRPr="00BE41AD" w:rsidRDefault="00BE41AD" w:rsidP="00BE41AD">
            <w:pPr>
              <w:rPr>
                <w:rFonts w:eastAsia="Times New Roman" w:cs="Calibri"/>
                <w:sz w:val="20"/>
                <w:szCs w:val="20"/>
                <w:lang w:eastAsia="id-ID"/>
              </w:rPr>
            </w:pPr>
            <w:r>
              <w:rPr>
                <w:rFonts w:eastAsia="Times New Roman" w:cs="Calibri"/>
                <w:sz w:val="20"/>
                <w:szCs w:val="20"/>
                <w:lang w:eastAsia="id-ID"/>
              </w:rPr>
              <w:t>98,20</w:t>
            </w:r>
          </w:p>
        </w:tc>
        <w:tc>
          <w:tcPr>
            <w:tcW w:w="850" w:type="dxa"/>
            <w:shd w:val="clear" w:color="auto" w:fill="auto"/>
            <w:noWrap/>
            <w:vAlign w:val="center"/>
            <w:hideMark/>
          </w:tcPr>
          <w:p w:rsidR="00196E84" w:rsidRPr="00D20EF0" w:rsidRDefault="00196E84" w:rsidP="00D20EF0">
            <w:pPr>
              <w:widowControl/>
              <w:autoSpaceDE/>
              <w:autoSpaceDN/>
              <w:jc w:val="right"/>
              <w:rPr>
                <w:rFonts w:eastAsia="Times New Roman" w:cs="Calibri"/>
                <w:color w:val="000000"/>
                <w:sz w:val="20"/>
                <w:szCs w:val="20"/>
                <w:lang w:val="id-ID" w:eastAsia="id-ID"/>
              </w:rPr>
            </w:pPr>
            <w:r w:rsidRPr="00D20EF0">
              <w:rPr>
                <w:rFonts w:eastAsia="Times New Roman" w:cs="Calibri"/>
                <w:color w:val="000000"/>
                <w:sz w:val="20"/>
                <w:szCs w:val="20"/>
                <w:lang w:val="id-ID" w:eastAsia="id-ID"/>
              </w:rPr>
              <w:t>89</w:t>
            </w:r>
          </w:p>
        </w:tc>
        <w:tc>
          <w:tcPr>
            <w:tcW w:w="851" w:type="dxa"/>
            <w:shd w:val="clear" w:color="auto" w:fill="auto"/>
            <w:noWrap/>
            <w:vAlign w:val="center"/>
            <w:hideMark/>
          </w:tcPr>
          <w:p w:rsidR="00196E84" w:rsidRPr="00D20EF0" w:rsidRDefault="00196E84" w:rsidP="00D20EF0">
            <w:pPr>
              <w:widowControl/>
              <w:autoSpaceDE/>
              <w:autoSpaceDN/>
              <w:jc w:val="right"/>
              <w:rPr>
                <w:rFonts w:eastAsia="Times New Roman" w:cs="Calibri"/>
                <w:color w:val="FF0000"/>
                <w:sz w:val="20"/>
                <w:szCs w:val="20"/>
                <w:lang w:val="id-ID" w:eastAsia="id-ID"/>
              </w:rPr>
            </w:pPr>
            <w:r w:rsidRPr="00D20EF0">
              <w:rPr>
                <w:rFonts w:eastAsia="Times New Roman" w:cs="Calibri"/>
                <w:color w:val="FF0000"/>
                <w:sz w:val="20"/>
                <w:szCs w:val="20"/>
                <w:lang w:val="id-ID" w:eastAsia="id-ID"/>
              </w:rPr>
              <w:t>100</w:t>
            </w:r>
          </w:p>
        </w:tc>
        <w:tc>
          <w:tcPr>
            <w:tcW w:w="992" w:type="dxa"/>
            <w:shd w:val="clear" w:color="auto" w:fill="8DB3E2" w:themeFill="text2" w:themeFillTint="66"/>
          </w:tcPr>
          <w:p w:rsidR="00196E84" w:rsidRPr="00BE41AD" w:rsidRDefault="00BE41AD" w:rsidP="00D20EF0">
            <w:pPr>
              <w:widowControl/>
              <w:autoSpaceDE/>
              <w:autoSpaceDN/>
              <w:jc w:val="right"/>
              <w:rPr>
                <w:rFonts w:eastAsia="Times New Roman" w:cs="Calibri"/>
                <w:color w:val="FF0000"/>
                <w:sz w:val="20"/>
                <w:szCs w:val="20"/>
                <w:lang w:eastAsia="id-ID"/>
              </w:rPr>
            </w:pPr>
            <w:r>
              <w:rPr>
                <w:rFonts w:eastAsia="Times New Roman" w:cs="Calibri"/>
                <w:color w:val="FF0000"/>
                <w:sz w:val="20"/>
                <w:szCs w:val="20"/>
                <w:lang w:eastAsia="id-ID"/>
              </w:rPr>
              <w:t>89</w:t>
            </w:r>
          </w:p>
        </w:tc>
      </w:tr>
      <w:tr w:rsidR="00196E84" w:rsidRPr="00D20EF0" w:rsidTr="00417D72">
        <w:trPr>
          <w:trHeight w:val="915"/>
        </w:trPr>
        <w:tc>
          <w:tcPr>
            <w:tcW w:w="760" w:type="dxa"/>
            <w:shd w:val="clear" w:color="auto" w:fill="auto"/>
            <w:noWrap/>
            <w:vAlign w:val="center"/>
            <w:hideMark/>
          </w:tcPr>
          <w:p w:rsidR="00196E84" w:rsidRPr="00D20EF0" w:rsidRDefault="00196E84" w:rsidP="00D20EF0">
            <w:pPr>
              <w:widowControl/>
              <w:autoSpaceDE/>
              <w:autoSpaceDN/>
              <w:rPr>
                <w:rFonts w:eastAsia="Times New Roman" w:cs="Calibri"/>
                <w:color w:val="000000"/>
                <w:sz w:val="20"/>
                <w:szCs w:val="20"/>
                <w:lang w:val="id-ID" w:eastAsia="id-ID"/>
              </w:rPr>
            </w:pPr>
            <w:r w:rsidRPr="00D20EF0">
              <w:rPr>
                <w:rFonts w:eastAsia="Times New Roman" w:cs="Calibri"/>
                <w:color w:val="000000"/>
                <w:sz w:val="20"/>
                <w:szCs w:val="20"/>
                <w:lang w:val="id-ID" w:eastAsia="id-ID"/>
              </w:rPr>
              <w:t> </w:t>
            </w:r>
          </w:p>
        </w:tc>
        <w:tc>
          <w:tcPr>
            <w:tcW w:w="2937" w:type="dxa"/>
            <w:shd w:val="clear" w:color="auto" w:fill="auto"/>
            <w:vAlign w:val="center"/>
            <w:hideMark/>
          </w:tcPr>
          <w:p w:rsidR="00196E84" w:rsidRPr="00D20EF0" w:rsidRDefault="00196E84" w:rsidP="00D20EF0">
            <w:pPr>
              <w:widowControl/>
              <w:autoSpaceDE/>
              <w:autoSpaceDN/>
              <w:rPr>
                <w:rFonts w:eastAsia="Times New Roman" w:cs="Calibri"/>
                <w:color w:val="000000"/>
                <w:sz w:val="20"/>
                <w:szCs w:val="20"/>
                <w:lang w:val="id-ID" w:eastAsia="id-ID"/>
              </w:rPr>
            </w:pPr>
            <w:r w:rsidRPr="00D20EF0">
              <w:rPr>
                <w:rFonts w:eastAsia="Times New Roman" w:cs="Calibri"/>
                <w:color w:val="000000"/>
                <w:sz w:val="20"/>
                <w:szCs w:val="20"/>
                <w:lang w:val="id-ID" w:eastAsia="id-ID"/>
              </w:rPr>
              <w:t xml:space="preserve">Cakupan penegakan peraturan daerah dan peraturan kepala daerah </w:t>
            </w:r>
          </w:p>
        </w:tc>
        <w:tc>
          <w:tcPr>
            <w:tcW w:w="941" w:type="dxa"/>
            <w:shd w:val="clear" w:color="auto" w:fill="auto"/>
            <w:vAlign w:val="center"/>
            <w:hideMark/>
          </w:tcPr>
          <w:p w:rsidR="00196E84" w:rsidRPr="00D20EF0" w:rsidRDefault="00196E84" w:rsidP="00D20EF0">
            <w:pPr>
              <w:widowControl/>
              <w:autoSpaceDE/>
              <w:autoSpaceDN/>
              <w:jc w:val="center"/>
              <w:rPr>
                <w:rFonts w:eastAsia="Times New Roman" w:cs="Calibri"/>
                <w:color w:val="000000"/>
                <w:sz w:val="20"/>
                <w:szCs w:val="20"/>
                <w:lang w:val="id-ID" w:eastAsia="id-ID"/>
              </w:rPr>
            </w:pPr>
            <w:r w:rsidRPr="00D20EF0">
              <w:rPr>
                <w:rFonts w:eastAsia="Times New Roman" w:cs="Calibri"/>
                <w:color w:val="000000"/>
                <w:sz w:val="20"/>
                <w:szCs w:val="20"/>
                <w:lang w:val="id-ID" w:eastAsia="id-ID"/>
              </w:rPr>
              <w:t>%</w:t>
            </w:r>
          </w:p>
        </w:tc>
        <w:tc>
          <w:tcPr>
            <w:tcW w:w="901" w:type="dxa"/>
            <w:shd w:val="clear" w:color="auto" w:fill="auto"/>
            <w:noWrap/>
            <w:vAlign w:val="center"/>
            <w:hideMark/>
          </w:tcPr>
          <w:p w:rsidR="00196E84" w:rsidRPr="00D20EF0" w:rsidRDefault="00196E84" w:rsidP="00D20EF0">
            <w:pPr>
              <w:widowControl/>
              <w:autoSpaceDE/>
              <w:autoSpaceDN/>
              <w:jc w:val="right"/>
              <w:rPr>
                <w:rFonts w:eastAsia="Times New Roman" w:cs="Calibri"/>
                <w:color w:val="000000"/>
                <w:sz w:val="20"/>
                <w:szCs w:val="20"/>
                <w:lang w:val="id-ID" w:eastAsia="id-ID"/>
              </w:rPr>
            </w:pPr>
            <w:r w:rsidRPr="00D20EF0">
              <w:rPr>
                <w:rFonts w:eastAsia="Times New Roman" w:cs="Calibri"/>
                <w:color w:val="000000"/>
                <w:sz w:val="20"/>
                <w:szCs w:val="20"/>
                <w:lang w:val="id-ID" w:eastAsia="id-ID"/>
              </w:rPr>
              <w:t>100</w:t>
            </w:r>
          </w:p>
        </w:tc>
        <w:tc>
          <w:tcPr>
            <w:tcW w:w="855" w:type="dxa"/>
            <w:shd w:val="clear" w:color="auto" w:fill="auto"/>
            <w:noWrap/>
            <w:vAlign w:val="center"/>
            <w:hideMark/>
          </w:tcPr>
          <w:p w:rsidR="00196E84" w:rsidRPr="00D20EF0" w:rsidRDefault="00196E84" w:rsidP="00D20EF0">
            <w:pPr>
              <w:widowControl/>
              <w:autoSpaceDE/>
              <w:autoSpaceDN/>
              <w:jc w:val="right"/>
              <w:rPr>
                <w:rFonts w:eastAsia="Times New Roman" w:cs="Calibri"/>
                <w:color w:val="FF0000"/>
                <w:sz w:val="20"/>
                <w:szCs w:val="20"/>
                <w:lang w:val="id-ID" w:eastAsia="id-ID"/>
              </w:rPr>
            </w:pPr>
            <w:r w:rsidRPr="00D20EF0">
              <w:rPr>
                <w:rFonts w:eastAsia="Times New Roman" w:cs="Calibri"/>
                <w:color w:val="FF0000"/>
                <w:sz w:val="20"/>
                <w:szCs w:val="20"/>
                <w:lang w:val="id-ID" w:eastAsia="id-ID"/>
              </w:rPr>
              <w:t>100</w:t>
            </w:r>
          </w:p>
        </w:tc>
        <w:tc>
          <w:tcPr>
            <w:tcW w:w="851" w:type="dxa"/>
            <w:shd w:val="clear" w:color="auto" w:fill="8DB3E2" w:themeFill="text2" w:themeFillTint="66"/>
          </w:tcPr>
          <w:p w:rsidR="00BE41AD" w:rsidRDefault="00BE41AD" w:rsidP="00D20EF0">
            <w:pPr>
              <w:widowControl/>
              <w:autoSpaceDE/>
              <w:autoSpaceDN/>
              <w:jc w:val="right"/>
              <w:rPr>
                <w:rFonts w:eastAsia="Times New Roman" w:cs="Calibri"/>
                <w:color w:val="000000"/>
                <w:sz w:val="20"/>
                <w:szCs w:val="20"/>
                <w:lang w:val="id-ID" w:eastAsia="id-ID"/>
              </w:rPr>
            </w:pPr>
          </w:p>
          <w:p w:rsidR="00BE41AD" w:rsidRDefault="00BE41AD" w:rsidP="00BE41AD">
            <w:pPr>
              <w:rPr>
                <w:rFonts w:eastAsia="Times New Roman" w:cs="Calibri"/>
                <w:sz w:val="20"/>
                <w:szCs w:val="20"/>
                <w:lang w:val="id-ID" w:eastAsia="id-ID"/>
              </w:rPr>
            </w:pPr>
          </w:p>
          <w:p w:rsidR="00196E84" w:rsidRPr="00BE41AD" w:rsidRDefault="00BE41AD" w:rsidP="00BE41AD">
            <w:pPr>
              <w:rPr>
                <w:rFonts w:eastAsia="Times New Roman" w:cs="Calibri"/>
                <w:sz w:val="20"/>
                <w:szCs w:val="20"/>
                <w:lang w:eastAsia="id-ID"/>
              </w:rPr>
            </w:pPr>
            <w:r>
              <w:rPr>
                <w:rFonts w:eastAsia="Times New Roman" w:cs="Calibri"/>
                <w:sz w:val="20"/>
                <w:szCs w:val="20"/>
                <w:lang w:eastAsia="id-ID"/>
              </w:rPr>
              <w:t>100</w:t>
            </w:r>
          </w:p>
        </w:tc>
        <w:tc>
          <w:tcPr>
            <w:tcW w:w="850" w:type="dxa"/>
            <w:shd w:val="clear" w:color="auto" w:fill="auto"/>
            <w:noWrap/>
            <w:vAlign w:val="center"/>
            <w:hideMark/>
          </w:tcPr>
          <w:p w:rsidR="00196E84" w:rsidRPr="00D20EF0" w:rsidRDefault="00196E84" w:rsidP="00D20EF0">
            <w:pPr>
              <w:widowControl/>
              <w:autoSpaceDE/>
              <w:autoSpaceDN/>
              <w:jc w:val="right"/>
              <w:rPr>
                <w:rFonts w:eastAsia="Times New Roman" w:cs="Calibri"/>
                <w:color w:val="000000"/>
                <w:sz w:val="20"/>
                <w:szCs w:val="20"/>
                <w:lang w:val="id-ID" w:eastAsia="id-ID"/>
              </w:rPr>
            </w:pPr>
            <w:r w:rsidRPr="00D20EF0">
              <w:rPr>
                <w:rFonts w:eastAsia="Times New Roman" w:cs="Calibri"/>
                <w:color w:val="000000"/>
                <w:sz w:val="20"/>
                <w:szCs w:val="20"/>
                <w:lang w:val="id-ID" w:eastAsia="id-ID"/>
              </w:rPr>
              <w:t>100</w:t>
            </w:r>
          </w:p>
        </w:tc>
        <w:tc>
          <w:tcPr>
            <w:tcW w:w="851" w:type="dxa"/>
            <w:shd w:val="clear" w:color="auto" w:fill="auto"/>
            <w:noWrap/>
            <w:vAlign w:val="center"/>
            <w:hideMark/>
          </w:tcPr>
          <w:p w:rsidR="00196E84" w:rsidRPr="00D20EF0" w:rsidRDefault="00196E84" w:rsidP="00D20EF0">
            <w:pPr>
              <w:widowControl/>
              <w:autoSpaceDE/>
              <w:autoSpaceDN/>
              <w:jc w:val="right"/>
              <w:rPr>
                <w:rFonts w:eastAsia="Times New Roman" w:cs="Calibri"/>
                <w:color w:val="FF0000"/>
                <w:sz w:val="20"/>
                <w:szCs w:val="20"/>
                <w:lang w:val="id-ID" w:eastAsia="id-ID"/>
              </w:rPr>
            </w:pPr>
            <w:r w:rsidRPr="00D20EF0">
              <w:rPr>
                <w:rFonts w:eastAsia="Times New Roman" w:cs="Calibri"/>
                <w:color w:val="FF0000"/>
                <w:sz w:val="20"/>
                <w:szCs w:val="20"/>
                <w:lang w:val="id-ID" w:eastAsia="id-ID"/>
              </w:rPr>
              <w:t>100</w:t>
            </w:r>
          </w:p>
        </w:tc>
        <w:tc>
          <w:tcPr>
            <w:tcW w:w="992" w:type="dxa"/>
            <w:shd w:val="clear" w:color="auto" w:fill="8DB3E2" w:themeFill="text2" w:themeFillTint="66"/>
          </w:tcPr>
          <w:p w:rsidR="00196E84" w:rsidRPr="00BE41AD" w:rsidRDefault="00BE41AD" w:rsidP="00D20EF0">
            <w:pPr>
              <w:widowControl/>
              <w:autoSpaceDE/>
              <w:autoSpaceDN/>
              <w:jc w:val="right"/>
              <w:rPr>
                <w:rFonts w:eastAsia="Times New Roman" w:cs="Calibri"/>
                <w:color w:val="FF0000"/>
                <w:sz w:val="20"/>
                <w:szCs w:val="20"/>
                <w:lang w:eastAsia="id-ID"/>
              </w:rPr>
            </w:pPr>
            <w:r>
              <w:rPr>
                <w:rFonts w:eastAsia="Times New Roman" w:cs="Calibri"/>
                <w:color w:val="FF0000"/>
                <w:sz w:val="20"/>
                <w:szCs w:val="20"/>
                <w:lang w:eastAsia="id-ID"/>
              </w:rPr>
              <w:t>100</w:t>
            </w:r>
          </w:p>
        </w:tc>
      </w:tr>
    </w:tbl>
    <w:p w:rsidR="00BF2F03" w:rsidRPr="00C47E9B" w:rsidRDefault="00BF2F03" w:rsidP="001F77CC">
      <w:pPr>
        <w:spacing w:after="120" w:line="360" w:lineRule="auto"/>
        <w:ind w:left="775"/>
        <w:rPr>
          <w:rFonts w:eastAsia="Times New Roman"/>
          <w:sz w:val="24"/>
          <w:szCs w:val="24"/>
          <w:lang w:val="id-ID"/>
        </w:rPr>
      </w:pPr>
      <w:r w:rsidRPr="00C47E9B">
        <w:rPr>
          <w:rFonts w:eastAsia="Times New Roman"/>
          <w:sz w:val="24"/>
          <w:szCs w:val="24"/>
        </w:rPr>
        <w:t>Sumber : Satpol PP Kab. Rembang</w:t>
      </w:r>
    </w:p>
    <w:p w:rsidR="006549E2" w:rsidRPr="00C47E9B" w:rsidRDefault="006549E2" w:rsidP="001F77CC">
      <w:pPr>
        <w:spacing w:after="120" w:line="360" w:lineRule="auto"/>
        <w:ind w:left="1778" w:firstLine="720"/>
        <w:jc w:val="both"/>
        <w:rPr>
          <w:sz w:val="24"/>
          <w:szCs w:val="24"/>
        </w:rPr>
      </w:pPr>
      <w:r w:rsidRPr="00C47E9B">
        <w:rPr>
          <w:rFonts w:eastAsia="Times New Roman"/>
          <w:sz w:val="24"/>
          <w:szCs w:val="24"/>
        </w:rPr>
        <w:t>Tabel 2</w:t>
      </w:r>
      <w:r w:rsidR="00AB3D38" w:rsidRPr="00C47E9B">
        <w:rPr>
          <w:rFonts w:eastAsia="Times New Roman"/>
          <w:sz w:val="24"/>
          <w:szCs w:val="24"/>
        </w:rPr>
        <w:t>.2</w:t>
      </w:r>
      <w:r w:rsidRPr="00C47E9B">
        <w:rPr>
          <w:rFonts w:eastAsia="Times New Roman"/>
          <w:sz w:val="24"/>
          <w:szCs w:val="24"/>
        </w:rPr>
        <w:t xml:space="preserve"> </w:t>
      </w:r>
      <w:r w:rsidRPr="00C47E9B">
        <w:rPr>
          <w:sz w:val="24"/>
          <w:szCs w:val="24"/>
        </w:rPr>
        <w:t xml:space="preserve"> di atas menunjukk</w:t>
      </w:r>
      <w:r w:rsidR="00D20EF0">
        <w:rPr>
          <w:sz w:val="24"/>
          <w:szCs w:val="24"/>
        </w:rPr>
        <w:t>an bahwa sampai tahun 2018 dari</w:t>
      </w:r>
      <w:r w:rsidR="00BF2F03" w:rsidRPr="00C47E9B">
        <w:rPr>
          <w:sz w:val="24"/>
          <w:szCs w:val="24"/>
          <w:lang w:val="id-ID"/>
        </w:rPr>
        <w:t xml:space="preserve"> </w:t>
      </w:r>
      <w:r w:rsidR="00D20EF0">
        <w:rPr>
          <w:sz w:val="24"/>
          <w:szCs w:val="24"/>
          <w:lang w:val="id-ID"/>
        </w:rPr>
        <w:t xml:space="preserve">2 </w:t>
      </w:r>
      <w:r w:rsidR="00AE68CE" w:rsidRPr="00C47E9B">
        <w:rPr>
          <w:sz w:val="24"/>
          <w:szCs w:val="24"/>
        </w:rPr>
        <w:t>indikator uru</w:t>
      </w:r>
      <w:r w:rsidR="00AE68CE" w:rsidRPr="00C47E9B">
        <w:rPr>
          <w:sz w:val="24"/>
          <w:szCs w:val="24"/>
          <w:lang w:val="id-ID"/>
        </w:rPr>
        <w:t>s</w:t>
      </w:r>
      <w:r w:rsidRPr="00C47E9B">
        <w:rPr>
          <w:sz w:val="24"/>
          <w:szCs w:val="24"/>
        </w:rPr>
        <w:t xml:space="preserve">an kinerja pelayanan </w:t>
      </w:r>
      <w:r w:rsidR="00B703ED" w:rsidRPr="00C47E9B">
        <w:rPr>
          <w:sz w:val="24"/>
          <w:szCs w:val="24"/>
        </w:rPr>
        <w:t>Satpol PP</w:t>
      </w:r>
      <w:r w:rsidRPr="00C47E9B">
        <w:rPr>
          <w:sz w:val="24"/>
          <w:szCs w:val="24"/>
        </w:rPr>
        <w:t xml:space="preserve"> sudah memenuhi target yang ditetapkan dalam Renstra</w:t>
      </w:r>
      <w:r w:rsidR="00D20EF0">
        <w:rPr>
          <w:sz w:val="24"/>
          <w:szCs w:val="24"/>
          <w:lang w:val="id-ID"/>
        </w:rPr>
        <w:t xml:space="preserve"> </w:t>
      </w:r>
      <w:r w:rsidRPr="00C47E9B">
        <w:rPr>
          <w:sz w:val="24"/>
          <w:szCs w:val="24"/>
        </w:rPr>
        <w:t xml:space="preserve">hal ini dikarenakan perwujudan komitmen yang cukup baik </w:t>
      </w:r>
      <w:r w:rsidR="00B703ED" w:rsidRPr="00C47E9B">
        <w:rPr>
          <w:sz w:val="24"/>
          <w:szCs w:val="24"/>
        </w:rPr>
        <w:t>Satpol PP</w:t>
      </w:r>
      <w:r w:rsidRPr="00C47E9B">
        <w:rPr>
          <w:sz w:val="24"/>
          <w:szCs w:val="24"/>
        </w:rPr>
        <w:t xml:space="preserve"> dalam pelaksanaan tugas dan fungsinya. </w:t>
      </w:r>
    </w:p>
    <w:p w:rsidR="004F6102" w:rsidRPr="00C47E9B" w:rsidRDefault="004F6102" w:rsidP="001F77CC">
      <w:pPr>
        <w:spacing w:line="360" w:lineRule="auto"/>
        <w:ind w:left="1778" w:firstLine="709"/>
        <w:jc w:val="both"/>
        <w:rPr>
          <w:rFonts w:eastAsia="Times New Roman"/>
          <w:sz w:val="24"/>
          <w:szCs w:val="24"/>
        </w:rPr>
      </w:pPr>
      <w:r w:rsidRPr="00C47E9B">
        <w:rPr>
          <w:rFonts w:eastAsia="Times New Roman"/>
          <w:sz w:val="24"/>
          <w:szCs w:val="24"/>
        </w:rPr>
        <w:t xml:space="preserve">Pencapaian kinerja pelaksanaan program dan kegiatan dilakukan dengan pengukuran indikator kinerja terhadap program dan kegiatan. Pengukuran indikator kinerja tersebut digunakan untuk melihat keberhasilan sasaran berdasarkan rencana kinerja tahunan yang ditetapkan dapat terukur dengan jelas. Berdasarkan pengukuran dimaksud akan diketahui tingkat pencapaian kinerja. </w:t>
      </w:r>
    </w:p>
    <w:p w:rsidR="004F6102" w:rsidRPr="00C47E9B" w:rsidRDefault="004F6102" w:rsidP="001F77CC">
      <w:pPr>
        <w:spacing w:before="240" w:line="360" w:lineRule="auto"/>
        <w:ind w:left="1778" w:firstLine="709"/>
        <w:jc w:val="both"/>
        <w:rPr>
          <w:rFonts w:eastAsia="Times New Roman"/>
          <w:sz w:val="24"/>
          <w:szCs w:val="24"/>
        </w:rPr>
      </w:pPr>
      <w:r w:rsidRPr="00C47E9B">
        <w:rPr>
          <w:rFonts w:eastAsia="Times New Roman"/>
          <w:sz w:val="24"/>
          <w:szCs w:val="24"/>
        </w:rPr>
        <w:t xml:space="preserve">Pencapaian kinerja </w:t>
      </w:r>
      <w:r w:rsidR="006549E2" w:rsidRPr="00C47E9B">
        <w:rPr>
          <w:rFonts w:eastAsia="Times New Roman"/>
          <w:sz w:val="24"/>
          <w:szCs w:val="24"/>
        </w:rPr>
        <w:t xml:space="preserve">pelayanan </w:t>
      </w:r>
      <w:r w:rsidR="00B703ED" w:rsidRPr="00C47E9B">
        <w:rPr>
          <w:rFonts w:eastAsia="Times New Roman"/>
          <w:sz w:val="24"/>
          <w:szCs w:val="24"/>
        </w:rPr>
        <w:t>Satpol PP</w:t>
      </w:r>
      <w:r w:rsidRPr="00C47E9B">
        <w:rPr>
          <w:rFonts w:eastAsia="Times New Roman"/>
          <w:sz w:val="24"/>
          <w:szCs w:val="24"/>
        </w:rPr>
        <w:t xml:space="preserve"> Kabupaten Rembang Tahun 2016-201</w:t>
      </w:r>
      <w:r w:rsidR="00D20EF0">
        <w:rPr>
          <w:rFonts w:eastAsia="Times New Roman"/>
          <w:sz w:val="24"/>
          <w:szCs w:val="24"/>
          <w:lang w:val="id-ID"/>
        </w:rPr>
        <w:t>9</w:t>
      </w:r>
      <w:r w:rsidRPr="00C47E9B">
        <w:rPr>
          <w:rFonts w:eastAsia="Times New Roman"/>
          <w:sz w:val="24"/>
          <w:szCs w:val="24"/>
        </w:rPr>
        <w:t xml:space="preserve"> yang tercermin dalam pelaksanaan program dan kegiatannya dapat dilihat pada Tabel 2.2 </w:t>
      </w:r>
    </w:p>
    <w:p w:rsidR="00655199" w:rsidRPr="00C47E9B" w:rsidRDefault="00655199" w:rsidP="001F77CC">
      <w:pPr>
        <w:overflowPunct w:val="0"/>
        <w:adjustRightInd w:val="0"/>
        <w:snapToGrid w:val="0"/>
        <w:spacing w:line="360" w:lineRule="auto"/>
        <w:ind w:left="1210"/>
        <w:rPr>
          <w:sz w:val="24"/>
          <w:szCs w:val="24"/>
          <w:lang w:val="id-ID"/>
        </w:rPr>
      </w:pPr>
    </w:p>
    <w:p w:rsidR="00AD27EE" w:rsidRPr="00C47E9B" w:rsidRDefault="00AD27EE" w:rsidP="001F77CC">
      <w:pPr>
        <w:snapToGrid w:val="0"/>
        <w:ind w:left="349" w:right="283"/>
        <w:jc w:val="center"/>
        <w:rPr>
          <w:b/>
          <w:sz w:val="24"/>
          <w:szCs w:val="24"/>
        </w:rPr>
      </w:pPr>
      <w:r w:rsidRPr="00C47E9B">
        <w:rPr>
          <w:b/>
          <w:sz w:val="24"/>
          <w:szCs w:val="24"/>
        </w:rPr>
        <w:t>Tabel 2.3</w:t>
      </w:r>
    </w:p>
    <w:p w:rsidR="00AD27EE" w:rsidRPr="00C47E9B" w:rsidRDefault="00AD27EE" w:rsidP="001F77CC">
      <w:pPr>
        <w:snapToGrid w:val="0"/>
        <w:ind w:left="349" w:right="283"/>
        <w:jc w:val="center"/>
        <w:rPr>
          <w:b/>
          <w:sz w:val="24"/>
          <w:szCs w:val="24"/>
        </w:rPr>
      </w:pPr>
      <w:r w:rsidRPr="00C47E9B">
        <w:rPr>
          <w:b/>
          <w:sz w:val="24"/>
          <w:szCs w:val="24"/>
        </w:rPr>
        <w:t>Pencapaian Kinerja Pelayanan Satpol PP Kabupaten Rembang</w:t>
      </w:r>
    </w:p>
    <w:p w:rsidR="00AD27EE" w:rsidRPr="00BE41AD" w:rsidRDefault="00D20EF0" w:rsidP="001F77CC">
      <w:pPr>
        <w:snapToGrid w:val="0"/>
        <w:ind w:left="349" w:right="283"/>
        <w:jc w:val="center"/>
        <w:rPr>
          <w:b/>
          <w:sz w:val="24"/>
          <w:szCs w:val="24"/>
        </w:rPr>
      </w:pPr>
      <w:r>
        <w:rPr>
          <w:b/>
          <w:sz w:val="24"/>
          <w:szCs w:val="24"/>
        </w:rPr>
        <w:t>Tahun 20</w:t>
      </w:r>
      <w:r>
        <w:rPr>
          <w:b/>
          <w:sz w:val="24"/>
          <w:szCs w:val="24"/>
          <w:lang w:val="id-ID"/>
        </w:rPr>
        <w:t>18</w:t>
      </w:r>
      <w:r w:rsidR="00BE41AD">
        <w:rPr>
          <w:b/>
          <w:sz w:val="24"/>
          <w:szCs w:val="24"/>
        </w:rPr>
        <w:t>-2020</w:t>
      </w:r>
    </w:p>
    <w:p w:rsidR="00D20EF0" w:rsidRPr="00D20EF0" w:rsidRDefault="00D20EF0" w:rsidP="001F77CC">
      <w:pPr>
        <w:snapToGrid w:val="0"/>
        <w:ind w:left="349" w:right="283"/>
        <w:jc w:val="center"/>
        <w:rPr>
          <w:b/>
          <w:sz w:val="24"/>
          <w:szCs w:val="24"/>
          <w:lang w:val="id-ID"/>
        </w:rPr>
      </w:pPr>
    </w:p>
    <w:tbl>
      <w:tblPr>
        <w:tblW w:w="10094" w:type="dxa"/>
        <w:tblInd w:w="93"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
        <w:gridCol w:w="3410"/>
        <w:gridCol w:w="868"/>
        <w:gridCol w:w="833"/>
        <w:gridCol w:w="993"/>
        <w:gridCol w:w="725"/>
        <w:gridCol w:w="850"/>
        <w:gridCol w:w="992"/>
        <w:gridCol w:w="962"/>
      </w:tblGrid>
      <w:tr w:rsidR="00417D72" w:rsidRPr="00D9504C" w:rsidTr="00417D72">
        <w:trPr>
          <w:trHeight w:val="300"/>
        </w:trPr>
        <w:tc>
          <w:tcPr>
            <w:tcW w:w="461" w:type="dxa"/>
            <w:vMerge w:val="restart"/>
            <w:shd w:val="clear" w:color="auto" w:fill="auto"/>
            <w:vAlign w:val="center"/>
            <w:hideMark/>
          </w:tcPr>
          <w:p w:rsidR="00417D72" w:rsidRPr="00D9504C" w:rsidRDefault="00417D72" w:rsidP="00417D72">
            <w:pPr>
              <w:widowControl/>
              <w:autoSpaceDE/>
              <w:autoSpaceDN/>
              <w:jc w:val="center"/>
              <w:rPr>
                <w:rFonts w:eastAsia="Times New Roman" w:cs="Calibri"/>
                <w:b/>
                <w:bCs/>
                <w:color w:val="000000"/>
                <w:sz w:val="18"/>
                <w:szCs w:val="18"/>
                <w:lang w:val="id-ID" w:eastAsia="id-ID"/>
              </w:rPr>
            </w:pPr>
            <w:r w:rsidRPr="00D9504C">
              <w:rPr>
                <w:rFonts w:eastAsia="Times New Roman" w:cs="Calibri"/>
                <w:b/>
                <w:bCs/>
                <w:color w:val="000000"/>
                <w:sz w:val="18"/>
                <w:szCs w:val="18"/>
                <w:lang w:val="id-ID" w:eastAsia="id-ID"/>
              </w:rPr>
              <w:t>No</w:t>
            </w:r>
          </w:p>
        </w:tc>
        <w:tc>
          <w:tcPr>
            <w:tcW w:w="3410" w:type="dxa"/>
            <w:vMerge w:val="restart"/>
            <w:shd w:val="clear" w:color="auto" w:fill="auto"/>
            <w:vAlign w:val="center"/>
            <w:hideMark/>
          </w:tcPr>
          <w:p w:rsidR="00417D72" w:rsidRPr="00D9504C" w:rsidRDefault="00417D72" w:rsidP="00417D72">
            <w:pPr>
              <w:widowControl/>
              <w:autoSpaceDE/>
              <w:autoSpaceDN/>
              <w:jc w:val="center"/>
              <w:rPr>
                <w:rFonts w:eastAsia="Times New Roman" w:cs="Calibri"/>
                <w:b/>
                <w:bCs/>
                <w:color w:val="000000"/>
                <w:sz w:val="18"/>
                <w:szCs w:val="18"/>
                <w:lang w:val="id-ID" w:eastAsia="id-ID"/>
              </w:rPr>
            </w:pPr>
            <w:r w:rsidRPr="00D9504C">
              <w:rPr>
                <w:rFonts w:eastAsia="Times New Roman" w:cs="Calibri"/>
                <w:b/>
                <w:bCs/>
                <w:color w:val="000000"/>
                <w:sz w:val="18"/>
                <w:szCs w:val="18"/>
                <w:lang w:val="id-ID" w:eastAsia="id-ID"/>
              </w:rPr>
              <w:t>Indikator</w:t>
            </w:r>
          </w:p>
        </w:tc>
        <w:tc>
          <w:tcPr>
            <w:tcW w:w="868" w:type="dxa"/>
            <w:vMerge w:val="restart"/>
            <w:shd w:val="clear" w:color="auto" w:fill="auto"/>
            <w:vAlign w:val="center"/>
            <w:hideMark/>
          </w:tcPr>
          <w:p w:rsidR="00417D72" w:rsidRPr="00D9504C" w:rsidRDefault="00417D72" w:rsidP="00417D72">
            <w:pPr>
              <w:widowControl/>
              <w:autoSpaceDE/>
              <w:autoSpaceDN/>
              <w:jc w:val="center"/>
              <w:rPr>
                <w:rFonts w:eastAsia="Times New Roman" w:cs="Calibri"/>
                <w:b/>
                <w:bCs/>
                <w:color w:val="000000"/>
                <w:sz w:val="18"/>
                <w:szCs w:val="18"/>
                <w:lang w:val="id-ID" w:eastAsia="id-ID"/>
              </w:rPr>
            </w:pPr>
            <w:r w:rsidRPr="00D9504C">
              <w:rPr>
                <w:rFonts w:eastAsia="Times New Roman" w:cs="Calibri"/>
                <w:b/>
                <w:bCs/>
                <w:color w:val="000000"/>
                <w:sz w:val="18"/>
                <w:szCs w:val="18"/>
                <w:lang w:val="id-ID" w:eastAsia="id-ID"/>
              </w:rPr>
              <w:t>Satuan</w:t>
            </w:r>
          </w:p>
        </w:tc>
        <w:tc>
          <w:tcPr>
            <w:tcW w:w="2551" w:type="dxa"/>
            <w:gridSpan w:val="3"/>
            <w:shd w:val="clear" w:color="auto" w:fill="auto"/>
            <w:vAlign w:val="center"/>
            <w:hideMark/>
          </w:tcPr>
          <w:p w:rsidR="00417D72" w:rsidRPr="00D9504C" w:rsidRDefault="00417D72" w:rsidP="00417D72">
            <w:pPr>
              <w:widowControl/>
              <w:autoSpaceDE/>
              <w:autoSpaceDN/>
              <w:jc w:val="center"/>
              <w:rPr>
                <w:rFonts w:eastAsia="Times New Roman" w:cs="Calibri"/>
                <w:b/>
                <w:bCs/>
                <w:color w:val="000000"/>
                <w:sz w:val="18"/>
                <w:szCs w:val="18"/>
                <w:lang w:val="id-ID" w:eastAsia="id-ID"/>
              </w:rPr>
            </w:pPr>
            <w:r w:rsidRPr="00D9504C">
              <w:rPr>
                <w:rFonts w:eastAsia="Times New Roman" w:cs="Calibri"/>
                <w:b/>
                <w:bCs/>
                <w:color w:val="000000"/>
                <w:sz w:val="18"/>
                <w:szCs w:val="18"/>
                <w:lang w:val="id-ID" w:eastAsia="id-ID"/>
              </w:rPr>
              <w:t>Target Renstra Tahun</w:t>
            </w:r>
          </w:p>
        </w:tc>
        <w:tc>
          <w:tcPr>
            <w:tcW w:w="2804" w:type="dxa"/>
            <w:gridSpan w:val="3"/>
            <w:shd w:val="clear" w:color="auto" w:fill="auto"/>
            <w:vAlign w:val="center"/>
            <w:hideMark/>
          </w:tcPr>
          <w:p w:rsidR="00417D72" w:rsidRPr="00D9504C" w:rsidRDefault="00417D72" w:rsidP="00417D72">
            <w:pPr>
              <w:widowControl/>
              <w:autoSpaceDE/>
              <w:autoSpaceDN/>
              <w:jc w:val="center"/>
              <w:rPr>
                <w:rFonts w:eastAsia="Times New Roman" w:cs="Calibri"/>
                <w:b/>
                <w:bCs/>
                <w:color w:val="000000"/>
                <w:sz w:val="18"/>
                <w:szCs w:val="18"/>
                <w:lang w:val="id-ID" w:eastAsia="id-ID"/>
              </w:rPr>
            </w:pPr>
            <w:r w:rsidRPr="00D9504C">
              <w:rPr>
                <w:rFonts w:eastAsia="Times New Roman" w:cs="Calibri"/>
                <w:b/>
                <w:bCs/>
                <w:color w:val="000000"/>
                <w:sz w:val="18"/>
                <w:szCs w:val="18"/>
                <w:lang w:val="id-ID" w:eastAsia="id-ID"/>
              </w:rPr>
              <w:t>Capaian Tahun</w:t>
            </w:r>
          </w:p>
        </w:tc>
      </w:tr>
      <w:tr w:rsidR="00417D72" w:rsidRPr="00D9504C" w:rsidTr="00417D72">
        <w:trPr>
          <w:trHeight w:val="610"/>
        </w:trPr>
        <w:tc>
          <w:tcPr>
            <w:tcW w:w="461" w:type="dxa"/>
            <w:vMerge/>
            <w:vAlign w:val="center"/>
            <w:hideMark/>
          </w:tcPr>
          <w:p w:rsidR="00417D72" w:rsidRPr="00D9504C" w:rsidRDefault="00417D72" w:rsidP="00417D72">
            <w:pPr>
              <w:widowControl/>
              <w:autoSpaceDE/>
              <w:autoSpaceDN/>
              <w:jc w:val="center"/>
              <w:rPr>
                <w:rFonts w:eastAsia="Times New Roman" w:cs="Calibri"/>
                <w:b/>
                <w:bCs/>
                <w:color w:val="000000"/>
                <w:sz w:val="18"/>
                <w:szCs w:val="18"/>
                <w:lang w:val="id-ID" w:eastAsia="id-ID"/>
              </w:rPr>
            </w:pPr>
          </w:p>
        </w:tc>
        <w:tc>
          <w:tcPr>
            <w:tcW w:w="3410" w:type="dxa"/>
            <w:vMerge/>
            <w:vAlign w:val="center"/>
            <w:hideMark/>
          </w:tcPr>
          <w:p w:rsidR="00417D72" w:rsidRPr="00D9504C" w:rsidRDefault="00417D72" w:rsidP="00417D72">
            <w:pPr>
              <w:widowControl/>
              <w:autoSpaceDE/>
              <w:autoSpaceDN/>
              <w:jc w:val="center"/>
              <w:rPr>
                <w:rFonts w:eastAsia="Times New Roman" w:cs="Calibri"/>
                <w:b/>
                <w:bCs/>
                <w:color w:val="000000"/>
                <w:sz w:val="18"/>
                <w:szCs w:val="18"/>
                <w:lang w:val="id-ID" w:eastAsia="id-ID"/>
              </w:rPr>
            </w:pPr>
          </w:p>
        </w:tc>
        <w:tc>
          <w:tcPr>
            <w:tcW w:w="868" w:type="dxa"/>
            <w:vMerge/>
            <w:vAlign w:val="center"/>
            <w:hideMark/>
          </w:tcPr>
          <w:p w:rsidR="00417D72" w:rsidRPr="00D9504C" w:rsidRDefault="00417D72" w:rsidP="00417D72">
            <w:pPr>
              <w:widowControl/>
              <w:autoSpaceDE/>
              <w:autoSpaceDN/>
              <w:jc w:val="center"/>
              <w:rPr>
                <w:rFonts w:eastAsia="Times New Roman" w:cs="Calibri"/>
                <w:b/>
                <w:bCs/>
                <w:color w:val="000000"/>
                <w:sz w:val="18"/>
                <w:szCs w:val="18"/>
                <w:lang w:val="id-ID" w:eastAsia="id-ID"/>
              </w:rPr>
            </w:pPr>
          </w:p>
        </w:tc>
        <w:tc>
          <w:tcPr>
            <w:tcW w:w="833" w:type="dxa"/>
            <w:shd w:val="clear" w:color="auto" w:fill="auto"/>
            <w:vAlign w:val="center"/>
            <w:hideMark/>
          </w:tcPr>
          <w:p w:rsidR="00417D72" w:rsidRPr="00D9504C" w:rsidRDefault="00417D72" w:rsidP="00417D72">
            <w:pPr>
              <w:widowControl/>
              <w:autoSpaceDE/>
              <w:autoSpaceDN/>
              <w:jc w:val="center"/>
              <w:rPr>
                <w:rFonts w:eastAsia="Times New Roman" w:cs="Calibri"/>
                <w:b/>
                <w:bCs/>
                <w:color w:val="000000"/>
                <w:sz w:val="18"/>
                <w:szCs w:val="18"/>
                <w:lang w:val="id-ID" w:eastAsia="id-ID"/>
              </w:rPr>
            </w:pPr>
            <w:r w:rsidRPr="00D9504C">
              <w:rPr>
                <w:rFonts w:eastAsia="Times New Roman" w:cs="Calibri"/>
                <w:b/>
                <w:bCs/>
                <w:color w:val="000000"/>
                <w:sz w:val="18"/>
                <w:szCs w:val="18"/>
                <w:lang w:val="id-ID" w:eastAsia="id-ID"/>
              </w:rPr>
              <w:t>2018</w:t>
            </w:r>
          </w:p>
        </w:tc>
        <w:tc>
          <w:tcPr>
            <w:tcW w:w="993" w:type="dxa"/>
            <w:shd w:val="clear" w:color="auto" w:fill="auto"/>
            <w:vAlign w:val="center"/>
            <w:hideMark/>
          </w:tcPr>
          <w:p w:rsidR="00417D72" w:rsidRPr="00D9504C" w:rsidRDefault="00417D72" w:rsidP="00417D72">
            <w:pPr>
              <w:widowControl/>
              <w:autoSpaceDE/>
              <w:autoSpaceDN/>
              <w:jc w:val="center"/>
              <w:rPr>
                <w:rFonts w:eastAsia="Times New Roman" w:cs="Calibri"/>
                <w:b/>
                <w:bCs/>
                <w:color w:val="000000"/>
                <w:sz w:val="18"/>
                <w:szCs w:val="18"/>
                <w:lang w:val="id-ID" w:eastAsia="id-ID"/>
              </w:rPr>
            </w:pPr>
            <w:r w:rsidRPr="00D9504C">
              <w:rPr>
                <w:rFonts w:eastAsia="Times New Roman" w:cs="Calibri"/>
                <w:b/>
                <w:bCs/>
                <w:color w:val="000000"/>
                <w:sz w:val="18"/>
                <w:szCs w:val="18"/>
                <w:lang w:val="id-ID" w:eastAsia="id-ID"/>
              </w:rPr>
              <w:t>2019</w:t>
            </w:r>
          </w:p>
        </w:tc>
        <w:tc>
          <w:tcPr>
            <w:tcW w:w="725" w:type="dxa"/>
            <w:vAlign w:val="center"/>
          </w:tcPr>
          <w:p w:rsidR="00417D72" w:rsidRPr="00D9504C" w:rsidRDefault="00417D72" w:rsidP="00417D72">
            <w:pPr>
              <w:widowControl/>
              <w:autoSpaceDE/>
              <w:autoSpaceDN/>
              <w:jc w:val="center"/>
              <w:rPr>
                <w:rFonts w:eastAsia="Times New Roman" w:cs="Calibri"/>
                <w:b/>
                <w:bCs/>
                <w:color w:val="000000"/>
                <w:sz w:val="18"/>
                <w:szCs w:val="18"/>
                <w:lang w:val="id-ID" w:eastAsia="id-ID"/>
              </w:rPr>
            </w:pPr>
            <w:r>
              <w:rPr>
                <w:rFonts w:eastAsia="Times New Roman" w:cs="Calibri"/>
                <w:b/>
                <w:bCs/>
                <w:color w:val="000000"/>
                <w:sz w:val="18"/>
                <w:szCs w:val="18"/>
                <w:lang w:val="id-ID" w:eastAsia="id-ID"/>
              </w:rPr>
              <w:t>2020</w:t>
            </w:r>
          </w:p>
        </w:tc>
        <w:tc>
          <w:tcPr>
            <w:tcW w:w="850" w:type="dxa"/>
            <w:shd w:val="clear" w:color="auto" w:fill="auto"/>
            <w:vAlign w:val="center"/>
            <w:hideMark/>
          </w:tcPr>
          <w:p w:rsidR="00417D72" w:rsidRPr="00D9504C" w:rsidRDefault="00417D72" w:rsidP="00417D72">
            <w:pPr>
              <w:widowControl/>
              <w:autoSpaceDE/>
              <w:autoSpaceDN/>
              <w:jc w:val="center"/>
              <w:rPr>
                <w:rFonts w:eastAsia="Times New Roman" w:cs="Calibri"/>
                <w:b/>
                <w:bCs/>
                <w:color w:val="000000"/>
                <w:sz w:val="18"/>
                <w:szCs w:val="18"/>
                <w:lang w:val="id-ID" w:eastAsia="id-ID"/>
              </w:rPr>
            </w:pPr>
            <w:r w:rsidRPr="00D9504C">
              <w:rPr>
                <w:rFonts w:eastAsia="Times New Roman" w:cs="Calibri"/>
                <w:b/>
                <w:bCs/>
                <w:color w:val="000000"/>
                <w:sz w:val="18"/>
                <w:szCs w:val="18"/>
                <w:lang w:val="id-ID" w:eastAsia="id-ID"/>
              </w:rPr>
              <w:t>2018</w:t>
            </w:r>
          </w:p>
        </w:tc>
        <w:tc>
          <w:tcPr>
            <w:tcW w:w="992" w:type="dxa"/>
            <w:shd w:val="clear" w:color="auto" w:fill="auto"/>
            <w:vAlign w:val="center"/>
            <w:hideMark/>
          </w:tcPr>
          <w:p w:rsidR="00417D72" w:rsidRPr="00D9504C" w:rsidRDefault="00417D72" w:rsidP="00417D72">
            <w:pPr>
              <w:widowControl/>
              <w:autoSpaceDE/>
              <w:autoSpaceDN/>
              <w:jc w:val="center"/>
              <w:rPr>
                <w:rFonts w:eastAsia="Times New Roman" w:cs="Calibri"/>
                <w:b/>
                <w:bCs/>
                <w:color w:val="000000"/>
                <w:sz w:val="18"/>
                <w:szCs w:val="18"/>
                <w:lang w:val="id-ID" w:eastAsia="id-ID"/>
              </w:rPr>
            </w:pPr>
            <w:r w:rsidRPr="00D9504C">
              <w:rPr>
                <w:rFonts w:eastAsia="Times New Roman" w:cs="Calibri"/>
                <w:b/>
                <w:bCs/>
                <w:color w:val="000000"/>
                <w:sz w:val="18"/>
                <w:szCs w:val="18"/>
                <w:lang w:val="id-ID" w:eastAsia="id-ID"/>
              </w:rPr>
              <w:t>2019</w:t>
            </w:r>
          </w:p>
        </w:tc>
        <w:tc>
          <w:tcPr>
            <w:tcW w:w="962" w:type="dxa"/>
            <w:vAlign w:val="center"/>
          </w:tcPr>
          <w:p w:rsidR="00417D72" w:rsidRPr="00D9504C" w:rsidRDefault="00417D72" w:rsidP="00417D72">
            <w:pPr>
              <w:widowControl/>
              <w:autoSpaceDE/>
              <w:autoSpaceDN/>
              <w:jc w:val="center"/>
              <w:rPr>
                <w:rFonts w:eastAsia="Times New Roman" w:cs="Calibri"/>
                <w:b/>
                <w:bCs/>
                <w:color w:val="000000"/>
                <w:sz w:val="18"/>
                <w:szCs w:val="18"/>
                <w:lang w:val="id-ID" w:eastAsia="id-ID"/>
              </w:rPr>
            </w:pPr>
            <w:r>
              <w:rPr>
                <w:rFonts w:eastAsia="Times New Roman" w:cs="Calibri"/>
                <w:b/>
                <w:bCs/>
                <w:color w:val="000000"/>
                <w:sz w:val="18"/>
                <w:szCs w:val="18"/>
                <w:lang w:val="id-ID" w:eastAsia="id-ID"/>
              </w:rPr>
              <w:t>2020</w:t>
            </w:r>
          </w:p>
        </w:tc>
      </w:tr>
      <w:tr w:rsidR="00417D72" w:rsidRPr="00D9504C" w:rsidTr="00417D72">
        <w:trPr>
          <w:trHeight w:val="870"/>
        </w:trPr>
        <w:tc>
          <w:tcPr>
            <w:tcW w:w="461" w:type="dxa"/>
            <w:shd w:val="clear" w:color="auto" w:fill="auto"/>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1</w:t>
            </w:r>
          </w:p>
        </w:tc>
        <w:tc>
          <w:tcPr>
            <w:tcW w:w="3410" w:type="dxa"/>
            <w:shd w:val="clear" w:color="auto" w:fill="auto"/>
            <w:vAlign w:val="center"/>
            <w:hideMark/>
          </w:tcPr>
          <w:p w:rsidR="00417D72" w:rsidRPr="00D9504C" w:rsidRDefault="00417D72" w:rsidP="002D2065">
            <w:pPr>
              <w:widowControl/>
              <w:autoSpaceDE/>
              <w:autoSpaceDN/>
              <w:rPr>
                <w:rFonts w:ascii="Calibri" w:eastAsia="Times New Roman" w:hAnsi="Calibri" w:cs="Calibri"/>
                <w:color w:val="000000"/>
                <w:sz w:val="24"/>
                <w:szCs w:val="24"/>
                <w:lang w:val="id-ID" w:eastAsia="id-ID"/>
              </w:rPr>
            </w:pPr>
            <w:r w:rsidRPr="00D9504C">
              <w:rPr>
                <w:rFonts w:ascii="Calibri" w:eastAsia="Times New Roman" w:hAnsi="Calibri" w:cs="Calibri"/>
                <w:color w:val="000000"/>
                <w:sz w:val="24"/>
                <w:szCs w:val="24"/>
                <w:lang w:val="id-ID" w:eastAsia="id-ID"/>
              </w:rPr>
              <w:t>Prosentase ketercapaian perencanaan dan evaluasi kinerja Sakip</w:t>
            </w:r>
            <w:r w:rsidRPr="00D9504C">
              <w:rPr>
                <w:rFonts w:ascii="Calibri" w:eastAsia="Times New Roman" w:hAnsi="Calibri" w:cs="Calibri"/>
                <w:color w:val="000000"/>
                <w:sz w:val="18"/>
                <w:szCs w:val="18"/>
                <w:lang w:val="id-ID" w:eastAsia="id-ID"/>
              </w:rPr>
              <w:t xml:space="preserve"> </w:t>
            </w:r>
            <w:r w:rsidRPr="00F10DBB">
              <w:rPr>
                <w:rFonts w:ascii="Calibri" w:eastAsia="Times New Roman" w:hAnsi="Calibri" w:cs="Calibri"/>
                <w:color w:val="FF0000"/>
                <w:sz w:val="18"/>
                <w:szCs w:val="18"/>
                <w:lang w:val="id-ID" w:eastAsia="id-ID"/>
              </w:rPr>
              <w:t>( formulasi : Jumlah capaian Indikator Kinerja/Jumlah target Indikator Kinerja)</w:t>
            </w:r>
          </w:p>
        </w:tc>
        <w:tc>
          <w:tcPr>
            <w:tcW w:w="868" w:type="dxa"/>
            <w:shd w:val="clear" w:color="auto" w:fill="auto"/>
            <w:noWrap/>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w:t>
            </w:r>
          </w:p>
        </w:tc>
        <w:tc>
          <w:tcPr>
            <w:tcW w:w="833" w:type="dxa"/>
            <w:shd w:val="clear" w:color="auto" w:fill="auto"/>
            <w:noWrap/>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70</w:t>
            </w:r>
          </w:p>
        </w:tc>
        <w:tc>
          <w:tcPr>
            <w:tcW w:w="993" w:type="dxa"/>
            <w:shd w:val="clear" w:color="auto" w:fill="auto"/>
            <w:noWrap/>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85</w:t>
            </w:r>
          </w:p>
        </w:tc>
        <w:tc>
          <w:tcPr>
            <w:tcW w:w="725" w:type="dxa"/>
            <w:shd w:val="clear" w:color="auto" w:fill="8DB3E2" w:themeFill="text2" w:themeFillTint="66"/>
          </w:tcPr>
          <w:p w:rsidR="00BE41AD" w:rsidRDefault="00BE41AD" w:rsidP="002D2065">
            <w:pPr>
              <w:widowControl/>
              <w:autoSpaceDE/>
              <w:autoSpaceDN/>
              <w:jc w:val="center"/>
              <w:rPr>
                <w:rFonts w:ascii="Calibri" w:eastAsia="Times New Roman" w:hAnsi="Calibri" w:cs="Calibri"/>
                <w:color w:val="000000"/>
                <w:lang w:val="id-ID" w:eastAsia="id-ID"/>
              </w:rPr>
            </w:pPr>
          </w:p>
          <w:p w:rsidR="00BE41AD" w:rsidRDefault="00BE41AD" w:rsidP="00BE41AD">
            <w:pPr>
              <w:rPr>
                <w:rFonts w:ascii="Calibri" w:eastAsia="Times New Roman" w:hAnsi="Calibri" w:cs="Calibri"/>
                <w:lang w:val="id-ID" w:eastAsia="id-ID"/>
              </w:rPr>
            </w:pPr>
          </w:p>
          <w:p w:rsidR="00417D72" w:rsidRPr="00BE41AD" w:rsidRDefault="00BE41AD" w:rsidP="00BE41AD">
            <w:pPr>
              <w:rPr>
                <w:rFonts w:ascii="Calibri" w:eastAsia="Times New Roman" w:hAnsi="Calibri" w:cs="Calibri"/>
                <w:lang w:eastAsia="id-ID"/>
              </w:rPr>
            </w:pPr>
            <w:r>
              <w:rPr>
                <w:rFonts w:ascii="Calibri" w:eastAsia="Times New Roman" w:hAnsi="Calibri" w:cs="Calibri"/>
                <w:lang w:eastAsia="id-ID"/>
              </w:rPr>
              <w:t>85</w:t>
            </w:r>
          </w:p>
        </w:tc>
        <w:tc>
          <w:tcPr>
            <w:tcW w:w="850" w:type="dxa"/>
            <w:shd w:val="clear" w:color="auto" w:fill="auto"/>
            <w:noWrap/>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97,25</w:t>
            </w:r>
          </w:p>
        </w:tc>
        <w:tc>
          <w:tcPr>
            <w:tcW w:w="992" w:type="dxa"/>
            <w:shd w:val="clear" w:color="auto" w:fill="auto"/>
            <w:noWrap/>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85</w:t>
            </w:r>
          </w:p>
        </w:tc>
        <w:tc>
          <w:tcPr>
            <w:tcW w:w="962" w:type="dxa"/>
            <w:shd w:val="clear" w:color="auto" w:fill="8DB3E2" w:themeFill="text2" w:themeFillTint="66"/>
          </w:tcPr>
          <w:p w:rsidR="00417D72" w:rsidRPr="00BE41AD" w:rsidRDefault="00BE41AD" w:rsidP="002D2065">
            <w:pPr>
              <w:widowControl/>
              <w:autoSpaceDE/>
              <w:autoSpaceDN/>
              <w:jc w:val="center"/>
              <w:rPr>
                <w:rFonts w:ascii="Calibri" w:eastAsia="Times New Roman" w:hAnsi="Calibri" w:cs="Calibri"/>
                <w:color w:val="000000"/>
                <w:lang w:eastAsia="id-ID"/>
              </w:rPr>
            </w:pPr>
            <w:r>
              <w:rPr>
                <w:rFonts w:ascii="Calibri" w:eastAsia="Times New Roman" w:hAnsi="Calibri" w:cs="Calibri"/>
                <w:color w:val="000000"/>
                <w:lang w:eastAsia="id-ID"/>
              </w:rPr>
              <w:t>85</w:t>
            </w:r>
          </w:p>
        </w:tc>
      </w:tr>
      <w:tr w:rsidR="00417D72" w:rsidRPr="00D9504C" w:rsidTr="00417D72">
        <w:trPr>
          <w:trHeight w:val="315"/>
        </w:trPr>
        <w:tc>
          <w:tcPr>
            <w:tcW w:w="461" w:type="dxa"/>
            <w:shd w:val="clear" w:color="auto" w:fill="auto"/>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2</w:t>
            </w:r>
          </w:p>
        </w:tc>
        <w:tc>
          <w:tcPr>
            <w:tcW w:w="3410" w:type="dxa"/>
            <w:shd w:val="clear" w:color="auto" w:fill="auto"/>
            <w:vAlign w:val="center"/>
            <w:hideMark/>
          </w:tcPr>
          <w:p w:rsidR="00417D72" w:rsidRPr="00D9504C" w:rsidRDefault="00417D72" w:rsidP="002D2065">
            <w:pPr>
              <w:widowControl/>
              <w:autoSpaceDE/>
              <w:autoSpaceDN/>
              <w:rPr>
                <w:rFonts w:ascii="Calibri" w:eastAsia="Times New Roman" w:hAnsi="Calibri" w:cs="Calibri"/>
                <w:color w:val="000000"/>
                <w:sz w:val="24"/>
                <w:szCs w:val="24"/>
                <w:lang w:val="id-ID" w:eastAsia="id-ID"/>
              </w:rPr>
            </w:pPr>
            <w:r w:rsidRPr="00D9504C">
              <w:rPr>
                <w:rFonts w:ascii="Calibri" w:eastAsia="Times New Roman" w:hAnsi="Calibri" w:cs="Calibri"/>
                <w:color w:val="000000"/>
                <w:sz w:val="24"/>
                <w:szCs w:val="24"/>
                <w:lang w:val="id-ID" w:eastAsia="id-ID"/>
              </w:rPr>
              <w:t>Prosentase ketercapaian pelayanan umum</w:t>
            </w:r>
          </w:p>
        </w:tc>
        <w:tc>
          <w:tcPr>
            <w:tcW w:w="868" w:type="dxa"/>
            <w:shd w:val="clear" w:color="auto" w:fill="auto"/>
            <w:noWrap/>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w:t>
            </w:r>
          </w:p>
        </w:tc>
        <w:tc>
          <w:tcPr>
            <w:tcW w:w="833" w:type="dxa"/>
            <w:shd w:val="clear" w:color="auto" w:fill="auto"/>
            <w:vAlign w:val="center"/>
            <w:hideMark/>
          </w:tcPr>
          <w:p w:rsidR="00417D72" w:rsidRPr="00D9504C" w:rsidRDefault="00417D72" w:rsidP="002D2065">
            <w:pPr>
              <w:widowControl/>
              <w:autoSpaceDE/>
              <w:autoSpaceDN/>
              <w:jc w:val="center"/>
              <w:rPr>
                <w:rFonts w:eastAsia="Times New Roman" w:cs="Calibri"/>
                <w:color w:val="000000"/>
                <w:sz w:val="18"/>
                <w:szCs w:val="18"/>
                <w:lang w:val="id-ID" w:eastAsia="id-ID"/>
              </w:rPr>
            </w:pPr>
            <w:r w:rsidRPr="00D9504C">
              <w:rPr>
                <w:rFonts w:eastAsia="Times New Roman" w:cs="Calibri"/>
                <w:color w:val="000000"/>
                <w:sz w:val="18"/>
                <w:szCs w:val="18"/>
                <w:lang w:val="id-ID" w:eastAsia="id-ID"/>
              </w:rPr>
              <w:t>65</w:t>
            </w:r>
          </w:p>
        </w:tc>
        <w:tc>
          <w:tcPr>
            <w:tcW w:w="993" w:type="dxa"/>
            <w:shd w:val="clear" w:color="auto" w:fill="auto"/>
            <w:vAlign w:val="center"/>
            <w:hideMark/>
          </w:tcPr>
          <w:p w:rsidR="00417D72" w:rsidRPr="00D9504C" w:rsidRDefault="00417D72" w:rsidP="002D2065">
            <w:pPr>
              <w:widowControl/>
              <w:autoSpaceDE/>
              <w:autoSpaceDN/>
              <w:jc w:val="center"/>
              <w:rPr>
                <w:rFonts w:eastAsia="Times New Roman" w:cs="Calibri"/>
                <w:color w:val="000000"/>
                <w:sz w:val="18"/>
                <w:szCs w:val="18"/>
                <w:lang w:val="id-ID" w:eastAsia="id-ID"/>
              </w:rPr>
            </w:pPr>
            <w:r w:rsidRPr="00D9504C">
              <w:rPr>
                <w:rFonts w:eastAsia="Times New Roman" w:cs="Calibri"/>
                <w:color w:val="000000"/>
                <w:sz w:val="18"/>
                <w:szCs w:val="18"/>
                <w:lang w:val="id-ID" w:eastAsia="id-ID"/>
              </w:rPr>
              <w:t>70</w:t>
            </w:r>
          </w:p>
        </w:tc>
        <w:tc>
          <w:tcPr>
            <w:tcW w:w="725" w:type="dxa"/>
            <w:shd w:val="clear" w:color="auto" w:fill="8DB3E2" w:themeFill="text2" w:themeFillTint="66"/>
          </w:tcPr>
          <w:p w:rsidR="00417D72" w:rsidRPr="00BE41AD" w:rsidRDefault="00BE41AD" w:rsidP="002D2065">
            <w:pPr>
              <w:widowControl/>
              <w:autoSpaceDE/>
              <w:autoSpaceDN/>
              <w:jc w:val="center"/>
              <w:rPr>
                <w:rFonts w:ascii="Calibri" w:eastAsia="Times New Roman" w:hAnsi="Calibri" w:cs="Calibri"/>
                <w:color w:val="000000"/>
                <w:lang w:eastAsia="id-ID"/>
              </w:rPr>
            </w:pPr>
            <w:r>
              <w:rPr>
                <w:rFonts w:ascii="Calibri" w:eastAsia="Times New Roman" w:hAnsi="Calibri" w:cs="Calibri"/>
                <w:color w:val="000000"/>
                <w:lang w:eastAsia="id-ID"/>
              </w:rPr>
              <w:t>75</w:t>
            </w:r>
          </w:p>
        </w:tc>
        <w:tc>
          <w:tcPr>
            <w:tcW w:w="850" w:type="dxa"/>
            <w:shd w:val="clear" w:color="auto" w:fill="auto"/>
            <w:noWrap/>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99,5</w:t>
            </w:r>
          </w:p>
        </w:tc>
        <w:tc>
          <w:tcPr>
            <w:tcW w:w="992" w:type="dxa"/>
            <w:shd w:val="clear" w:color="auto" w:fill="auto"/>
            <w:vAlign w:val="center"/>
            <w:hideMark/>
          </w:tcPr>
          <w:p w:rsidR="00417D72" w:rsidRPr="00D9504C" w:rsidRDefault="00417D72" w:rsidP="002D2065">
            <w:pPr>
              <w:widowControl/>
              <w:autoSpaceDE/>
              <w:autoSpaceDN/>
              <w:jc w:val="center"/>
              <w:rPr>
                <w:rFonts w:eastAsia="Times New Roman" w:cs="Calibri"/>
                <w:color w:val="000000"/>
                <w:sz w:val="18"/>
                <w:szCs w:val="18"/>
                <w:lang w:val="id-ID" w:eastAsia="id-ID"/>
              </w:rPr>
            </w:pPr>
            <w:r w:rsidRPr="00D9504C">
              <w:rPr>
                <w:rFonts w:eastAsia="Times New Roman" w:cs="Calibri"/>
                <w:color w:val="000000"/>
                <w:sz w:val="18"/>
                <w:szCs w:val="18"/>
                <w:lang w:val="id-ID" w:eastAsia="id-ID"/>
              </w:rPr>
              <w:t>70</w:t>
            </w:r>
          </w:p>
        </w:tc>
        <w:tc>
          <w:tcPr>
            <w:tcW w:w="962" w:type="dxa"/>
            <w:shd w:val="clear" w:color="auto" w:fill="8DB3E2" w:themeFill="text2" w:themeFillTint="66"/>
          </w:tcPr>
          <w:p w:rsidR="00417D72" w:rsidRPr="00BE41AD" w:rsidRDefault="00BE41AD" w:rsidP="002D2065">
            <w:pPr>
              <w:widowControl/>
              <w:autoSpaceDE/>
              <w:autoSpaceDN/>
              <w:jc w:val="center"/>
              <w:rPr>
                <w:rFonts w:eastAsia="Times New Roman" w:cs="Calibri"/>
                <w:color w:val="000000"/>
                <w:sz w:val="18"/>
                <w:szCs w:val="18"/>
                <w:lang w:eastAsia="id-ID"/>
              </w:rPr>
            </w:pPr>
            <w:r>
              <w:rPr>
                <w:rFonts w:eastAsia="Times New Roman" w:cs="Calibri"/>
                <w:color w:val="000000"/>
                <w:sz w:val="18"/>
                <w:szCs w:val="18"/>
                <w:lang w:eastAsia="id-ID"/>
              </w:rPr>
              <w:t>75</w:t>
            </w:r>
          </w:p>
        </w:tc>
      </w:tr>
      <w:tr w:rsidR="00417D72" w:rsidRPr="00D9504C" w:rsidTr="00417D72">
        <w:trPr>
          <w:trHeight w:val="750"/>
        </w:trPr>
        <w:tc>
          <w:tcPr>
            <w:tcW w:w="461" w:type="dxa"/>
            <w:shd w:val="clear" w:color="auto" w:fill="auto"/>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3</w:t>
            </w:r>
          </w:p>
        </w:tc>
        <w:tc>
          <w:tcPr>
            <w:tcW w:w="3410" w:type="dxa"/>
            <w:shd w:val="clear" w:color="auto" w:fill="auto"/>
            <w:vAlign w:val="center"/>
            <w:hideMark/>
          </w:tcPr>
          <w:p w:rsidR="00417D72" w:rsidRPr="00D9504C" w:rsidRDefault="00417D72" w:rsidP="002D2065">
            <w:pPr>
              <w:widowControl/>
              <w:autoSpaceDE/>
              <w:autoSpaceDN/>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 xml:space="preserve">Persentase Informasi yang disampaikan ke publik </w:t>
            </w:r>
            <w:r w:rsidRPr="00F10DBB">
              <w:rPr>
                <w:rFonts w:ascii="Calibri" w:eastAsia="Times New Roman" w:hAnsi="Calibri" w:cs="Calibri"/>
                <w:color w:val="FF0000"/>
                <w:sz w:val="16"/>
                <w:szCs w:val="16"/>
                <w:lang w:val="id-ID" w:eastAsia="id-ID"/>
              </w:rPr>
              <w:t>(jumlah informasi yang disampaikan publik : jumlah informasi publik yg wajib disampaikan)</w:t>
            </w:r>
          </w:p>
        </w:tc>
        <w:tc>
          <w:tcPr>
            <w:tcW w:w="868" w:type="dxa"/>
            <w:shd w:val="clear" w:color="auto" w:fill="auto"/>
            <w:noWrap/>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w:t>
            </w:r>
          </w:p>
        </w:tc>
        <w:tc>
          <w:tcPr>
            <w:tcW w:w="833" w:type="dxa"/>
            <w:shd w:val="clear" w:color="auto" w:fill="auto"/>
            <w:vAlign w:val="center"/>
            <w:hideMark/>
          </w:tcPr>
          <w:p w:rsidR="00417D72" w:rsidRPr="00D9504C" w:rsidRDefault="00417D72" w:rsidP="002D2065">
            <w:pPr>
              <w:widowControl/>
              <w:autoSpaceDE/>
              <w:autoSpaceDN/>
              <w:jc w:val="center"/>
              <w:rPr>
                <w:rFonts w:eastAsia="Times New Roman" w:cs="Calibri"/>
                <w:color w:val="000000"/>
                <w:sz w:val="18"/>
                <w:szCs w:val="18"/>
                <w:lang w:val="id-ID" w:eastAsia="id-ID"/>
              </w:rPr>
            </w:pPr>
            <w:r w:rsidRPr="00D9504C">
              <w:rPr>
                <w:rFonts w:eastAsia="Times New Roman" w:cs="Calibri"/>
                <w:color w:val="000000"/>
                <w:sz w:val="18"/>
                <w:szCs w:val="18"/>
                <w:lang w:val="id-ID" w:eastAsia="id-ID"/>
              </w:rPr>
              <w:t>85</w:t>
            </w:r>
          </w:p>
        </w:tc>
        <w:tc>
          <w:tcPr>
            <w:tcW w:w="993" w:type="dxa"/>
            <w:shd w:val="clear" w:color="auto" w:fill="auto"/>
            <w:vAlign w:val="center"/>
            <w:hideMark/>
          </w:tcPr>
          <w:p w:rsidR="00417D72" w:rsidRPr="00D9504C" w:rsidRDefault="00417D72" w:rsidP="002D2065">
            <w:pPr>
              <w:widowControl/>
              <w:autoSpaceDE/>
              <w:autoSpaceDN/>
              <w:jc w:val="center"/>
              <w:rPr>
                <w:rFonts w:eastAsia="Times New Roman" w:cs="Calibri"/>
                <w:color w:val="000000"/>
                <w:sz w:val="18"/>
                <w:szCs w:val="18"/>
                <w:lang w:val="id-ID" w:eastAsia="id-ID"/>
              </w:rPr>
            </w:pPr>
            <w:r w:rsidRPr="00D9504C">
              <w:rPr>
                <w:rFonts w:eastAsia="Times New Roman" w:cs="Calibri"/>
                <w:color w:val="000000"/>
                <w:sz w:val="18"/>
                <w:szCs w:val="18"/>
                <w:lang w:val="id-ID" w:eastAsia="id-ID"/>
              </w:rPr>
              <w:t>90</w:t>
            </w:r>
          </w:p>
        </w:tc>
        <w:tc>
          <w:tcPr>
            <w:tcW w:w="725" w:type="dxa"/>
            <w:shd w:val="clear" w:color="auto" w:fill="8DB3E2" w:themeFill="text2" w:themeFillTint="66"/>
          </w:tcPr>
          <w:p w:rsidR="00417D72" w:rsidRPr="00BE41AD" w:rsidRDefault="00BE41AD" w:rsidP="002D2065">
            <w:pPr>
              <w:widowControl/>
              <w:autoSpaceDE/>
              <w:autoSpaceDN/>
              <w:jc w:val="center"/>
              <w:rPr>
                <w:rFonts w:ascii="Calibri" w:eastAsia="Times New Roman" w:hAnsi="Calibri" w:cs="Calibri"/>
                <w:color w:val="000000"/>
                <w:lang w:eastAsia="id-ID"/>
              </w:rPr>
            </w:pPr>
            <w:r>
              <w:rPr>
                <w:rFonts w:ascii="Calibri" w:eastAsia="Times New Roman" w:hAnsi="Calibri" w:cs="Calibri"/>
                <w:color w:val="000000"/>
                <w:lang w:eastAsia="id-ID"/>
              </w:rPr>
              <w:t>90</w:t>
            </w:r>
          </w:p>
        </w:tc>
        <w:tc>
          <w:tcPr>
            <w:tcW w:w="850" w:type="dxa"/>
            <w:shd w:val="clear" w:color="auto" w:fill="auto"/>
            <w:noWrap/>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91,04</w:t>
            </w:r>
          </w:p>
        </w:tc>
        <w:tc>
          <w:tcPr>
            <w:tcW w:w="992" w:type="dxa"/>
            <w:shd w:val="clear" w:color="auto" w:fill="auto"/>
            <w:vAlign w:val="center"/>
            <w:hideMark/>
          </w:tcPr>
          <w:p w:rsidR="00417D72" w:rsidRPr="00D9504C" w:rsidRDefault="00417D72" w:rsidP="002D2065">
            <w:pPr>
              <w:widowControl/>
              <w:autoSpaceDE/>
              <w:autoSpaceDN/>
              <w:jc w:val="center"/>
              <w:rPr>
                <w:rFonts w:eastAsia="Times New Roman" w:cs="Calibri"/>
                <w:color w:val="000000"/>
                <w:sz w:val="18"/>
                <w:szCs w:val="18"/>
                <w:lang w:val="id-ID" w:eastAsia="id-ID"/>
              </w:rPr>
            </w:pPr>
            <w:r w:rsidRPr="00D9504C">
              <w:rPr>
                <w:rFonts w:eastAsia="Times New Roman" w:cs="Calibri"/>
                <w:color w:val="000000"/>
                <w:sz w:val="18"/>
                <w:szCs w:val="18"/>
                <w:lang w:val="id-ID" w:eastAsia="id-ID"/>
              </w:rPr>
              <w:t>90</w:t>
            </w:r>
          </w:p>
        </w:tc>
        <w:tc>
          <w:tcPr>
            <w:tcW w:w="962" w:type="dxa"/>
            <w:shd w:val="clear" w:color="auto" w:fill="8DB3E2" w:themeFill="text2" w:themeFillTint="66"/>
          </w:tcPr>
          <w:p w:rsidR="00417D72" w:rsidRPr="00BE41AD" w:rsidRDefault="00BE41AD" w:rsidP="002D2065">
            <w:pPr>
              <w:widowControl/>
              <w:autoSpaceDE/>
              <w:autoSpaceDN/>
              <w:jc w:val="center"/>
              <w:rPr>
                <w:rFonts w:eastAsia="Times New Roman" w:cs="Calibri"/>
                <w:color w:val="000000"/>
                <w:sz w:val="18"/>
                <w:szCs w:val="18"/>
                <w:lang w:eastAsia="id-ID"/>
              </w:rPr>
            </w:pPr>
            <w:r>
              <w:rPr>
                <w:rFonts w:eastAsia="Times New Roman" w:cs="Calibri"/>
                <w:color w:val="000000"/>
                <w:sz w:val="18"/>
                <w:szCs w:val="18"/>
                <w:lang w:eastAsia="id-ID"/>
              </w:rPr>
              <w:t>98</w:t>
            </w:r>
          </w:p>
        </w:tc>
      </w:tr>
      <w:tr w:rsidR="00417D72" w:rsidRPr="00D9504C" w:rsidTr="00417D72">
        <w:trPr>
          <w:trHeight w:val="855"/>
        </w:trPr>
        <w:tc>
          <w:tcPr>
            <w:tcW w:w="461" w:type="dxa"/>
            <w:shd w:val="clear" w:color="auto" w:fill="auto"/>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4</w:t>
            </w:r>
          </w:p>
        </w:tc>
        <w:tc>
          <w:tcPr>
            <w:tcW w:w="3410" w:type="dxa"/>
            <w:shd w:val="clear" w:color="auto" w:fill="auto"/>
            <w:vAlign w:val="center"/>
            <w:hideMark/>
          </w:tcPr>
          <w:p w:rsidR="00417D72" w:rsidRPr="00D9504C" w:rsidRDefault="00417D72" w:rsidP="002D2065">
            <w:pPr>
              <w:widowControl/>
              <w:autoSpaceDE/>
              <w:autoSpaceDN/>
              <w:rPr>
                <w:rFonts w:ascii="Calibri" w:eastAsia="Times New Roman" w:hAnsi="Calibri" w:cs="Calibri"/>
                <w:color w:val="000000"/>
                <w:sz w:val="24"/>
                <w:szCs w:val="24"/>
                <w:lang w:val="id-ID" w:eastAsia="id-ID"/>
              </w:rPr>
            </w:pPr>
            <w:r w:rsidRPr="00D9504C">
              <w:rPr>
                <w:rFonts w:ascii="Calibri" w:eastAsia="Times New Roman" w:hAnsi="Calibri" w:cs="Calibri"/>
                <w:color w:val="000000"/>
                <w:sz w:val="24"/>
                <w:szCs w:val="24"/>
                <w:lang w:val="id-ID" w:eastAsia="id-ID"/>
              </w:rPr>
              <w:t xml:space="preserve">Persentase Penegakan Pelanggaran Produk Hukum Daerah  </w:t>
            </w:r>
            <w:r w:rsidRPr="00F10DBB">
              <w:rPr>
                <w:rFonts w:ascii="Calibri" w:eastAsia="Times New Roman" w:hAnsi="Calibri" w:cs="Calibri"/>
                <w:color w:val="FF0000"/>
                <w:sz w:val="16"/>
                <w:szCs w:val="16"/>
                <w:lang w:val="id-ID" w:eastAsia="id-ID"/>
              </w:rPr>
              <w:t>(Jumlah pelanggar Prokumda yang ditangani/ Jumlah pelanggaran Prokumda yang ada ) x 100 %</w:t>
            </w:r>
          </w:p>
        </w:tc>
        <w:tc>
          <w:tcPr>
            <w:tcW w:w="868" w:type="dxa"/>
            <w:shd w:val="clear" w:color="auto" w:fill="auto"/>
            <w:noWrap/>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w:t>
            </w:r>
          </w:p>
        </w:tc>
        <w:tc>
          <w:tcPr>
            <w:tcW w:w="833" w:type="dxa"/>
            <w:shd w:val="clear" w:color="auto" w:fill="auto"/>
            <w:vAlign w:val="center"/>
            <w:hideMark/>
          </w:tcPr>
          <w:p w:rsidR="00417D72" w:rsidRPr="00D9504C" w:rsidRDefault="00417D72" w:rsidP="002D2065">
            <w:pPr>
              <w:widowControl/>
              <w:autoSpaceDE/>
              <w:autoSpaceDN/>
              <w:jc w:val="center"/>
              <w:rPr>
                <w:rFonts w:eastAsia="Times New Roman" w:cs="Calibri"/>
                <w:color w:val="000000"/>
                <w:sz w:val="18"/>
                <w:szCs w:val="18"/>
                <w:lang w:val="id-ID" w:eastAsia="id-ID"/>
              </w:rPr>
            </w:pPr>
            <w:r w:rsidRPr="00D9504C">
              <w:rPr>
                <w:rFonts w:eastAsia="Times New Roman" w:cs="Calibri"/>
                <w:color w:val="000000"/>
                <w:sz w:val="18"/>
                <w:szCs w:val="18"/>
                <w:lang w:val="id-ID" w:eastAsia="id-ID"/>
              </w:rPr>
              <w:t>82</w:t>
            </w:r>
          </w:p>
        </w:tc>
        <w:tc>
          <w:tcPr>
            <w:tcW w:w="993" w:type="dxa"/>
            <w:shd w:val="clear" w:color="auto" w:fill="auto"/>
            <w:vAlign w:val="center"/>
            <w:hideMark/>
          </w:tcPr>
          <w:p w:rsidR="00417D72" w:rsidRPr="00D9504C" w:rsidRDefault="00417D72" w:rsidP="002D2065">
            <w:pPr>
              <w:widowControl/>
              <w:autoSpaceDE/>
              <w:autoSpaceDN/>
              <w:jc w:val="center"/>
              <w:rPr>
                <w:rFonts w:eastAsia="Times New Roman" w:cs="Calibri"/>
                <w:color w:val="000000"/>
                <w:sz w:val="18"/>
                <w:szCs w:val="18"/>
                <w:lang w:val="id-ID" w:eastAsia="id-ID"/>
              </w:rPr>
            </w:pPr>
            <w:r w:rsidRPr="00D9504C">
              <w:rPr>
                <w:rFonts w:eastAsia="Times New Roman" w:cs="Calibri"/>
                <w:color w:val="000000"/>
                <w:sz w:val="18"/>
                <w:szCs w:val="18"/>
                <w:lang w:val="id-ID" w:eastAsia="id-ID"/>
              </w:rPr>
              <w:t>85</w:t>
            </w:r>
          </w:p>
        </w:tc>
        <w:tc>
          <w:tcPr>
            <w:tcW w:w="725" w:type="dxa"/>
            <w:shd w:val="clear" w:color="auto" w:fill="8DB3E2" w:themeFill="text2" w:themeFillTint="66"/>
          </w:tcPr>
          <w:p w:rsidR="00417D72" w:rsidRPr="00BE41AD" w:rsidRDefault="00BE41AD" w:rsidP="002D2065">
            <w:pPr>
              <w:widowControl/>
              <w:autoSpaceDE/>
              <w:autoSpaceDN/>
              <w:jc w:val="center"/>
              <w:rPr>
                <w:rFonts w:ascii="Calibri" w:eastAsia="Times New Roman" w:hAnsi="Calibri" w:cs="Calibri"/>
                <w:color w:val="000000"/>
                <w:lang w:eastAsia="id-ID"/>
              </w:rPr>
            </w:pPr>
            <w:r>
              <w:rPr>
                <w:rFonts w:ascii="Calibri" w:eastAsia="Times New Roman" w:hAnsi="Calibri" w:cs="Calibri"/>
                <w:color w:val="000000"/>
                <w:lang w:eastAsia="id-ID"/>
              </w:rPr>
              <w:t>85</w:t>
            </w:r>
          </w:p>
        </w:tc>
        <w:tc>
          <w:tcPr>
            <w:tcW w:w="850" w:type="dxa"/>
            <w:shd w:val="clear" w:color="auto" w:fill="auto"/>
            <w:noWrap/>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95,26</w:t>
            </w:r>
          </w:p>
        </w:tc>
        <w:tc>
          <w:tcPr>
            <w:tcW w:w="992" w:type="dxa"/>
            <w:shd w:val="clear" w:color="auto" w:fill="auto"/>
            <w:vAlign w:val="center"/>
            <w:hideMark/>
          </w:tcPr>
          <w:p w:rsidR="00417D72" w:rsidRPr="00D9504C" w:rsidRDefault="00417D72" w:rsidP="002D2065">
            <w:pPr>
              <w:widowControl/>
              <w:autoSpaceDE/>
              <w:autoSpaceDN/>
              <w:jc w:val="center"/>
              <w:rPr>
                <w:rFonts w:eastAsia="Times New Roman" w:cs="Calibri"/>
                <w:color w:val="000000"/>
                <w:sz w:val="18"/>
                <w:szCs w:val="18"/>
                <w:lang w:val="id-ID" w:eastAsia="id-ID"/>
              </w:rPr>
            </w:pPr>
            <w:r w:rsidRPr="00D9504C">
              <w:rPr>
                <w:rFonts w:eastAsia="Times New Roman" w:cs="Calibri"/>
                <w:color w:val="000000"/>
                <w:sz w:val="18"/>
                <w:szCs w:val="18"/>
                <w:lang w:val="id-ID" w:eastAsia="id-ID"/>
              </w:rPr>
              <w:t>100</w:t>
            </w:r>
          </w:p>
        </w:tc>
        <w:tc>
          <w:tcPr>
            <w:tcW w:w="962" w:type="dxa"/>
            <w:shd w:val="clear" w:color="auto" w:fill="8DB3E2" w:themeFill="text2" w:themeFillTint="66"/>
          </w:tcPr>
          <w:p w:rsidR="00417D72" w:rsidRPr="00BE41AD" w:rsidRDefault="00BE41AD" w:rsidP="002D2065">
            <w:pPr>
              <w:widowControl/>
              <w:autoSpaceDE/>
              <w:autoSpaceDN/>
              <w:jc w:val="center"/>
              <w:rPr>
                <w:rFonts w:eastAsia="Times New Roman" w:cs="Calibri"/>
                <w:color w:val="000000"/>
                <w:sz w:val="18"/>
                <w:szCs w:val="18"/>
                <w:lang w:eastAsia="id-ID"/>
              </w:rPr>
            </w:pPr>
            <w:r>
              <w:rPr>
                <w:rFonts w:eastAsia="Times New Roman" w:cs="Calibri"/>
                <w:color w:val="000000"/>
                <w:sz w:val="18"/>
                <w:szCs w:val="18"/>
                <w:lang w:eastAsia="id-ID"/>
              </w:rPr>
              <w:t>100</w:t>
            </w:r>
          </w:p>
        </w:tc>
      </w:tr>
      <w:tr w:rsidR="00417D72" w:rsidRPr="00D9504C" w:rsidTr="00417D72">
        <w:trPr>
          <w:trHeight w:val="765"/>
        </w:trPr>
        <w:tc>
          <w:tcPr>
            <w:tcW w:w="461" w:type="dxa"/>
            <w:shd w:val="clear" w:color="auto" w:fill="auto"/>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5</w:t>
            </w:r>
          </w:p>
        </w:tc>
        <w:tc>
          <w:tcPr>
            <w:tcW w:w="3410" w:type="dxa"/>
            <w:shd w:val="clear" w:color="auto" w:fill="auto"/>
            <w:vAlign w:val="center"/>
            <w:hideMark/>
          </w:tcPr>
          <w:p w:rsidR="00417D72" w:rsidRPr="00D9504C" w:rsidRDefault="00417D72" w:rsidP="002D2065">
            <w:pPr>
              <w:widowControl/>
              <w:autoSpaceDE/>
              <w:autoSpaceDN/>
              <w:rPr>
                <w:rFonts w:ascii="Calibri" w:eastAsia="Times New Roman" w:hAnsi="Calibri" w:cs="Calibri"/>
                <w:color w:val="000000"/>
                <w:sz w:val="24"/>
                <w:szCs w:val="24"/>
                <w:lang w:val="id-ID" w:eastAsia="id-ID"/>
              </w:rPr>
            </w:pPr>
            <w:r w:rsidRPr="00D9504C">
              <w:rPr>
                <w:rFonts w:ascii="Calibri" w:eastAsia="Times New Roman" w:hAnsi="Calibri" w:cs="Calibri"/>
                <w:color w:val="000000"/>
                <w:sz w:val="24"/>
                <w:szCs w:val="24"/>
                <w:lang w:val="id-ID" w:eastAsia="id-ID"/>
              </w:rPr>
              <w:t xml:space="preserve">Persentase Kecamatan yang kondusif </w:t>
            </w:r>
            <w:r w:rsidRPr="00F10DBB">
              <w:rPr>
                <w:rFonts w:ascii="Calibri" w:eastAsia="Times New Roman" w:hAnsi="Calibri" w:cs="Calibri"/>
                <w:color w:val="FF0000"/>
                <w:sz w:val="16"/>
                <w:szCs w:val="16"/>
                <w:lang w:val="id-ID" w:eastAsia="id-ID"/>
              </w:rPr>
              <w:t>( Jumlah Kecamatan yang kondusif / jumlah Kecamatan di Kab. Rembang x 100% )</w:t>
            </w:r>
          </w:p>
        </w:tc>
        <w:tc>
          <w:tcPr>
            <w:tcW w:w="868" w:type="dxa"/>
            <w:shd w:val="clear" w:color="auto" w:fill="auto"/>
            <w:noWrap/>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w:t>
            </w:r>
          </w:p>
        </w:tc>
        <w:tc>
          <w:tcPr>
            <w:tcW w:w="833" w:type="dxa"/>
            <w:shd w:val="clear" w:color="auto" w:fill="auto"/>
            <w:noWrap/>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82</w:t>
            </w:r>
          </w:p>
        </w:tc>
        <w:tc>
          <w:tcPr>
            <w:tcW w:w="993" w:type="dxa"/>
            <w:shd w:val="clear" w:color="auto" w:fill="auto"/>
            <w:noWrap/>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83</w:t>
            </w:r>
          </w:p>
        </w:tc>
        <w:tc>
          <w:tcPr>
            <w:tcW w:w="725" w:type="dxa"/>
            <w:shd w:val="clear" w:color="auto" w:fill="8DB3E2" w:themeFill="text2" w:themeFillTint="66"/>
          </w:tcPr>
          <w:p w:rsidR="00417D72" w:rsidRPr="00BE41AD" w:rsidRDefault="00BE41AD" w:rsidP="002D2065">
            <w:pPr>
              <w:widowControl/>
              <w:autoSpaceDE/>
              <w:autoSpaceDN/>
              <w:jc w:val="center"/>
              <w:rPr>
                <w:rFonts w:ascii="Calibri" w:eastAsia="Times New Roman" w:hAnsi="Calibri" w:cs="Calibri"/>
                <w:color w:val="000000"/>
                <w:lang w:eastAsia="id-ID"/>
              </w:rPr>
            </w:pPr>
            <w:r>
              <w:rPr>
                <w:rFonts w:ascii="Calibri" w:eastAsia="Times New Roman" w:hAnsi="Calibri" w:cs="Calibri"/>
                <w:color w:val="000000"/>
                <w:lang w:eastAsia="id-ID"/>
              </w:rPr>
              <w:t>85</w:t>
            </w:r>
          </w:p>
        </w:tc>
        <w:tc>
          <w:tcPr>
            <w:tcW w:w="850" w:type="dxa"/>
            <w:shd w:val="clear" w:color="auto" w:fill="auto"/>
            <w:noWrap/>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98,65</w:t>
            </w:r>
          </w:p>
        </w:tc>
        <w:tc>
          <w:tcPr>
            <w:tcW w:w="992" w:type="dxa"/>
            <w:shd w:val="clear" w:color="auto" w:fill="auto"/>
            <w:noWrap/>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100</w:t>
            </w:r>
          </w:p>
        </w:tc>
        <w:tc>
          <w:tcPr>
            <w:tcW w:w="962" w:type="dxa"/>
            <w:shd w:val="clear" w:color="auto" w:fill="8DB3E2" w:themeFill="text2" w:themeFillTint="66"/>
          </w:tcPr>
          <w:p w:rsidR="00417D72" w:rsidRPr="00BE41AD" w:rsidRDefault="00BE41AD" w:rsidP="002D2065">
            <w:pPr>
              <w:widowControl/>
              <w:autoSpaceDE/>
              <w:autoSpaceDN/>
              <w:jc w:val="center"/>
              <w:rPr>
                <w:rFonts w:ascii="Calibri" w:eastAsia="Times New Roman" w:hAnsi="Calibri" w:cs="Calibri"/>
                <w:color w:val="000000"/>
                <w:lang w:eastAsia="id-ID"/>
              </w:rPr>
            </w:pPr>
            <w:r>
              <w:rPr>
                <w:rFonts w:ascii="Calibri" w:eastAsia="Times New Roman" w:hAnsi="Calibri" w:cs="Calibri"/>
                <w:color w:val="000000"/>
                <w:lang w:eastAsia="id-ID"/>
              </w:rPr>
              <w:t>100</w:t>
            </w:r>
          </w:p>
        </w:tc>
      </w:tr>
      <w:tr w:rsidR="00417D72" w:rsidRPr="00D9504C" w:rsidTr="00417D72">
        <w:trPr>
          <w:trHeight w:val="540"/>
        </w:trPr>
        <w:tc>
          <w:tcPr>
            <w:tcW w:w="461" w:type="dxa"/>
            <w:shd w:val="clear" w:color="auto" w:fill="auto"/>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6</w:t>
            </w:r>
          </w:p>
        </w:tc>
        <w:tc>
          <w:tcPr>
            <w:tcW w:w="3410" w:type="dxa"/>
            <w:shd w:val="clear" w:color="auto" w:fill="auto"/>
            <w:vAlign w:val="center"/>
            <w:hideMark/>
          </w:tcPr>
          <w:p w:rsidR="00417D72" w:rsidRPr="00D9504C" w:rsidRDefault="00417D72" w:rsidP="002D2065">
            <w:pPr>
              <w:widowControl/>
              <w:autoSpaceDE/>
              <w:autoSpaceDN/>
              <w:rPr>
                <w:rFonts w:ascii="Calibri" w:eastAsia="Times New Roman" w:hAnsi="Calibri" w:cs="Calibri"/>
                <w:color w:val="000000"/>
                <w:sz w:val="24"/>
                <w:szCs w:val="24"/>
                <w:lang w:val="id-ID" w:eastAsia="id-ID"/>
              </w:rPr>
            </w:pPr>
            <w:r w:rsidRPr="00D9504C">
              <w:rPr>
                <w:rFonts w:ascii="Calibri" w:eastAsia="Times New Roman" w:hAnsi="Calibri" w:cs="Calibri"/>
                <w:color w:val="000000"/>
                <w:sz w:val="24"/>
                <w:szCs w:val="24"/>
                <w:lang w:val="id-ID" w:eastAsia="id-ID"/>
              </w:rPr>
              <w:t xml:space="preserve">Rasio Linmas per Jumlah 10.000 penduduk </w:t>
            </w:r>
            <w:r w:rsidRPr="00D9504C">
              <w:rPr>
                <w:rFonts w:ascii="Calibri" w:eastAsia="Times New Roman" w:hAnsi="Calibri" w:cs="Calibri"/>
                <w:color w:val="000000"/>
                <w:sz w:val="16"/>
                <w:szCs w:val="16"/>
                <w:lang w:val="id-ID" w:eastAsia="id-ID"/>
              </w:rPr>
              <w:t xml:space="preserve">  </w:t>
            </w:r>
            <w:r w:rsidRPr="00F10DBB">
              <w:rPr>
                <w:rFonts w:ascii="Calibri" w:eastAsia="Times New Roman" w:hAnsi="Calibri" w:cs="Calibri"/>
                <w:color w:val="FF0000"/>
                <w:sz w:val="16"/>
                <w:szCs w:val="16"/>
                <w:lang w:val="id-ID" w:eastAsia="id-ID"/>
              </w:rPr>
              <w:t>(jumlah linmas x 10.000) / jumlah penduduk</w:t>
            </w:r>
          </w:p>
        </w:tc>
        <w:tc>
          <w:tcPr>
            <w:tcW w:w="868" w:type="dxa"/>
            <w:shd w:val="clear" w:color="auto" w:fill="auto"/>
            <w:noWrap/>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w:t>
            </w:r>
          </w:p>
        </w:tc>
        <w:tc>
          <w:tcPr>
            <w:tcW w:w="833" w:type="dxa"/>
            <w:shd w:val="clear" w:color="auto" w:fill="auto"/>
            <w:noWrap/>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90</w:t>
            </w:r>
          </w:p>
        </w:tc>
        <w:tc>
          <w:tcPr>
            <w:tcW w:w="993" w:type="dxa"/>
            <w:shd w:val="clear" w:color="auto" w:fill="auto"/>
            <w:noWrap/>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95</w:t>
            </w:r>
          </w:p>
        </w:tc>
        <w:tc>
          <w:tcPr>
            <w:tcW w:w="725" w:type="dxa"/>
            <w:shd w:val="clear" w:color="auto" w:fill="8DB3E2" w:themeFill="text2" w:themeFillTint="66"/>
          </w:tcPr>
          <w:p w:rsidR="00417D72" w:rsidRPr="00BE41AD" w:rsidRDefault="00BE41AD" w:rsidP="002D2065">
            <w:pPr>
              <w:widowControl/>
              <w:autoSpaceDE/>
              <w:autoSpaceDN/>
              <w:jc w:val="center"/>
              <w:rPr>
                <w:rFonts w:ascii="Calibri" w:eastAsia="Times New Roman" w:hAnsi="Calibri" w:cs="Calibri"/>
                <w:color w:val="000000"/>
                <w:lang w:eastAsia="id-ID"/>
              </w:rPr>
            </w:pPr>
            <w:r>
              <w:rPr>
                <w:rFonts w:ascii="Calibri" w:eastAsia="Times New Roman" w:hAnsi="Calibri" w:cs="Calibri"/>
                <w:color w:val="000000"/>
                <w:lang w:eastAsia="id-ID"/>
              </w:rPr>
              <w:t>95</w:t>
            </w:r>
          </w:p>
        </w:tc>
        <w:tc>
          <w:tcPr>
            <w:tcW w:w="850" w:type="dxa"/>
            <w:shd w:val="clear" w:color="auto" w:fill="auto"/>
            <w:noWrap/>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96,32</w:t>
            </w:r>
          </w:p>
        </w:tc>
        <w:tc>
          <w:tcPr>
            <w:tcW w:w="992" w:type="dxa"/>
            <w:shd w:val="clear" w:color="auto" w:fill="auto"/>
            <w:noWrap/>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100</w:t>
            </w:r>
          </w:p>
        </w:tc>
        <w:tc>
          <w:tcPr>
            <w:tcW w:w="962" w:type="dxa"/>
            <w:shd w:val="clear" w:color="auto" w:fill="8DB3E2" w:themeFill="text2" w:themeFillTint="66"/>
          </w:tcPr>
          <w:p w:rsidR="00417D72" w:rsidRPr="00BE41AD" w:rsidRDefault="00BE41AD" w:rsidP="002D2065">
            <w:pPr>
              <w:widowControl/>
              <w:autoSpaceDE/>
              <w:autoSpaceDN/>
              <w:jc w:val="center"/>
              <w:rPr>
                <w:rFonts w:ascii="Calibri" w:eastAsia="Times New Roman" w:hAnsi="Calibri" w:cs="Calibri"/>
                <w:color w:val="000000"/>
                <w:lang w:eastAsia="id-ID"/>
              </w:rPr>
            </w:pPr>
            <w:r>
              <w:rPr>
                <w:rFonts w:ascii="Calibri" w:eastAsia="Times New Roman" w:hAnsi="Calibri" w:cs="Calibri"/>
                <w:color w:val="000000"/>
                <w:lang w:eastAsia="id-ID"/>
              </w:rPr>
              <w:t>100</w:t>
            </w:r>
          </w:p>
        </w:tc>
      </w:tr>
      <w:tr w:rsidR="00417D72" w:rsidRPr="00D9504C" w:rsidTr="00417D72">
        <w:trPr>
          <w:trHeight w:val="1395"/>
        </w:trPr>
        <w:tc>
          <w:tcPr>
            <w:tcW w:w="461" w:type="dxa"/>
            <w:shd w:val="clear" w:color="auto" w:fill="auto"/>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7</w:t>
            </w:r>
          </w:p>
        </w:tc>
        <w:tc>
          <w:tcPr>
            <w:tcW w:w="3410" w:type="dxa"/>
            <w:shd w:val="clear" w:color="auto" w:fill="auto"/>
            <w:vAlign w:val="center"/>
            <w:hideMark/>
          </w:tcPr>
          <w:p w:rsidR="00417D72" w:rsidRPr="00D9504C" w:rsidRDefault="00417D72" w:rsidP="002D2065">
            <w:pPr>
              <w:widowControl/>
              <w:autoSpaceDE/>
              <w:autoSpaceDN/>
              <w:rPr>
                <w:rFonts w:ascii="Calibri" w:eastAsia="Times New Roman" w:hAnsi="Calibri" w:cs="Calibri"/>
                <w:color w:val="000000"/>
                <w:sz w:val="24"/>
                <w:szCs w:val="24"/>
                <w:lang w:val="id-ID" w:eastAsia="id-ID"/>
              </w:rPr>
            </w:pPr>
            <w:r w:rsidRPr="00D9504C">
              <w:rPr>
                <w:rFonts w:ascii="Calibri" w:eastAsia="Times New Roman" w:hAnsi="Calibri" w:cs="Calibri"/>
                <w:color w:val="000000"/>
                <w:sz w:val="24"/>
                <w:szCs w:val="24"/>
                <w:lang w:val="id-ID" w:eastAsia="id-ID"/>
              </w:rPr>
              <w:t>prosentase layanan pemadaman, penylamatan, dan evakuasi korban dan berdampak kebakaran di kab. Rembang dalam tinggkat waktu tanggap</w:t>
            </w:r>
            <w:r w:rsidRPr="00F10DBB">
              <w:rPr>
                <w:rFonts w:ascii="Calibri" w:eastAsia="Times New Roman" w:hAnsi="Calibri" w:cs="Calibri"/>
                <w:color w:val="FF0000"/>
                <w:sz w:val="24"/>
                <w:szCs w:val="24"/>
                <w:lang w:val="id-ID" w:eastAsia="id-ID"/>
              </w:rPr>
              <w:t xml:space="preserve"> </w:t>
            </w:r>
            <w:r w:rsidRPr="00F10DBB">
              <w:rPr>
                <w:rFonts w:ascii="Calibri" w:eastAsia="Times New Roman" w:hAnsi="Calibri" w:cs="Calibri"/>
                <w:color w:val="FF0000"/>
                <w:sz w:val="16"/>
                <w:szCs w:val="16"/>
                <w:lang w:val="id-ID" w:eastAsia="id-ID"/>
              </w:rPr>
              <w:t>(response tyme 15 menit / jmlh kejadian kebakaran di kab. Rembang x 100%)</w:t>
            </w:r>
          </w:p>
        </w:tc>
        <w:tc>
          <w:tcPr>
            <w:tcW w:w="868" w:type="dxa"/>
            <w:shd w:val="clear" w:color="auto" w:fill="auto"/>
            <w:noWrap/>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w:t>
            </w:r>
          </w:p>
        </w:tc>
        <w:tc>
          <w:tcPr>
            <w:tcW w:w="833" w:type="dxa"/>
            <w:shd w:val="clear" w:color="auto" w:fill="auto"/>
            <w:noWrap/>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80</w:t>
            </w:r>
          </w:p>
        </w:tc>
        <w:tc>
          <w:tcPr>
            <w:tcW w:w="993" w:type="dxa"/>
            <w:shd w:val="clear" w:color="auto" w:fill="auto"/>
            <w:noWrap/>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85</w:t>
            </w:r>
          </w:p>
        </w:tc>
        <w:tc>
          <w:tcPr>
            <w:tcW w:w="725" w:type="dxa"/>
            <w:shd w:val="clear" w:color="auto" w:fill="8DB3E2" w:themeFill="text2" w:themeFillTint="66"/>
          </w:tcPr>
          <w:p w:rsidR="00417D72" w:rsidRPr="00BE41AD" w:rsidRDefault="00BE41AD" w:rsidP="002D2065">
            <w:pPr>
              <w:widowControl/>
              <w:autoSpaceDE/>
              <w:autoSpaceDN/>
              <w:jc w:val="center"/>
              <w:rPr>
                <w:rFonts w:ascii="Calibri" w:eastAsia="Times New Roman" w:hAnsi="Calibri" w:cs="Calibri"/>
                <w:color w:val="000000"/>
                <w:lang w:eastAsia="id-ID"/>
              </w:rPr>
            </w:pPr>
            <w:r>
              <w:rPr>
                <w:rFonts w:ascii="Calibri" w:eastAsia="Times New Roman" w:hAnsi="Calibri" w:cs="Calibri"/>
                <w:color w:val="000000"/>
                <w:lang w:eastAsia="id-ID"/>
              </w:rPr>
              <w:t>85</w:t>
            </w:r>
          </w:p>
        </w:tc>
        <w:tc>
          <w:tcPr>
            <w:tcW w:w="850" w:type="dxa"/>
            <w:shd w:val="clear" w:color="auto" w:fill="auto"/>
            <w:noWrap/>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99,62</w:t>
            </w:r>
          </w:p>
        </w:tc>
        <w:tc>
          <w:tcPr>
            <w:tcW w:w="992" w:type="dxa"/>
            <w:shd w:val="clear" w:color="auto" w:fill="auto"/>
            <w:noWrap/>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100</w:t>
            </w:r>
          </w:p>
        </w:tc>
        <w:tc>
          <w:tcPr>
            <w:tcW w:w="962" w:type="dxa"/>
            <w:shd w:val="clear" w:color="auto" w:fill="8DB3E2" w:themeFill="text2" w:themeFillTint="66"/>
          </w:tcPr>
          <w:p w:rsidR="00417D72" w:rsidRPr="00BE41AD" w:rsidRDefault="00BE41AD" w:rsidP="002D2065">
            <w:pPr>
              <w:widowControl/>
              <w:autoSpaceDE/>
              <w:autoSpaceDN/>
              <w:jc w:val="center"/>
              <w:rPr>
                <w:rFonts w:ascii="Calibri" w:eastAsia="Times New Roman" w:hAnsi="Calibri" w:cs="Calibri"/>
                <w:color w:val="000000"/>
                <w:lang w:eastAsia="id-ID"/>
              </w:rPr>
            </w:pPr>
            <w:r>
              <w:rPr>
                <w:rFonts w:ascii="Calibri" w:eastAsia="Times New Roman" w:hAnsi="Calibri" w:cs="Calibri"/>
                <w:color w:val="000000"/>
                <w:lang w:eastAsia="id-ID"/>
              </w:rPr>
              <w:t>100</w:t>
            </w:r>
          </w:p>
        </w:tc>
      </w:tr>
    </w:tbl>
    <w:p w:rsidR="004F6102" w:rsidRPr="00D20EF0" w:rsidRDefault="004F6102" w:rsidP="001F77CC">
      <w:pPr>
        <w:spacing w:after="120" w:line="360" w:lineRule="auto"/>
        <w:ind w:left="349" w:firstLine="284"/>
        <w:rPr>
          <w:rFonts w:eastAsia="Times New Roman"/>
          <w:sz w:val="24"/>
          <w:szCs w:val="24"/>
        </w:rPr>
      </w:pPr>
      <w:r w:rsidRPr="00D20EF0">
        <w:rPr>
          <w:rFonts w:eastAsia="Times New Roman"/>
          <w:sz w:val="24"/>
          <w:szCs w:val="24"/>
        </w:rPr>
        <w:t xml:space="preserve">Sumber  : </w:t>
      </w:r>
      <w:r w:rsidR="00B703ED" w:rsidRPr="00D20EF0">
        <w:rPr>
          <w:rFonts w:eastAsia="Times New Roman"/>
          <w:sz w:val="24"/>
          <w:szCs w:val="24"/>
        </w:rPr>
        <w:t>Satpol PP</w:t>
      </w:r>
      <w:r w:rsidRPr="00D20EF0">
        <w:rPr>
          <w:rFonts w:eastAsia="Times New Roman"/>
          <w:sz w:val="24"/>
          <w:szCs w:val="24"/>
        </w:rPr>
        <w:t xml:space="preserve"> Kab. Rembang</w:t>
      </w:r>
    </w:p>
    <w:p w:rsidR="004F6102" w:rsidRPr="00C47E9B" w:rsidRDefault="004F6102" w:rsidP="001F77CC">
      <w:pPr>
        <w:spacing w:before="240" w:line="360" w:lineRule="auto"/>
        <w:ind w:left="1648" w:firstLine="709"/>
        <w:jc w:val="both"/>
        <w:rPr>
          <w:rFonts w:eastAsia="Times New Roman"/>
          <w:sz w:val="24"/>
          <w:szCs w:val="24"/>
        </w:rPr>
      </w:pPr>
      <w:r w:rsidRPr="00C47E9B">
        <w:rPr>
          <w:rFonts w:eastAsia="Times New Roman"/>
          <w:sz w:val="24"/>
          <w:szCs w:val="24"/>
        </w:rPr>
        <w:t>Tabel 2.</w:t>
      </w:r>
      <w:r w:rsidR="00630C8E" w:rsidRPr="00C47E9B">
        <w:rPr>
          <w:rFonts w:eastAsia="Times New Roman"/>
          <w:sz w:val="24"/>
          <w:szCs w:val="24"/>
        </w:rPr>
        <w:t>3</w:t>
      </w:r>
      <w:r w:rsidRPr="00C47E9B">
        <w:rPr>
          <w:rFonts w:eastAsia="Times New Roman"/>
          <w:sz w:val="24"/>
          <w:szCs w:val="24"/>
        </w:rPr>
        <w:t xml:space="preserve"> di atas menunjukkan bahwa sampai tahun 2018 dari </w:t>
      </w:r>
      <w:r w:rsidR="00D20EF0">
        <w:rPr>
          <w:rFonts w:eastAsia="Times New Roman"/>
          <w:sz w:val="24"/>
          <w:szCs w:val="24"/>
          <w:lang w:val="id-ID"/>
        </w:rPr>
        <w:t>7</w:t>
      </w:r>
      <w:r w:rsidRPr="00C47E9B">
        <w:rPr>
          <w:rFonts w:eastAsia="Times New Roman"/>
          <w:sz w:val="24"/>
          <w:szCs w:val="24"/>
        </w:rPr>
        <w:t xml:space="preserve"> indikator kinerja pelayanan </w:t>
      </w:r>
      <w:r w:rsidR="00B703ED" w:rsidRPr="00C47E9B">
        <w:rPr>
          <w:rFonts w:eastAsia="Times New Roman"/>
          <w:sz w:val="24"/>
          <w:szCs w:val="24"/>
        </w:rPr>
        <w:t>Satpol PP</w:t>
      </w:r>
      <w:r w:rsidRPr="00C47E9B">
        <w:rPr>
          <w:rFonts w:eastAsia="Times New Roman"/>
          <w:sz w:val="24"/>
          <w:szCs w:val="24"/>
        </w:rPr>
        <w:t xml:space="preserve"> Kabupaten Rembang yang tercantum dalam Renstra</w:t>
      </w:r>
      <w:r w:rsidR="00D20EF0">
        <w:rPr>
          <w:rFonts w:eastAsia="Times New Roman"/>
          <w:sz w:val="24"/>
          <w:szCs w:val="24"/>
          <w:lang w:val="id-ID"/>
        </w:rPr>
        <w:t xml:space="preserve"> perubahan</w:t>
      </w:r>
      <w:r w:rsidRPr="00C47E9B">
        <w:rPr>
          <w:rFonts w:eastAsia="Times New Roman"/>
          <w:sz w:val="24"/>
          <w:szCs w:val="24"/>
        </w:rPr>
        <w:t xml:space="preserve"> </w:t>
      </w:r>
      <w:r w:rsidR="00B703ED" w:rsidRPr="00C47E9B">
        <w:rPr>
          <w:rFonts w:eastAsia="Times New Roman"/>
          <w:sz w:val="24"/>
          <w:szCs w:val="24"/>
        </w:rPr>
        <w:t>Satpol PP</w:t>
      </w:r>
      <w:r w:rsidRPr="00C47E9B">
        <w:rPr>
          <w:rFonts w:eastAsia="Times New Roman"/>
          <w:sz w:val="24"/>
          <w:szCs w:val="24"/>
        </w:rPr>
        <w:t xml:space="preserve"> Kabupat</w:t>
      </w:r>
      <w:r w:rsidR="00D20EF0">
        <w:rPr>
          <w:rFonts w:eastAsia="Times New Roman"/>
          <w:sz w:val="24"/>
          <w:szCs w:val="24"/>
        </w:rPr>
        <w:t xml:space="preserve">en Rembang Tahun 2016 – 2021, </w:t>
      </w:r>
      <w:r w:rsidR="00D20EF0">
        <w:rPr>
          <w:rFonts w:eastAsia="Times New Roman"/>
          <w:sz w:val="24"/>
          <w:szCs w:val="24"/>
          <w:lang w:val="id-ID"/>
        </w:rPr>
        <w:t>7</w:t>
      </w:r>
      <w:r w:rsidRPr="00C47E9B">
        <w:rPr>
          <w:rFonts w:eastAsia="Times New Roman"/>
          <w:sz w:val="24"/>
          <w:szCs w:val="24"/>
        </w:rPr>
        <w:t xml:space="preserve"> indikator diantaranya dapat mencapai target yang ditetapkan di awal periode. </w:t>
      </w:r>
    </w:p>
    <w:p w:rsidR="003568CB" w:rsidRPr="00C47E9B" w:rsidRDefault="003568CB" w:rsidP="001F77CC">
      <w:pPr>
        <w:tabs>
          <w:tab w:val="left" w:pos="851"/>
        </w:tabs>
        <w:spacing w:after="120" w:line="360" w:lineRule="auto"/>
        <w:ind w:left="1507" w:firstLine="851"/>
        <w:jc w:val="both"/>
        <w:rPr>
          <w:rFonts w:eastAsia="Times New Roman"/>
          <w:sz w:val="24"/>
          <w:szCs w:val="24"/>
        </w:rPr>
      </w:pPr>
      <w:r w:rsidRPr="00C47E9B">
        <w:rPr>
          <w:rFonts w:eastAsia="Times New Roman"/>
          <w:sz w:val="24"/>
          <w:szCs w:val="24"/>
        </w:rPr>
        <w:t xml:space="preserve">Pada prinsipnya kualitas </w:t>
      </w:r>
      <w:r w:rsidR="00AD27EE" w:rsidRPr="00C47E9B">
        <w:rPr>
          <w:sz w:val="24"/>
          <w:szCs w:val="24"/>
          <w:lang w:val="id-ID"/>
        </w:rPr>
        <w:t xml:space="preserve">Keamanan dan ketertiban masyarakat </w:t>
      </w:r>
      <w:r w:rsidRPr="00C47E9B">
        <w:rPr>
          <w:rFonts w:eastAsia="Times New Roman"/>
          <w:sz w:val="24"/>
          <w:szCs w:val="24"/>
        </w:rPr>
        <w:t>menunjukkan peningkatan dari tahun ke tahun, beberapa indikator peningkatan tersebut antara lain :</w:t>
      </w:r>
    </w:p>
    <w:p w:rsidR="003568CB" w:rsidRPr="00C47E9B" w:rsidRDefault="003568CB" w:rsidP="001F77CC">
      <w:pPr>
        <w:widowControl/>
        <w:numPr>
          <w:ilvl w:val="0"/>
          <w:numId w:val="24"/>
        </w:numPr>
        <w:tabs>
          <w:tab w:val="clear" w:pos="786"/>
          <w:tab w:val="left" w:pos="426"/>
          <w:tab w:val="num" w:pos="1789"/>
        </w:tabs>
        <w:autoSpaceDE/>
        <w:autoSpaceDN/>
        <w:spacing w:line="360" w:lineRule="auto"/>
        <w:ind w:left="1789"/>
        <w:jc w:val="both"/>
        <w:rPr>
          <w:rFonts w:eastAsia="Times New Roman"/>
          <w:sz w:val="24"/>
          <w:szCs w:val="24"/>
        </w:rPr>
      </w:pPr>
      <w:r w:rsidRPr="00C47E9B">
        <w:rPr>
          <w:rFonts w:eastAsia="Times New Roman"/>
          <w:sz w:val="24"/>
          <w:szCs w:val="24"/>
        </w:rPr>
        <w:t xml:space="preserve">Meningkatnya keterlibatan masyarakat dalam </w:t>
      </w:r>
      <w:r w:rsidR="00435E55">
        <w:rPr>
          <w:rFonts w:eastAsia="Times New Roman"/>
          <w:sz w:val="24"/>
          <w:szCs w:val="24"/>
          <w:lang w:val="id-ID"/>
        </w:rPr>
        <w:t>Kantibmas</w:t>
      </w:r>
      <w:r w:rsidRPr="00C47E9B">
        <w:rPr>
          <w:rFonts w:eastAsia="Times New Roman"/>
          <w:sz w:val="24"/>
          <w:szCs w:val="24"/>
        </w:rPr>
        <w:t>.  Hal ini dapat ter</w:t>
      </w:r>
      <w:r w:rsidR="00435E55">
        <w:rPr>
          <w:rFonts w:eastAsia="Times New Roman"/>
          <w:sz w:val="24"/>
          <w:szCs w:val="24"/>
        </w:rPr>
        <w:t>lihat pada pelaksanaan kegiatan</w:t>
      </w:r>
      <w:r w:rsidR="00435E55">
        <w:rPr>
          <w:rFonts w:eastAsia="Times New Roman"/>
          <w:sz w:val="24"/>
          <w:szCs w:val="24"/>
          <w:lang w:val="id-ID"/>
        </w:rPr>
        <w:t>-kegiatan</w:t>
      </w:r>
      <w:r w:rsidRPr="00C47E9B">
        <w:rPr>
          <w:rFonts w:eastAsia="Times New Roman"/>
          <w:sz w:val="24"/>
          <w:szCs w:val="24"/>
        </w:rPr>
        <w:t xml:space="preserve"> di tingkat desa/kelurahan, kecamatan, Kabupaten </w:t>
      </w:r>
      <w:r w:rsidR="00435E55">
        <w:rPr>
          <w:rFonts w:eastAsia="Times New Roman"/>
          <w:sz w:val="24"/>
          <w:szCs w:val="24"/>
          <w:lang w:val="id-ID"/>
        </w:rPr>
        <w:t xml:space="preserve">pada </w:t>
      </w:r>
      <w:r w:rsidRPr="00C47E9B">
        <w:rPr>
          <w:rFonts w:eastAsia="Times New Roman"/>
          <w:sz w:val="24"/>
          <w:szCs w:val="24"/>
        </w:rPr>
        <w:t>kegiatan</w:t>
      </w:r>
      <w:r w:rsidR="00435E55">
        <w:rPr>
          <w:rFonts w:eastAsia="Times New Roman"/>
          <w:sz w:val="24"/>
          <w:szCs w:val="24"/>
          <w:lang w:val="id-ID"/>
        </w:rPr>
        <w:t>-kegiatan Satpol PP.</w:t>
      </w:r>
    </w:p>
    <w:p w:rsidR="003568CB" w:rsidRPr="00C47E9B" w:rsidRDefault="003568CB" w:rsidP="001F77CC">
      <w:pPr>
        <w:widowControl/>
        <w:numPr>
          <w:ilvl w:val="0"/>
          <w:numId w:val="24"/>
        </w:numPr>
        <w:tabs>
          <w:tab w:val="clear" w:pos="786"/>
          <w:tab w:val="left" w:pos="426"/>
          <w:tab w:val="num" w:pos="1135"/>
        </w:tabs>
        <w:autoSpaceDE/>
        <w:autoSpaceDN/>
        <w:spacing w:line="360" w:lineRule="auto"/>
        <w:ind w:left="1789"/>
        <w:jc w:val="both"/>
        <w:rPr>
          <w:rFonts w:eastAsia="Times New Roman"/>
          <w:sz w:val="24"/>
          <w:szCs w:val="24"/>
        </w:rPr>
      </w:pPr>
      <w:r w:rsidRPr="00C47E9B">
        <w:rPr>
          <w:rFonts w:eastAsia="Times New Roman"/>
          <w:sz w:val="24"/>
          <w:szCs w:val="24"/>
        </w:rPr>
        <w:t xml:space="preserve">Meningkatnya konsistensi antara </w:t>
      </w:r>
      <w:r w:rsidR="00435E55">
        <w:rPr>
          <w:rFonts w:eastAsia="Times New Roman"/>
          <w:sz w:val="24"/>
          <w:szCs w:val="24"/>
          <w:lang w:val="id-ID"/>
        </w:rPr>
        <w:t>Aparat dengan Satpol PP</w:t>
      </w:r>
      <w:r w:rsidRPr="00C47E9B">
        <w:rPr>
          <w:rFonts w:eastAsia="Times New Roman"/>
          <w:sz w:val="24"/>
          <w:szCs w:val="24"/>
        </w:rPr>
        <w:t>;</w:t>
      </w:r>
    </w:p>
    <w:p w:rsidR="003568CB" w:rsidRPr="00C47E9B" w:rsidRDefault="003568CB" w:rsidP="001F77CC">
      <w:pPr>
        <w:widowControl/>
        <w:numPr>
          <w:ilvl w:val="0"/>
          <w:numId w:val="24"/>
        </w:numPr>
        <w:tabs>
          <w:tab w:val="clear" w:pos="786"/>
          <w:tab w:val="left" w:pos="426"/>
          <w:tab w:val="num" w:pos="1135"/>
        </w:tabs>
        <w:autoSpaceDE/>
        <w:autoSpaceDN/>
        <w:spacing w:after="120" w:line="360" w:lineRule="auto"/>
        <w:ind w:left="1789"/>
        <w:jc w:val="both"/>
        <w:rPr>
          <w:rFonts w:eastAsia="Times New Roman"/>
          <w:sz w:val="24"/>
          <w:szCs w:val="24"/>
        </w:rPr>
      </w:pPr>
      <w:r w:rsidRPr="00C47E9B">
        <w:rPr>
          <w:rFonts w:eastAsia="Times New Roman"/>
          <w:sz w:val="24"/>
          <w:szCs w:val="24"/>
        </w:rPr>
        <w:lastRenderedPageBreak/>
        <w:t xml:space="preserve">Meningkatnya efektivitas produk-produk </w:t>
      </w:r>
      <w:r w:rsidR="00435E55">
        <w:rPr>
          <w:rFonts w:eastAsia="Times New Roman"/>
          <w:sz w:val="24"/>
          <w:szCs w:val="24"/>
          <w:lang w:val="id-ID"/>
        </w:rPr>
        <w:t>hukum yang berkaitan dengan K-3 dan lain-lain</w:t>
      </w:r>
      <w:r w:rsidRPr="00C47E9B">
        <w:rPr>
          <w:rFonts w:eastAsia="Times New Roman"/>
          <w:sz w:val="24"/>
          <w:szCs w:val="24"/>
        </w:rPr>
        <w:t>.</w:t>
      </w:r>
    </w:p>
    <w:p w:rsidR="003568CB" w:rsidRPr="00274E2C" w:rsidRDefault="003568CB" w:rsidP="001F77CC">
      <w:pPr>
        <w:spacing w:after="120" w:line="360" w:lineRule="auto"/>
        <w:ind w:left="1429" w:firstLine="709"/>
        <w:jc w:val="both"/>
        <w:rPr>
          <w:rFonts w:eastAsia="Times New Roman"/>
          <w:sz w:val="24"/>
          <w:szCs w:val="24"/>
        </w:rPr>
      </w:pPr>
      <w:r w:rsidRPr="00C47E9B">
        <w:rPr>
          <w:rFonts w:eastAsia="Times New Roman"/>
          <w:sz w:val="24"/>
          <w:szCs w:val="24"/>
        </w:rPr>
        <w:t xml:space="preserve">Beberapa kendala dan permasalahan yang dihadapi </w:t>
      </w:r>
      <w:r w:rsidR="00B703ED" w:rsidRPr="00C47E9B">
        <w:rPr>
          <w:rFonts w:eastAsia="Times New Roman"/>
          <w:sz w:val="24"/>
          <w:szCs w:val="24"/>
        </w:rPr>
        <w:t>Satpol PP</w:t>
      </w:r>
      <w:r w:rsidRPr="00C47E9B">
        <w:rPr>
          <w:rFonts w:eastAsia="Times New Roman"/>
          <w:sz w:val="24"/>
          <w:szCs w:val="24"/>
        </w:rPr>
        <w:t xml:space="preserve"> kabupaten Rembang dalam peningkatan kualitas produk </w:t>
      </w:r>
      <w:r w:rsidR="003B33AA" w:rsidRPr="00C47E9B">
        <w:rPr>
          <w:sz w:val="24"/>
          <w:szCs w:val="24"/>
          <w:lang w:val="id-ID"/>
        </w:rPr>
        <w:t xml:space="preserve">Keamanan dan ketertiban </w:t>
      </w:r>
      <w:r w:rsidR="003B33AA" w:rsidRPr="00274E2C">
        <w:rPr>
          <w:sz w:val="24"/>
          <w:szCs w:val="24"/>
          <w:lang w:val="id-ID"/>
        </w:rPr>
        <w:t xml:space="preserve">masyarakat </w:t>
      </w:r>
      <w:r w:rsidRPr="00274E2C">
        <w:rPr>
          <w:rFonts w:eastAsia="Times New Roman"/>
          <w:sz w:val="24"/>
          <w:szCs w:val="24"/>
        </w:rPr>
        <w:t>adalah sebagai berikut :</w:t>
      </w:r>
    </w:p>
    <w:p w:rsidR="003568CB" w:rsidRPr="00274E2C" w:rsidRDefault="003568CB" w:rsidP="001F77CC">
      <w:pPr>
        <w:widowControl/>
        <w:numPr>
          <w:ilvl w:val="3"/>
          <w:numId w:val="6"/>
        </w:numPr>
        <w:tabs>
          <w:tab w:val="clear" w:pos="2880"/>
          <w:tab w:val="left" w:pos="426"/>
        </w:tabs>
        <w:autoSpaceDE/>
        <w:autoSpaceDN/>
        <w:spacing w:line="360" w:lineRule="auto"/>
        <w:ind w:left="1909" w:hanging="480"/>
        <w:jc w:val="both"/>
        <w:rPr>
          <w:rFonts w:eastAsia="Times New Roman"/>
          <w:sz w:val="24"/>
          <w:szCs w:val="24"/>
        </w:rPr>
      </w:pPr>
      <w:r w:rsidRPr="00274E2C">
        <w:rPr>
          <w:rFonts w:eastAsia="Times New Roman"/>
          <w:sz w:val="24"/>
          <w:szCs w:val="24"/>
        </w:rPr>
        <w:t xml:space="preserve">Kualitas dan kapasitas SDM </w:t>
      </w:r>
      <w:r w:rsidR="00B703ED" w:rsidRPr="00274E2C">
        <w:rPr>
          <w:rFonts w:eastAsia="Times New Roman"/>
          <w:sz w:val="24"/>
          <w:szCs w:val="24"/>
        </w:rPr>
        <w:t>Satpol PP</w:t>
      </w:r>
      <w:r w:rsidRPr="00274E2C">
        <w:rPr>
          <w:rFonts w:eastAsia="Times New Roman"/>
          <w:sz w:val="24"/>
          <w:szCs w:val="24"/>
        </w:rPr>
        <w:t xml:space="preserve"> yang masih perlu ditingkatkan;</w:t>
      </w:r>
    </w:p>
    <w:p w:rsidR="003568CB" w:rsidRPr="00274E2C" w:rsidRDefault="003568CB" w:rsidP="001F77CC">
      <w:pPr>
        <w:widowControl/>
        <w:numPr>
          <w:ilvl w:val="3"/>
          <w:numId w:val="6"/>
        </w:numPr>
        <w:tabs>
          <w:tab w:val="clear" w:pos="2880"/>
          <w:tab w:val="left" w:pos="426"/>
        </w:tabs>
        <w:autoSpaceDE/>
        <w:autoSpaceDN/>
        <w:spacing w:line="360" w:lineRule="auto"/>
        <w:ind w:left="1909" w:hanging="480"/>
        <w:jc w:val="both"/>
        <w:rPr>
          <w:rFonts w:eastAsia="Times New Roman"/>
          <w:sz w:val="24"/>
          <w:szCs w:val="24"/>
        </w:rPr>
      </w:pPr>
      <w:r w:rsidRPr="00274E2C">
        <w:rPr>
          <w:rFonts w:eastAsia="Times New Roman"/>
          <w:sz w:val="24"/>
          <w:szCs w:val="24"/>
        </w:rPr>
        <w:t xml:space="preserve">Dinamisasi regulasi dan pedoman yang mengatur mekanisme </w:t>
      </w:r>
      <w:r w:rsidR="003B33AA" w:rsidRPr="00274E2C">
        <w:rPr>
          <w:sz w:val="24"/>
          <w:szCs w:val="24"/>
          <w:lang w:val="id-ID"/>
        </w:rPr>
        <w:t>Keamanan dan ketertiban masyarakat</w:t>
      </w:r>
      <w:r w:rsidRPr="00274E2C">
        <w:rPr>
          <w:rFonts w:eastAsia="Times New Roman"/>
          <w:sz w:val="24"/>
          <w:szCs w:val="24"/>
        </w:rPr>
        <w:t>;</w:t>
      </w:r>
    </w:p>
    <w:p w:rsidR="003568CB" w:rsidRPr="00274E2C" w:rsidRDefault="003568CB" w:rsidP="001F77CC">
      <w:pPr>
        <w:widowControl/>
        <w:numPr>
          <w:ilvl w:val="3"/>
          <w:numId w:val="6"/>
        </w:numPr>
        <w:tabs>
          <w:tab w:val="clear" w:pos="2880"/>
        </w:tabs>
        <w:autoSpaceDE/>
        <w:autoSpaceDN/>
        <w:spacing w:line="360" w:lineRule="auto"/>
        <w:ind w:left="1909" w:hanging="480"/>
        <w:jc w:val="both"/>
        <w:rPr>
          <w:rFonts w:eastAsia="Times New Roman"/>
          <w:sz w:val="24"/>
          <w:szCs w:val="24"/>
        </w:rPr>
      </w:pPr>
      <w:r w:rsidRPr="00274E2C">
        <w:rPr>
          <w:rFonts w:eastAsia="Times New Roman"/>
          <w:sz w:val="24"/>
          <w:szCs w:val="24"/>
        </w:rPr>
        <w:t xml:space="preserve">Belum tersedianya prosedur standar operasional </w:t>
      </w:r>
      <w:r w:rsidR="00435E55">
        <w:rPr>
          <w:rFonts w:eastAsia="Times New Roman"/>
          <w:sz w:val="24"/>
          <w:szCs w:val="24"/>
          <w:lang w:val="id-ID"/>
        </w:rPr>
        <w:t>pelayanan terhadap kamtibmas pada masyarakat</w:t>
      </w:r>
      <w:r w:rsidRPr="00274E2C">
        <w:rPr>
          <w:rFonts w:eastAsia="Times New Roman"/>
          <w:sz w:val="24"/>
          <w:szCs w:val="24"/>
        </w:rPr>
        <w:t>;</w:t>
      </w:r>
    </w:p>
    <w:p w:rsidR="003568CB" w:rsidRPr="00274E2C" w:rsidRDefault="003568CB" w:rsidP="001F77CC">
      <w:pPr>
        <w:widowControl/>
        <w:numPr>
          <w:ilvl w:val="3"/>
          <w:numId w:val="6"/>
        </w:numPr>
        <w:tabs>
          <w:tab w:val="clear" w:pos="2880"/>
        </w:tabs>
        <w:autoSpaceDE/>
        <w:autoSpaceDN/>
        <w:spacing w:line="360" w:lineRule="auto"/>
        <w:ind w:left="1909" w:hanging="480"/>
        <w:jc w:val="both"/>
        <w:rPr>
          <w:rFonts w:eastAsia="Times New Roman"/>
          <w:sz w:val="24"/>
          <w:szCs w:val="24"/>
        </w:rPr>
      </w:pPr>
      <w:r w:rsidRPr="00274E2C">
        <w:rPr>
          <w:rFonts w:eastAsia="Times New Roman"/>
          <w:sz w:val="24"/>
          <w:szCs w:val="24"/>
        </w:rPr>
        <w:t xml:space="preserve">Masih kurangnya kapasitas kelembagaan </w:t>
      </w:r>
      <w:r w:rsidR="00435E55">
        <w:rPr>
          <w:rFonts w:eastAsia="Times New Roman"/>
          <w:sz w:val="24"/>
          <w:szCs w:val="24"/>
          <w:lang w:val="id-ID"/>
        </w:rPr>
        <w:t xml:space="preserve">OPD </w:t>
      </w:r>
      <w:r w:rsidRPr="00274E2C">
        <w:rPr>
          <w:rFonts w:eastAsia="Times New Roman"/>
          <w:sz w:val="24"/>
          <w:szCs w:val="24"/>
        </w:rPr>
        <w:t xml:space="preserve">yang </w:t>
      </w:r>
      <w:r w:rsidR="00435E55">
        <w:rPr>
          <w:rFonts w:eastAsia="Times New Roman"/>
          <w:sz w:val="24"/>
          <w:szCs w:val="24"/>
          <w:lang w:val="id-ID"/>
        </w:rPr>
        <w:t xml:space="preserve">kurang pro aktif dengan Satpol PP </w:t>
      </w:r>
      <w:r w:rsidRPr="00274E2C">
        <w:rPr>
          <w:rFonts w:eastAsia="Times New Roman"/>
          <w:sz w:val="24"/>
          <w:szCs w:val="24"/>
        </w:rPr>
        <w:t xml:space="preserve">menyebabkan kurang efektifnya proses </w:t>
      </w:r>
      <w:r w:rsidR="00435E55">
        <w:rPr>
          <w:rFonts w:eastAsia="Times New Roman"/>
          <w:sz w:val="24"/>
          <w:szCs w:val="24"/>
          <w:lang w:val="id-ID"/>
        </w:rPr>
        <w:t>penertiban dan keamanan dalam mengamankan Perda maupun Perkada</w:t>
      </w:r>
      <w:r w:rsidRPr="00274E2C">
        <w:rPr>
          <w:rFonts w:eastAsia="Times New Roman"/>
          <w:sz w:val="24"/>
          <w:szCs w:val="24"/>
        </w:rPr>
        <w:t>;</w:t>
      </w:r>
    </w:p>
    <w:p w:rsidR="003568CB" w:rsidRPr="00274E2C" w:rsidRDefault="003568CB" w:rsidP="001F77CC">
      <w:pPr>
        <w:widowControl/>
        <w:numPr>
          <w:ilvl w:val="3"/>
          <w:numId w:val="6"/>
        </w:numPr>
        <w:tabs>
          <w:tab w:val="clear" w:pos="2880"/>
        </w:tabs>
        <w:autoSpaceDE/>
        <w:autoSpaceDN/>
        <w:spacing w:line="360" w:lineRule="auto"/>
        <w:ind w:left="1909" w:hanging="480"/>
        <w:jc w:val="both"/>
        <w:rPr>
          <w:rFonts w:eastAsia="Times New Roman"/>
          <w:sz w:val="24"/>
          <w:szCs w:val="24"/>
        </w:rPr>
      </w:pPr>
      <w:r w:rsidRPr="00274E2C">
        <w:rPr>
          <w:rFonts w:eastAsia="Times New Roman"/>
          <w:sz w:val="24"/>
          <w:szCs w:val="24"/>
        </w:rPr>
        <w:t xml:space="preserve">Adanya kepentingan-kepentingan yang bersifat politis yang harus diakomodasi dalam </w:t>
      </w:r>
      <w:r w:rsidR="000A100A">
        <w:rPr>
          <w:rFonts w:eastAsia="Times New Roman"/>
          <w:sz w:val="24"/>
          <w:szCs w:val="24"/>
          <w:lang w:val="id-ID"/>
        </w:rPr>
        <w:t>tugas Satpol PP</w:t>
      </w:r>
      <w:r w:rsidRPr="00274E2C">
        <w:rPr>
          <w:rFonts w:eastAsia="Times New Roman"/>
          <w:sz w:val="24"/>
          <w:szCs w:val="24"/>
        </w:rPr>
        <w:t>.</w:t>
      </w:r>
    </w:p>
    <w:p w:rsidR="004F6102" w:rsidRPr="00274E2C" w:rsidRDefault="004F6102" w:rsidP="001F77CC">
      <w:pPr>
        <w:spacing w:line="360" w:lineRule="auto"/>
        <w:ind w:left="633" w:firstLine="709"/>
        <w:rPr>
          <w:sz w:val="24"/>
          <w:szCs w:val="24"/>
        </w:rPr>
      </w:pPr>
    </w:p>
    <w:p w:rsidR="00951346" w:rsidRPr="00274E2C" w:rsidRDefault="00AA49B3" w:rsidP="001F77CC">
      <w:pPr>
        <w:pStyle w:val="ListParagraph"/>
        <w:numPr>
          <w:ilvl w:val="0"/>
          <w:numId w:val="26"/>
        </w:numPr>
        <w:spacing w:line="360" w:lineRule="auto"/>
        <w:ind w:left="1778" w:right="-36" w:hanging="720"/>
        <w:rPr>
          <w:b/>
          <w:sz w:val="24"/>
          <w:szCs w:val="24"/>
        </w:rPr>
      </w:pPr>
      <w:r w:rsidRPr="00274E2C">
        <w:rPr>
          <w:b/>
          <w:sz w:val="24"/>
          <w:szCs w:val="24"/>
        </w:rPr>
        <w:t>Isu–Isu</w:t>
      </w:r>
      <w:r w:rsidR="001D72B6" w:rsidRPr="00274E2C">
        <w:rPr>
          <w:b/>
          <w:sz w:val="24"/>
          <w:szCs w:val="24"/>
        </w:rPr>
        <w:t xml:space="preserve"> </w:t>
      </w:r>
      <w:r w:rsidRPr="00274E2C">
        <w:rPr>
          <w:b/>
          <w:sz w:val="24"/>
          <w:szCs w:val="24"/>
        </w:rPr>
        <w:t>Penting</w:t>
      </w:r>
      <w:r w:rsidR="001D72B6" w:rsidRPr="00274E2C">
        <w:rPr>
          <w:b/>
          <w:sz w:val="24"/>
          <w:szCs w:val="24"/>
        </w:rPr>
        <w:t xml:space="preserve"> </w:t>
      </w:r>
      <w:r w:rsidRPr="00274E2C">
        <w:rPr>
          <w:b/>
          <w:sz w:val="24"/>
          <w:szCs w:val="24"/>
        </w:rPr>
        <w:t>Penyelenggaraan</w:t>
      </w:r>
      <w:r w:rsidR="001D72B6" w:rsidRPr="00274E2C">
        <w:rPr>
          <w:b/>
          <w:sz w:val="24"/>
          <w:szCs w:val="24"/>
        </w:rPr>
        <w:t xml:space="preserve"> Tugas dan </w:t>
      </w:r>
      <w:r w:rsidRPr="00274E2C">
        <w:rPr>
          <w:b/>
          <w:sz w:val="24"/>
          <w:szCs w:val="24"/>
        </w:rPr>
        <w:t>Fungsi</w:t>
      </w:r>
      <w:r w:rsidR="001D72B6" w:rsidRPr="00274E2C">
        <w:rPr>
          <w:b/>
          <w:sz w:val="24"/>
          <w:szCs w:val="24"/>
        </w:rPr>
        <w:t xml:space="preserve"> Satpol </w:t>
      </w:r>
      <w:r w:rsidR="00B703ED" w:rsidRPr="00274E2C">
        <w:rPr>
          <w:b/>
          <w:sz w:val="24"/>
          <w:szCs w:val="24"/>
        </w:rPr>
        <w:t>PP</w:t>
      </w:r>
      <w:r w:rsidR="001D72B6" w:rsidRPr="00274E2C">
        <w:rPr>
          <w:b/>
          <w:sz w:val="24"/>
          <w:szCs w:val="24"/>
        </w:rPr>
        <w:t xml:space="preserve"> </w:t>
      </w:r>
      <w:r w:rsidRPr="00274E2C">
        <w:rPr>
          <w:b/>
          <w:sz w:val="24"/>
          <w:szCs w:val="24"/>
        </w:rPr>
        <w:t>Kabupaten</w:t>
      </w:r>
      <w:r w:rsidR="007F6010" w:rsidRPr="00274E2C">
        <w:rPr>
          <w:b/>
          <w:sz w:val="24"/>
          <w:szCs w:val="24"/>
        </w:rPr>
        <w:t xml:space="preserve"> </w:t>
      </w:r>
      <w:r w:rsidR="00951346" w:rsidRPr="00274E2C">
        <w:rPr>
          <w:b/>
          <w:sz w:val="24"/>
          <w:szCs w:val="24"/>
        </w:rPr>
        <w:t>Rembang</w:t>
      </w:r>
    </w:p>
    <w:p w:rsidR="001D72B6" w:rsidRPr="00274E2C" w:rsidRDefault="001D72B6" w:rsidP="001F77CC">
      <w:pPr>
        <w:pStyle w:val="ListParagraph"/>
        <w:spacing w:before="89"/>
        <w:ind w:left="1058" w:firstLine="0"/>
        <w:rPr>
          <w:b/>
        </w:rPr>
      </w:pPr>
    </w:p>
    <w:p w:rsidR="002A1BF6" w:rsidRPr="00274E2C" w:rsidRDefault="003B33AA" w:rsidP="001F77CC">
      <w:pPr>
        <w:pStyle w:val="BodyText"/>
        <w:spacing w:line="360" w:lineRule="auto"/>
        <w:ind w:left="1533" w:right="121" w:firstLine="708"/>
        <w:jc w:val="both"/>
        <w:rPr>
          <w:sz w:val="24"/>
          <w:szCs w:val="24"/>
          <w:lang w:val="id-ID"/>
        </w:rPr>
      </w:pPr>
      <w:r w:rsidRPr="00274E2C">
        <w:rPr>
          <w:sz w:val="24"/>
          <w:szCs w:val="24"/>
          <w:lang w:val="id-ID"/>
        </w:rPr>
        <w:t>Keamanan dan ketertiban masyarakat</w:t>
      </w:r>
      <w:r w:rsidR="00AA49B3" w:rsidRPr="00274E2C">
        <w:rPr>
          <w:sz w:val="24"/>
          <w:szCs w:val="24"/>
        </w:rPr>
        <w:t xml:space="preserve"> merupakan salah satu urusan dengan dinamika</w:t>
      </w:r>
      <w:r w:rsidR="00AA49B3" w:rsidRPr="00274E2C">
        <w:rPr>
          <w:spacing w:val="-21"/>
          <w:sz w:val="24"/>
          <w:szCs w:val="24"/>
        </w:rPr>
        <w:t xml:space="preserve"> </w:t>
      </w:r>
      <w:r w:rsidR="00AA49B3" w:rsidRPr="00274E2C">
        <w:rPr>
          <w:sz w:val="24"/>
          <w:szCs w:val="24"/>
        </w:rPr>
        <w:t>yang</w:t>
      </w:r>
      <w:r w:rsidR="00AA49B3" w:rsidRPr="00274E2C">
        <w:rPr>
          <w:spacing w:val="-20"/>
          <w:sz w:val="24"/>
          <w:szCs w:val="24"/>
        </w:rPr>
        <w:t xml:space="preserve"> </w:t>
      </w:r>
      <w:r w:rsidR="00AA49B3" w:rsidRPr="00274E2C">
        <w:rPr>
          <w:sz w:val="24"/>
          <w:szCs w:val="24"/>
        </w:rPr>
        <w:t>terus</w:t>
      </w:r>
      <w:r w:rsidR="00AA49B3" w:rsidRPr="00274E2C">
        <w:rPr>
          <w:spacing w:val="-19"/>
          <w:sz w:val="24"/>
          <w:szCs w:val="24"/>
        </w:rPr>
        <w:t xml:space="preserve"> </w:t>
      </w:r>
      <w:r w:rsidR="00AA49B3" w:rsidRPr="00274E2C">
        <w:rPr>
          <w:sz w:val="24"/>
          <w:szCs w:val="24"/>
        </w:rPr>
        <w:t>menerus</w:t>
      </w:r>
      <w:r w:rsidR="00AA49B3" w:rsidRPr="00274E2C">
        <w:rPr>
          <w:spacing w:val="-20"/>
          <w:sz w:val="24"/>
          <w:szCs w:val="24"/>
        </w:rPr>
        <w:t xml:space="preserve"> </w:t>
      </w:r>
      <w:r w:rsidR="00AA49B3" w:rsidRPr="00274E2C">
        <w:rPr>
          <w:sz w:val="24"/>
          <w:szCs w:val="24"/>
        </w:rPr>
        <w:t>berkembang</w:t>
      </w:r>
      <w:r w:rsidR="00AA49B3" w:rsidRPr="00274E2C">
        <w:rPr>
          <w:spacing w:val="-20"/>
          <w:sz w:val="24"/>
          <w:szCs w:val="24"/>
        </w:rPr>
        <w:t xml:space="preserve"> </w:t>
      </w:r>
      <w:r w:rsidR="00AA49B3" w:rsidRPr="00274E2C">
        <w:rPr>
          <w:sz w:val="24"/>
          <w:szCs w:val="24"/>
        </w:rPr>
        <w:t>mengikuti</w:t>
      </w:r>
      <w:r w:rsidR="00AA49B3" w:rsidRPr="00274E2C">
        <w:rPr>
          <w:spacing w:val="-22"/>
          <w:sz w:val="24"/>
          <w:szCs w:val="24"/>
        </w:rPr>
        <w:t xml:space="preserve"> </w:t>
      </w:r>
      <w:r w:rsidR="00AA49B3" w:rsidRPr="00274E2C">
        <w:rPr>
          <w:sz w:val="24"/>
          <w:szCs w:val="24"/>
        </w:rPr>
        <w:t>pergerakan</w:t>
      </w:r>
      <w:r w:rsidR="00AA49B3" w:rsidRPr="00274E2C">
        <w:rPr>
          <w:spacing w:val="-22"/>
          <w:sz w:val="24"/>
          <w:szCs w:val="24"/>
        </w:rPr>
        <w:t xml:space="preserve"> </w:t>
      </w:r>
      <w:r w:rsidR="00AA49B3" w:rsidRPr="00274E2C">
        <w:rPr>
          <w:sz w:val="24"/>
          <w:szCs w:val="24"/>
        </w:rPr>
        <w:t>beberapa</w:t>
      </w:r>
      <w:r w:rsidR="00AA49B3" w:rsidRPr="00274E2C">
        <w:rPr>
          <w:spacing w:val="-16"/>
          <w:sz w:val="24"/>
          <w:szCs w:val="24"/>
        </w:rPr>
        <w:t xml:space="preserve"> </w:t>
      </w:r>
      <w:r w:rsidR="00AA49B3" w:rsidRPr="00274E2C">
        <w:rPr>
          <w:sz w:val="24"/>
          <w:szCs w:val="24"/>
        </w:rPr>
        <w:t xml:space="preserve">variabel seperti ekonomi, sosial, politik maupun perubahan aturan hukum yang berlaku. Dengan adanya dinamika tersebut, maka muncul isu-isu penting yang harus diakomodir maupun ditindaklanjuti karena berpengaruh terhadap </w:t>
      </w:r>
      <w:r w:rsidRPr="00274E2C">
        <w:rPr>
          <w:sz w:val="24"/>
          <w:szCs w:val="24"/>
          <w:lang w:val="id-ID"/>
        </w:rPr>
        <w:t xml:space="preserve">Keamanan dan ketertiban masyarakat </w:t>
      </w:r>
      <w:r w:rsidR="00AA49B3" w:rsidRPr="00274E2C">
        <w:rPr>
          <w:sz w:val="24"/>
          <w:szCs w:val="24"/>
        </w:rPr>
        <w:t>di</w:t>
      </w:r>
      <w:r w:rsidR="00AA49B3" w:rsidRPr="00274E2C">
        <w:rPr>
          <w:spacing w:val="-22"/>
          <w:sz w:val="24"/>
          <w:szCs w:val="24"/>
        </w:rPr>
        <w:t xml:space="preserve"> </w:t>
      </w:r>
      <w:r w:rsidR="00AA49B3" w:rsidRPr="00274E2C">
        <w:rPr>
          <w:sz w:val="24"/>
          <w:szCs w:val="24"/>
        </w:rPr>
        <w:t>Kabupaten</w:t>
      </w:r>
      <w:r w:rsidR="00AA49B3" w:rsidRPr="00274E2C">
        <w:rPr>
          <w:spacing w:val="-21"/>
          <w:sz w:val="24"/>
          <w:szCs w:val="24"/>
        </w:rPr>
        <w:t xml:space="preserve"> </w:t>
      </w:r>
      <w:r w:rsidR="00AA49B3" w:rsidRPr="00274E2C">
        <w:rPr>
          <w:sz w:val="24"/>
          <w:szCs w:val="24"/>
        </w:rPr>
        <w:t>Rembang.</w:t>
      </w:r>
      <w:r w:rsidR="00AA49B3" w:rsidRPr="00274E2C">
        <w:rPr>
          <w:spacing w:val="-18"/>
          <w:sz w:val="24"/>
          <w:szCs w:val="24"/>
        </w:rPr>
        <w:t xml:space="preserve"> </w:t>
      </w:r>
      <w:r w:rsidR="00AA49B3" w:rsidRPr="00274E2C">
        <w:rPr>
          <w:sz w:val="24"/>
          <w:szCs w:val="24"/>
        </w:rPr>
        <w:t>Berikut</w:t>
      </w:r>
      <w:r w:rsidR="00AA49B3" w:rsidRPr="00274E2C">
        <w:rPr>
          <w:spacing w:val="-20"/>
          <w:sz w:val="24"/>
          <w:szCs w:val="24"/>
        </w:rPr>
        <w:t xml:space="preserve"> </w:t>
      </w:r>
      <w:r w:rsidR="00AA49B3" w:rsidRPr="00274E2C">
        <w:rPr>
          <w:sz w:val="24"/>
          <w:szCs w:val="24"/>
        </w:rPr>
        <w:t>uraian</w:t>
      </w:r>
      <w:r w:rsidR="00AA49B3" w:rsidRPr="00274E2C">
        <w:rPr>
          <w:spacing w:val="-21"/>
          <w:sz w:val="24"/>
          <w:szCs w:val="24"/>
        </w:rPr>
        <w:t xml:space="preserve"> </w:t>
      </w:r>
      <w:r w:rsidR="00AA49B3" w:rsidRPr="00274E2C">
        <w:rPr>
          <w:sz w:val="24"/>
          <w:szCs w:val="24"/>
        </w:rPr>
        <w:t>isu-isu</w:t>
      </w:r>
      <w:r w:rsidR="00AA49B3" w:rsidRPr="00274E2C">
        <w:rPr>
          <w:spacing w:val="-21"/>
          <w:sz w:val="24"/>
          <w:szCs w:val="24"/>
        </w:rPr>
        <w:t xml:space="preserve"> </w:t>
      </w:r>
      <w:r w:rsidR="00AA49B3" w:rsidRPr="00274E2C">
        <w:rPr>
          <w:sz w:val="24"/>
          <w:szCs w:val="24"/>
        </w:rPr>
        <w:t>penting</w:t>
      </w:r>
      <w:r w:rsidR="00AA49B3" w:rsidRPr="00274E2C">
        <w:rPr>
          <w:spacing w:val="-19"/>
          <w:sz w:val="24"/>
          <w:szCs w:val="24"/>
        </w:rPr>
        <w:t xml:space="preserve"> </w:t>
      </w:r>
      <w:r w:rsidR="00AA49B3" w:rsidRPr="00274E2C">
        <w:rPr>
          <w:sz w:val="24"/>
          <w:szCs w:val="24"/>
        </w:rPr>
        <w:t>sebagaimana dimaksud.</w:t>
      </w:r>
    </w:p>
    <w:p w:rsidR="002A1BF6" w:rsidRPr="00274E2C" w:rsidRDefault="00AA49B3" w:rsidP="001F77CC">
      <w:pPr>
        <w:pStyle w:val="ListParagraph"/>
        <w:numPr>
          <w:ilvl w:val="0"/>
          <w:numId w:val="1"/>
        </w:numPr>
        <w:spacing w:before="199" w:line="360" w:lineRule="auto"/>
        <w:ind w:left="1951" w:right="128"/>
        <w:rPr>
          <w:sz w:val="24"/>
          <w:szCs w:val="24"/>
        </w:rPr>
      </w:pPr>
      <w:r w:rsidRPr="00274E2C">
        <w:rPr>
          <w:sz w:val="24"/>
          <w:szCs w:val="24"/>
        </w:rPr>
        <w:t>Sejauh mana tingkat kinerja pelayanan Perangkat Daerah dan hal kritis yang terkait dengan pelayanan Perangkat</w:t>
      </w:r>
      <w:r w:rsidRPr="00274E2C">
        <w:rPr>
          <w:spacing w:val="-1"/>
          <w:sz w:val="24"/>
          <w:szCs w:val="24"/>
        </w:rPr>
        <w:t xml:space="preserve"> </w:t>
      </w:r>
      <w:r w:rsidR="00532390" w:rsidRPr="00274E2C">
        <w:rPr>
          <w:sz w:val="24"/>
          <w:szCs w:val="24"/>
        </w:rPr>
        <w:t>Daerah.</w:t>
      </w:r>
    </w:p>
    <w:p w:rsidR="002A1BF6" w:rsidRPr="00274E2C" w:rsidRDefault="00AA49B3" w:rsidP="001F77CC">
      <w:pPr>
        <w:pStyle w:val="BodyText"/>
        <w:spacing w:before="1" w:line="360" w:lineRule="auto"/>
        <w:ind w:left="1951" w:right="122"/>
        <w:jc w:val="both"/>
        <w:rPr>
          <w:sz w:val="24"/>
          <w:szCs w:val="24"/>
        </w:rPr>
      </w:pPr>
      <w:r w:rsidRPr="00274E2C">
        <w:rPr>
          <w:sz w:val="24"/>
          <w:szCs w:val="24"/>
        </w:rPr>
        <w:t xml:space="preserve">Tingkat kinerja </w:t>
      </w:r>
      <w:r w:rsidR="00B703ED" w:rsidRPr="00274E2C">
        <w:rPr>
          <w:sz w:val="24"/>
          <w:szCs w:val="24"/>
        </w:rPr>
        <w:t>Satpol PP</w:t>
      </w:r>
      <w:r w:rsidRPr="00274E2C">
        <w:rPr>
          <w:sz w:val="24"/>
          <w:szCs w:val="24"/>
        </w:rPr>
        <w:t xml:space="preserve"> Kabupaten Rembang dapat dilihat berdasarkan capaian indikator sasaran dan program sebagaimana pada </w:t>
      </w:r>
      <w:r w:rsidR="00DE440F" w:rsidRPr="00274E2C">
        <w:rPr>
          <w:sz w:val="24"/>
          <w:szCs w:val="24"/>
        </w:rPr>
        <w:t>tabel 2.3. s</w:t>
      </w:r>
      <w:r w:rsidRPr="00274E2C">
        <w:rPr>
          <w:sz w:val="24"/>
          <w:szCs w:val="24"/>
        </w:rPr>
        <w:t xml:space="preserve">ecara umum kinerja </w:t>
      </w:r>
      <w:r w:rsidR="00B703ED" w:rsidRPr="00274E2C">
        <w:rPr>
          <w:sz w:val="24"/>
          <w:szCs w:val="24"/>
        </w:rPr>
        <w:t>Satpol PP</w:t>
      </w:r>
      <w:r w:rsidRPr="00274E2C">
        <w:rPr>
          <w:sz w:val="24"/>
          <w:szCs w:val="24"/>
        </w:rPr>
        <w:t xml:space="preserve"> tergolong baik dikarenakan mampu memenuhi target capaian indikator yang telah ditetapkan. </w:t>
      </w:r>
    </w:p>
    <w:p w:rsidR="002A1BF6" w:rsidRPr="00274E2C" w:rsidRDefault="00AA49B3" w:rsidP="001F77CC">
      <w:pPr>
        <w:pStyle w:val="ListParagraph"/>
        <w:numPr>
          <w:ilvl w:val="0"/>
          <w:numId w:val="1"/>
        </w:numPr>
        <w:spacing w:line="360" w:lineRule="auto"/>
        <w:ind w:left="1951" w:right="124"/>
        <w:rPr>
          <w:sz w:val="24"/>
          <w:szCs w:val="24"/>
        </w:rPr>
      </w:pPr>
      <w:r w:rsidRPr="00274E2C">
        <w:rPr>
          <w:sz w:val="24"/>
          <w:szCs w:val="24"/>
        </w:rPr>
        <w:t xml:space="preserve">Permasalahan dan hambatan yang dihadapi dalam menyelenggarakan tugas dan fungsi </w:t>
      </w:r>
      <w:r w:rsidR="003B33AA" w:rsidRPr="00274E2C">
        <w:rPr>
          <w:rFonts w:eastAsia="Times New Roman"/>
          <w:sz w:val="24"/>
          <w:szCs w:val="24"/>
        </w:rPr>
        <w:t>Satpol PP</w:t>
      </w:r>
      <w:r w:rsidRPr="00274E2C">
        <w:rPr>
          <w:sz w:val="24"/>
          <w:szCs w:val="24"/>
        </w:rPr>
        <w:t>;</w:t>
      </w:r>
    </w:p>
    <w:p w:rsidR="003568CB" w:rsidRPr="00274E2C" w:rsidRDefault="003568CB" w:rsidP="001F77CC">
      <w:pPr>
        <w:spacing w:after="120" w:line="360" w:lineRule="auto"/>
        <w:ind w:left="1951"/>
        <w:jc w:val="both"/>
        <w:rPr>
          <w:rFonts w:eastAsia="Times New Roman"/>
          <w:sz w:val="24"/>
          <w:szCs w:val="24"/>
          <w:lang w:val="id-ID"/>
        </w:rPr>
      </w:pPr>
      <w:r w:rsidRPr="00274E2C">
        <w:rPr>
          <w:rFonts w:eastAsia="Times New Roman"/>
          <w:sz w:val="24"/>
          <w:szCs w:val="24"/>
        </w:rPr>
        <w:lastRenderedPageBreak/>
        <w:t xml:space="preserve">Beberapa kendala dan permasalahan yang dihadapi </w:t>
      </w:r>
      <w:r w:rsidR="00B703ED" w:rsidRPr="00274E2C">
        <w:rPr>
          <w:rFonts w:eastAsia="Times New Roman"/>
          <w:sz w:val="24"/>
          <w:szCs w:val="24"/>
        </w:rPr>
        <w:t>Satpol PP</w:t>
      </w:r>
      <w:r w:rsidR="003B33AA" w:rsidRPr="00274E2C">
        <w:rPr>
          <w:rFonts w:eastAsia="Times New Roman"/>
          <w:sz w:val="24"/>
          <w:szCs w:val="24"/>
        </w:rPr>
        <w:t xml:space="preserve"> </w:t>
      </w:r>
      <w:r w:rsidR="003B33AA" w:rsidRPr="00274E2C">
        <w:rPr>
          <w:rFonts w:eastAsia="Times New Roman"/>
          <w:sz w:val="24"/>
          <w:szCs w:val="24"/>
          <w:lang w:val="id-ID"/>
        </w:rPr>
        <w:t>K</w:t>
      </w:r>
      <w:r w:rsidRPr="00274E2C">
        <w:rPr>
          <w:rFonts w:eastAsia="Times New Roman"/>
          <w:sz w:val="24"/>
          <w:szCs w:val="24"/>
        </w:rPr>
        <w:t xml:space="preserve">abupaten Rembang dalam peningkatan kualitas produk </w:t>
      </w:r>
      <w:r w:rsidR="003B33AA" w:rsidRPr="00274E2C">
        <w:rPr>
          <w:sz w:val="24"/>
          <w:szCs w:val="24"/>
          <w:lang w:val="id-ID"/>
        </w:rPr>
        <w:t>Keamanan dan ketertiban masyarakat</w:t>
      </w:r>
      <w:r w:rsidR="00DE440F" w:rsidRPr="00274E2C">
        <w:rPr>
          <w:rFonts w:eastAsia="Times New Roman"/>
          <w:sz w:val="24"/>
          <w:szCs w:val="24"/>
        </w:rPr>
        <w:t xml:space="preserve"> </w:t>
      </w:r>
      <w:r w:rsidRPr="00274E2C">
        <w:rPr>
          <w:rFonts w:eastAsia="Times New Roman"/>
          <w:sz w:val="24"/>
          <w:szCs w:val="24"/>
        </w:rPr>
        <w:t>adalah sebagai berikut :</w:t>
      </w:r>
    </w:p>
    <w:p w:rsidR="000A100A" w:rsidRPr="00274E2C" w:rsidRDefault="000A100A" w:rsidP="001F77CC">
      <w:pPr>
        <w:widowControl/>
        <w:numPr>
          <w:ilvl w:val="0"/>
          <w:numId w:val="31"/>
        </w:numPr>
        <w:tabs>
          <w:tab w:val="left" w:pos="426"/>
        </w:tabs>
        <w:autoSpaceDE/>
        <w:autoSpaceDN/>
        <w:spacing w:line="360" w:lineRule="auto"/>
        <w:ind w:left="2311"/>
        <w:jc w:val="both"/>
        <w:rPr>
          <w:rFonts w:eastAsia="Times New Roman"/>
          <w:sz w:val="24"/>
          <w:szCs w:val="24"/>
        </w:rPr>
      </w:pPr>
      <w:r w:rsidRPr="00274E2C">
        <w:rPr>
          <w:rFonts w:eastAsia="Times New Roman"/>
          <w:sz w:val="24"/>
          <w:szCs w:val="24"/>
        </w:rPr>
        <w:t>Kualitas dan kapasitas SDM Satpol PP yang masih perlu ditingkatkan;</w:t>
      </w:r>
    </w:p>
    <w:p w:rsidR="000A100A" w:rsidRPr="00274E2C" w:rsidRDefault="000A100A" w:rsidP="001F77CC">
      <w:pPr>
        <w:widowControl/>
        <w:numPr>
          <w:ilvl w:val="0"/>
          <w:numId w:val="31"/>
        </w:numPr>
        <w:tabs>
          <w:tab w:val="left" w:pos="426"/>
        </w:tabs>
        <w:autoSpaceDE/>
        <w:autoSpaceDN/>
        <w:spacing w:line="360" w:lineRule="auto"/>
        <w:ind w:left="2311"/>
        <w:jc w:val="both"/>
        <w:rPr>
          <w:rFonts w:eastAsia="Times New Roman"/>
          <w:sz w:val="24"/>
          <w:szCs w:val="24"/>
        </w:rPr>
      </w:pPr>
      <w:r w:rsidRPr="00274E2C">
        <w:rPr>
          <w:rFonts w:eastAsia="Times New Roman"/>
          <w:sz w:val="24"/>
          <w:szCs w:val="24"/>
        </w:rPr>
        <w:t xml:space="preserve">Dinamisasi regulasi dan pedoman yang mengatur mekanisme </w:t>
      </w:r>
      <w:r w:rsidRPr="00274E2C">
        <w:rPr>
          <w:sz w:val="24"/>
          <w:szCs w:val="24"/>
          <w:lang w:val="id-ID"/>
        </w:rPr>
        <w:t>Keamanan dan ketertiban masyarakat</w:t>
      </w:r>
      <w:r w:rsidRPr="00274E2C">
        <w:rPr>
          <w:rFonts w:eastAsia="Times New Roman"/>
          <w:sz w:val="24"/>
          <w:szCs w:val="24"/>
        </w:rPr>
        <w:t>;</w:t>
      </w:r>
    </w:p>
    <w:p w:rsidR="000A100A" w:rsidRPr="00274E2C" w:rsidRDefault="000A100A" w:rsidP="001F77CC">
      <w:pPr>
        <w:widowControl/>
        <w:numPr>
          <w:ilvl w:val="0"/>
          <w:numId w:val="31"/>
        </w:numPr>
        <w:autoSpaceDE/>
        <w:autoSpaceDN/>
        <w:spacing w:line="360" w:lineRule="auto"/>
        <w:ind w:left="2311"/>
        <w:jc w:val="both"/>
        <w:rPr>
          <w:rFonts w:eastAsia="Times New Roman"/>
          <w:sz w:val="24"/>
          <w:szCs w:val="24"/>
        </w:rPr>
      </w:pPr>
      <w:r w:rsidRPr="00274E2C">
        <w:rPr>
          <w:rFonts w:eastAsia="Times New Roman"/>
          <w:sz w:val="24"/>
          <w:szCs w:val="24"/>
        </w:rPr>
        <w:t xml:space="preserve">Belum tersedianya prosedur standar operasional </w:t>
      </w:r>
      <w:r>
        <w:rPr>
          <w:rFonts w:eastAsia="Times New Roman"/>
          <w:sz w:val="24"/>
          <w:szCs w:val="24"/>
          <w:lang w:val="id-ID"/>
        </w:rPr>
        <w:t>pelayanan terhadap kamtibmas pada masyarakat</w:t>
      </w:r>
      <w:r w:rsidRPr="00274E2C">
        <w:rPr>
          <w:rFonts w:eastAsia="Times New Roman"/>
          <w:sz w:val="24"/>
          <w:szCs w:val="24"/>
        </w:rPr>
        <w:t>;</w:t>
      </w:r>
    </w:p>
    <w:p w:rsidR="000A100A" w:rsidRPr="00274E2C" w:rsidRDefault="000A100A" w:rsidP="001F77CC">
      <w:pPr>
        <w:widowControl/>
        <w:numPr>
          <w:ilvl w:val="0"/>
          <w:numId w:val="31"/>
        </w:numPr>
        <w:autoSpaceDE/>
        <w:autoSpaceDN/>
        <w:spacing w:line="360" w:lineRule="auto"/>
        <w:ind w:left="2311"/>
        <w:jc w:val="both"/>
        <w:rPr>
          <w:rFonts w:eastAsia="Times New Roman"/>
          <w:sz w:val="24"/>
          <w:szCs w:val="24"/>
        </w:rPr>
      </w:pPr>
      <w:r w:rsidRPr="00274E2C">
        <w:rPr>
          <w:rFonts w:eastAsia="Times New Roman"/>
          <w:sz w:val="24"/>
          <w:szCs w:val="24"/>
        </w:rPr>
        <w:t xml:space="preserve">Masih kurangnya kapasitas kelembagaan </w:t>
      </w:r>
      <w:r>
        <w:rPr>
          <w:rFonts w:eastAsia="Times New Roman"/>
          <w:sz w:val="24"/>
          <w:szCs w:val="24"/>
          <w:lang w:val="id-ID"/>
        </w:rPr>
        <w:t xml:space="preserve">OPD </w:t>
      </w:r>
      <w:r w:rsidRPr="00274E2C">
        <w:rPr>
          <w:rFonts w:eastAsia="Times New Roman"/>
          <w:sz w:val="24"/>
          <w:szCs w:val="24"/>
        </w:rPr>
        <w:t xml:space="preserve">yang </w:t>
      </w:r>
      <w:r>
        <w:rPr>
          <w:rFonts w:eastAsia="Times New Roman"/>
          <w:sz w:val="24"/>
          <w:szCs w:val="24"/>
          <w:lang w:val="id-ID"/>
        </w:rPr>
        <w:t xml:space="preserve">kurang pro aktif dengan Satpol PP </w:t>
      </w:r>
      <w:r w:rsidRPr="00274E2C">
        <w:rPr>
          <w:rFonts w:eastAsia="Times New Roman"/>
          <w:sz w:val="24"/>
          <w:szCs w:val="24"/>
        </w:rPr>
        <w:t xml:space="preserve">menyebabkan kurang efektifnya proses </w:t>
      </w:r>
      <w:r>
        <w:rPr>
          <w:rFonts w:eastAsia="Times New Roman"/>
          <w:sz w:val="24"/>
          <w:szCs w:val="24"/>
          <w:lang w:val="id-ID"/>
        </w:rPr>
        <w:t>penertiban dan keamanan dalam mengamankan Perda maupun Perkada</w:t>
      </w:r>
      <w:r w:rsidRPr="00274E2C">
        <w:rPr>
          <w:rFonts w:eastAsia="Times New Roman"/>
          <w:sz w:val="24"/>
          <w:szCs w:val="24"/>
        </w:rPr>
        <w:t>;</w:t>
      </w:r>
    </w:p>
    <w:p w:rsidR="000A100A" w:rsidRPr="00274E2C" w:rsidRDefault="000A100A" w:rsidP="001F77CC">
      <w:pPr>
        <w:widowControl/>
        <w:numPr>
          <w:ilvl w:val="0"/>
          <w:numId w:val="31"/>
        </w:numPr>
        <w:autoSpaceDE/>
        <w:autoSpaceDN/>
        <w:spacing w:line="360" w:lineRule="auto"/>
        <w:ind w:left="2311"/>
        <w:jc w:val="both"/>
        <w:rPr>
          <w:rFonts w:eastAsia="Times New Roman"/>
          <w:sz w:val="24"/>
          <w:szCs w:val="24"/>
        </w:rPr>
      </w:pPr>
      <w:r w:rsidRPr="00274E2C">
        <w:rPr>
          <w:rFonts w:eastAsia="Times New Roman"/>
          <w:sz w:val="24"/>
          <w:szCs w:val="24"/>
        </w:rPr>
        <w:t xml:space="preserve">Adanya kepentingan-kepentingan yang bersifat politis yang harus diakomodasi dalam </w:t>
      </w:r>
      <w:r>
        <w:rPr>
          <w:rFonts w:eastAsia="Times New Roman"/>
          <w:sz w:val="24"/>
          <w:szCs w:val="24"/>
          <w:lang w:val="id-ID"/>
        </w:rPr>
        <w:t>tugas Satpol PP</w:t>
      </w:r>
      <w:r w:rsidRPr="00274E2C">
        <w:rPr>
          <w:rFonts w:eastAsia="Times New Roman"/>
          <w:sz w:val="24"/>
          <w:szCs w:val="24"/>
        </w:rPr>
        <w:t>.</w:t>
      </w:r>
    </w:p>
    <w:p w:rsidR="002A1BF6" w:rsidRPr="00C47E9B" w:rsidRDefault="00AA49B3" w:rsidP="001F77CC">
      <w:pPr>
        <w:pStyle w:val="ListParagraph"/>
        <w:numPr>
          <w:ilvl w:val="0"/>
          <w:numId w:val="1"/>
        </w:numPr>
        <w:spacing w:line="360" w:lineRule="auto"/>
        <w:ind w:left="1951" w:right="124"/>
        <w:rPr>
          <w:sz w:val="24"/>
          <w:szCs w:val="24"/>
        </w:rPr>
      </w:pPr>
      <w:r w:rsidRPr="00C47E9B">
        <w:rPr>
          <w:sz w:val="24"/>
          <w:szCs w:val="24"/>
        </w:rPr>
        <w:t>Dampaknya terhadap pencapaian visi dan misi kepala daerah, terhadap capaian program nasional/internasional.</w:t>
      </w:r>
    </w:p>
    <w:p w:rsidR="002A1BF6" w:rsidRPr="00C47E9B" w:rsidRDefault="00AA49B3" w:rsidP="001F77CC">
      <w:pPr>
        <w:pStyle w:val="BodyText"/>
        <w:spacing w:before="1" w:line="360" w:lineRule="auto"/>
        <w:ind w:left="2093" w:right="128"/>
        <w:jc w:val="both"/>
        <w:rPr>
          <w:sz w:val="24"/>
          <w:szCs w:val="24"/>
        </w:rPr>
      </w:pPr>
      <w:r w:rsidRPr="00C47E9B">
        <w:rPr>
          <w:sz w:val="24"/>
          <w:szCs w:val="24"/>
        </w:rPr>
        <w:t>Dampak yang dapat muncul sebagai akibat dari permasalahan diatas diantaranya adalah sebagai berikut :</w:t>
      </w:r>
    </w:p>
    <w:p w:rsidR="002A1BF6" w:rsidRPr="00C47E9B" w:rsidRDefault="00AA49B3" w:rsidP="001F77CC">
      <w:pPr>
        <w:pStyle w:val="ListParagraph"/>
        <w:numPr>
          <w:ilvl w:val="1"/>
          <w:numId w:val="27"/>
        </w:numPr>
        <w:spacing w:before="2" w:line="360" w:lineRule="auto"/>
        <w:ind w:left="2476" w:right="120" w:hanging="407"/>
        <w:rPr>
          <w:sz w:val="24"/>
          <w:szCs w:val="24"/>
        </w:rPr>
      </w:pPr>
      <w:r w:rsidRPr="00C47E9B">
        <w:rPr>
          <w:sz w:val="24"/>
          <w:szCs w:val="24"/>
        </w:rPr>
        <w:t xml:space="preserve">Rencana pembangunan </w:t>
      </w:r>
      <w:r w:rsidR="00566775" w:rsidRPr="00C47E9B">
        <w:rPr>
          <w:sz w:val="24"/>
          <w:szCs w:val="24"/>
          <w:lang w:val="id-ID"/>
        </w:rPr>
        <w:t>Keamanan dan ketertiban masyarakat</w:t>
      </w:r>
      <w:r w:rsidR="00566775" w:rsidRPr="00C47E9B">
        <w:rPr>
          <w:rFonts w:eastAsia="Times New Roman"/>
          <w:sz w:val="24"/>
          <w:szCs w:val="24"/>
        </w:rPr>
        <w:t xml:space="preserve"> </w:t>
      </w:r>
      <w:r w:rsidRPr="00C47E9B">
        <w:rPr>
          <w:sz w:val="24"/>
          <w:szCs w:val="24"/>
        </w:rPr>
        <w:t>yang telah disusun belum dapat direalisasikan sebagai akibat dari keterbatasan anggaran, sehingga akan berdampak pada capaian kinerja indikator maupun urusan dan program</w:t>
      </w:r>
      <w:r w:rsidRPr="00C47E9B">
        <w:rPr>
          <w:spacing w:val="1"/>
          <w:sz w:val="24"/>
          <w:szCs w:val="24"/>
        </w:rPr>
        <w:t xml:space="preserve"> </w:t>
      </w:r>
      <w:r w:rsidRPr="00C47E9B">
        <w:rPr>
          <w:sz w:val="24"/>
          <w:szCs w:val="24"/>
        </w:rPr>
        <w:t>kegiatan;</w:t>
      </w:r>
    </w:p>
    <w:p w:rsidR="002A1BF6" w:rsidRPr="00C47E9B" w:rsidRDefault="00AA49B3" w:rsidP="001F77CC">
      <w:pPr>
        <w:pStyle w:val="ListParagraph"/>
        <w:numPr>
          <w:ilvl w:val="1"/>
          <w:numId w:val="27"/>
        </w:numPr>
        <w:spacing w:line="360" w:lineRule="auto"/>
        <w:ind w:left="2476" w:right="119" w:hanging="407"/>
        <w:rPr>
          <w:sz w:val="24"/>
          <w:szCs w:val="24"/>
        </w:rPr>
      </w:pPr>
      <w:r w:rsidRPr="00C47E9B">
        <w:rPr>
          <w:sz w:val="24"/>
          <w:szCs w:val="24"/>
        </w:rPr>
        <w:t xml:space="preserve">Keterlambatan dalam penyelesaian pekerjaan di lingkup </w:t>
      </w:r>
      <w:r w:rsidR="00B703ED" w:rsidRPr="00C47E9B">
        <w:rPr>
          <w:sz w:val="24"/>
          <w:szCs w:val="24"/>
        </w:rPr>
        <w:t>Satpol PP</w:t>
      </w:r>
      <w:r w:rsidRPr="00C47E9B">
        <w:rPr>
          <w:sz w:val="24"/>
          <w:szCs w:val="24"/>
        </w:rPr>
        <w:t xml:space="preserve"> Kabupaten Rembang, sehingga capaian program dan kegiatan tidak sesuai dengan target yang ditetapkan;</w:t>
      </w:r>
    </w:p>
    <w:p w:rsidR="002A1BF6" w:rsidRPr="00C47E9B" w:rsidRDefault="00AA49B3" w:rsidP="001F77CC">
      <w:pPr>
        <w:pStyle w:val="ListParagraph"/>
        <w:numPr>
          <w:ilvl w:val="1"/>
          <w:numId w:val="27"/>
        </w:numPr>
        <w:spacing w:before="1" w:line="360" w:lineRule="auto"/>
        <w:ind w:left="2476" w:right="117" w:hanging="407"/>
        <w:rPr>
          <w:sz w:val="24"/>
          <w:szCs w:val="24"/>
        </w:rPr>
      </w:pPr>
      <w:r w:rsidRPr="00C47E9B">
        <w:rPr>
          <w:sz w:val="24"/>
          <w:szCs w:val="24"/>
        </w:rPr>
        <w:t xml:space="preserve">Kualitas dokumen </w:t>
      </w:r>
      <w:r w:rsidR="000A100A">
        <w:rPr>
          <w:sz w:val="24"/>
          <w:szCs w:val="24"/>
          <w:lang w:val="id-ID"/>
        </w:rPr>
        <w:t>pada Satpol PP</w:t>
      </w:r>
      <w:r w:rsidRPr="00C47E9B">
        <w:rPr>
          <w:sz w:val="24"/>
          <w:szCs w:val="24"/>
        </w:rPr>
        <w:t xml:space="preserve"> yang kurang memadai dikarenakan rendahnya validitas data dan waktu penyusunan yang tidak ideal, sehingga</w:t>
      </w:r>
      <w:r w:rsidRPr="00C47E9B">
        <w:rPr>
          <w:spacing w:val="-8"/>
          <w:sz w:val="24"/>
          <w:szCs w:val="24"/>
        </w:rPr>
        <w:t xml:space="preserve"> </w:t>
      </w:r>
      <w:r w:rsidRPr="00C47E9B">
        <w:rPr>
          <w:i/>
          <w:sz w:val="24"/>
          <w:szCs w:val="24"/>
        </w:rPr>
        <w:t>output</w:t>
      </w:r>
      <w:r w:rsidRPr="00C47E9B">
        <w:rPr>
          <w:i/>
          <w:spacing w:val="-13"/>
          <w:sz w:val="24"/>
          <w:szCs w:val="24"/>
        </w:rPr>
        <w:t xml:space="preserve"> </w:t>
      </w:r>
      <w:r w:rsidRPr="00C47E9B">
        <w:rPr>
          <w:sz w:val="24"/>
          <w:szCs w:val="24"/>
        </w:rPr>
        <w:t>dari</w:t>
      </w:r>
      <w:r w:rsidRPr="00C47E9B">
        <w:rPr>
          <w:spacing w:val="-11"/>
          <w:sz w:val="24"/>
          <w:szCs w:val="24"/>
        </w:rPr>
        <w:t xml:space="preserve"> </w:t>
      </w:r>
      <w:r w:rsidRPr="00C47E9B">
        <w:rPr>
          <w:sz w:val="24"/>
          <w:szCs w:val="24"/>
        </w:rPr>
        <w:t>rencana</w:t>
      </w:r>
      <w:r w:rsidRPr="00C47E9B">
        <w:rPr>
          <w:spacing w:val="-8"/>
          <w:sz w:val="24"/>
          <w:szCs w:val="24"/>
        </w:rPr>
        <w:t xml:space="preserve"> </w:t>
      </w:r>
      <w:r w:rsidRPr="00C47E9B">
        <w:rPr>
          <w:sz w:val="24"/>
          <w:szCs w:val="24"/>
        </w:rPr>
        <w:t>yang</w:t>
      </w:r>
      <w:r w:rsidRPr="00C47E9B">
        <w:rPr>
          <w:spacing w:val="-8"/>
          <w:sz w:val="24"/>
          <w:szCs w:val="24"/>
        </w:rPr>
        <w:t xml:space="preserve"> </w:t>
      </w:r>
      <w:r w:rsidRPr="00C47E9B">
        <w:rPr>
          <w:sz w:val="24"/>
          <w:szCs w:val="24"/>
        </w:rPr>
        <w:t>dilaksanakan</w:t>
      </w:r>
      <w:r w:rsidRPr="00C47E9B">
        <w:rPr>
          <w:spacing w:val="-10"/>
          <w:sz w:val="24"/>
          <w:szCs w:val="24"/>
        </w:rPr>
        <w:t xml:space="preserve"> </w:t>
      </w:r>
      <w:r w:rsidRPr="00C47E9B">
        <w:rPr>
          <w:sz w:val="24"/>
          <w:szCs w:val="24"/>
        </w:rPr>
        <w:t>akan</w:t>
      </w:r>
      <w:r w:rsidRPr="00C47E9B">
        <w:rPr>
          <w:spacing w:val="-13"/>
          <w:sz w:val="24"/>
          <w:szCs w:val="24"/>
        </w:rPr>
        <w:t xml:space="preserve"> </w:t>
      </w:r>
      <w:r w:rsidRPr="00C47E9B">
        <w:rPr>
          <w:sz w:val="24"/>
          <w:szCs w:val="24"/>
        </w:rPr>
        <w:t>kurang</w:t>
      </w:r>
      <w:r w:rsidRPr="00C47E9B">
        <w:rPr>
          <w:spacing w:val="-8"/>
          <w:sz w:val="24"/>
          <w:szCs w:val="24"/>
        </w:rPr>
        <w:t xml:space="preserve"> </w:t>
      </w:r>
      <w:r w:rsidRPr="00C47E9B">
        <w:rPr>
          <w:sz w:val="24"/>
          <w:szCs w:val="24"/>
        </w:rPr>
        <w:t>sesuai dengan yang</w:t>
      </w:r>
      <w:r w:rsidRPr="00C47E9B">
        <w:rPr>
          <w:spacing w:val="1"/>
          <w:sz w:val="24"/>
          <w:szCs w:val="24"/>
        </w:rPr>
        <w:t xml:space="preserve"> </w:t>
      </w:r>
      <w:r w:rsidRPr="00C47E9B">
        <w:rPr>
          <w:sz w:val="24"/>
          <w:szCs w:val="24"/>
        </w:rPr>
        <w:t>diharapkan;</w:t>
      </w:r>
    </w:p>
    <w:p w:rsidR="002A1BF6" w:rsidRPr="00C47E9B" w:rsidRDefault="00AA49B3" w:rsidP="001F77CC">
      <w:pPr>
        <w:pStyle w:val="ListParagraph"/>
        <w:numPr>
          <w:ilvl w:val="0"/>
          <w:numId w:val="1"/>
        </w:numPr>
        <w:spacing w:line="360" w:lineRule="auto"/>
        <w:ind w:left="1951" w:right="124"/>
        <w:rPr>
          <w:sz w:val="24"/>
          <w:szCs w:val="24"/>
        </w:rPr>
      </w:pPr>
      <w:r w:rsidRPr="00C47E9B">
        <w:rPr>
          <w:sz w:val="24"/>
          <w:szCs w:val="24"/>
        </w:rPr>
        <w:t>Tantangan dan peluang dalam meningka</w:t>
      </w:r>
      <w:r w:rsidR="00DE440F" w:rsidRPr="00C47E9B">
        <w:rPr>
          <w:sz w:val="24"/>
          <w:szCs w:val="24"/>
        </w:rPr>
        <w:t>tkan pelayanan Perangkat Daerah</w:t>
      </w:r>
    </w:p>
    <w:p w:rsidR="00DE440F" w:rsidRPr="00C47E9B" w:rsidRDefault="00DE440F" w:rsidP="001F77CC">
      <w:pPr>
        <w:pStyle w:val="ListParagraph"/>
        <w:spacing w:after="120" w:line="360" w:lineRule="auto"/>
        <w:ind w:left="2093" w:firstLine="0"/>
        <w:rPr>
          <w:sz w:val="24"/>
          <w:szCs w:val="24"/>
        </w:rPr>
      </w:pPr>
      <w:r w:rsidRPr="00C47E9B">
        <w:rPr>
          <w:sz w:val="24"/>
          <w:szCs w:val="24"/>
        </w:rPr>
        <w:t xml:space="preserve">Dalam rangka meningkatkan pengembangan pelayanan pada </w:t>
      </w:r>
      <w:r w:rsidR="00B703ED" w:rsidRPr="00C47E9B">
        <w:rPr>
          <w:sz w:val="24"/>
          <w:szCs w:val="24"/>
        </w:rPr>
        <w:t>Satpol PP</w:t>
      </w:r>
      <w:r w:rsidRPr="00C47E9B">
        <w:rPr>
          <w:sz w:val="24"/>
          <w:szCs w:val="24"/>
        </w:rPr>
        <w:t xml:space="preserve"> Kabupaten Rembang, diperlukan suatu analisa faktor-faktor yang dapat mendukung dan mempengaruhi keberhasilan serta kegagalan strategi kebijakan, baik analisa tantangan </w:t>
      </w:r>
      <w:r w:rsidRPr="00C47E9B">
        <w:rPr>
          <w:sz w:val="24"/>
          <w:szCs w:val="24"/>
        </w:rPr>
        <w:lastRenderedPageBreak/>
        <w:t xml:space="preserve">maupun peluang yang dihadapi </w:t>
      </w:r>
      <w:r w:rsidR="00B703ED" w:rsidRPr="00C47E9B">
        <w:rPr>
          <w:sz w:val="24"/>
          <w:szCs w:val="24"/>
        </w:rPr>
        <w:t>Satpol PP</w:t>
      </w:r>
      <w:r w:rsidRPr="00C47E9B">
        <w:rPr>
          <w:sz w:val="24"/>
          <w:szCs w:val="24"/>
        </w:rPr>
        <w:t xml:space="preserve"> Kabupaten Rembang, antara lain  : </w:t>
      </w:r>
    </w:p>
    <w:p w:rsidR="00DE440F" w:rsidRPr="00C47E9B" w:rsidRDefault="00DE440F" w:rsidP="001F77CC">
      <w:pPr>
        <w:pStyle w:val="ListParagraph"/>
        <w:numPr>
          <w:ilvl w:val="1"/>
          <w:numId w:val="1"/>
        </w:numPr>
        <w:spacing w:line="360" w:lineRule="auto"/>
        <w:ind w:left="2476" w:right="123" w:hanging="383"/>
        <w:rPr>
          <w:sz w:val="24"/>
          <w:szCs w:val="24"/>
        </w:rPr>
      </w:pPr>
      <w:r w:rsidRPr="00C47E9B">
        <w:rPr>
          <w:sz w:val="24"/>
          <w:szCs w:val="24"/>
        </w:rPr>
        <w:t>Tantangan</w:t>
      </w:r>
    </w:p>
    <w:p w:rsidR="00DE440F" w:rsidRPr="00C47E9B" w:rsidRDefault="00DE440F" w:rsidP="001F77CC">
      <w:pPr>
        <w:adjustRightInd w:val="0"/>
        <w:spacing w:line="360" w:lineRule="auto"/>
        <w:ind w:left="2518"/>
        <w:jc w:val="both"/>
        <w:rPr>
          <w:sz w:val="24"/>
          <w:szCs w:val="24"/>
        </w:rPr>
      </w:pPr>
      <w:r w:rsidRPr="00C47E9B">
        <w:rPr>
          <w:sz w:val="24"/>
          <w:szCs w:val="24"/>
        </w:rPr>
        <w:t xml:space="preserve">Setelah memperhatikan uraian tersebut di atas maka dapat disampaikan beberapa faktor penghambat yang menjadi tantangan dapat dijelaskan sebagai berikut : </w:t>
      </w:r>
    </w:p>
    <w:p w:rsidR="00DE440F" w:rsidRPr="00C47E9B" w:rsidRDefault="00DE440F" w:rsidP="001F77CC">
      <w:pPr>
        <w:widowControl/>
        <w:numPr>
          <w:ilvl w:val="0"/>
          <w:numId w:val="28"/>
        </w:numPr>
        <w:adjustRightInd w:val="0"/>
        <w:spacing w:line="360" w:lineRule="auto"/>
        <w:ind w:left="2901" w:hanging="392"/>
        <w:jc w:val="both"/>
        <w:rPr>
          <w:sz w:val="24"/>
          <w:szCs w:val="24"/>
        </w:rPr>
      </w:pPr>
      <w:r w:rsidRPr="00C47E9B">
        <w:rPr>
          <w:sz w:val="24"/>
          <w:szCs w:val="24"/>
        </w:rPr>
        <w:t>Tuntutan dan aspirasi semakin beragam dengan berbagai kepentingan yang semuanya harus ditampung dan diperhatikan;</w:t>
      </w:r>
    </w:p>
    <w:p w:rsidR="00DE440F" w:rsidRPr="00C47E9B" w:rsidRDefault="00DE440F" w:rsidP="001F77CC">
      <w:pPr>
        <w:widowControl/>
        <w:numPr>
          <w:ilvl w:val="0"/>
          <w:numId w:val="28"/>
        </w:numPr>
        <w:adjustRightInd w:val="0"/>
        <w:spacing w:line="360" w:lineRule="auto"/>
        <w:ind w:left="2901" w:hanging="392"/>
        <w:jc w:val="both"/>
        <w:rPr>
          <w:sz w:val="24"/>
          <w:szCs w:val="24"/>
        </w:rPr>
      </w:pPr>
      <w:r w:rsidRPr="00C47E9B">
        <w:rPr>
          <w:sz w:val="24"/>
          <w:szCs w:val="24"/>
        </w:rPr>
        <w:t>Semakin meningkatnya pengawasan / kontrol dari berbagai elemen masyarakat / pemangku kepentingan dan juga DPRD terhadap berbagai kebijakan pembangunan;</w:t>
      </w:r>
    </w:p>
    <w:p w:rsidR="00DE440F" w:rsidRPr="00C47E9B" w:rsidRDefault="00DE440F" w:rsidP="001F77CC">
      <w:pPr>
        <w:widowControl/>
        <w:numPr>
          <w:ilvl w:val="0"/>
          <w:numId w:val="28"/>
        </w:numPr>
        <w:adjustRightInd w:val="0"/>
        <w:spacing w:line="360" w:lineRule="auto"/>
        <w:ind w:left="2901" w:hanging="392"/>
        <w:jc w:val="both"/>
        <w:rPr>
          <w:sz w:val="24"/>
          <w:szCs w:val="24"/>
        </w:rPr>
      </w:pPr>
      <w:r w:rsidRPr="00C47E9B">
        <w:rPr>
          <w:sz w:val="24"/>
          <w:szCs w:val="24"/>
        </w:rPr>
        <w:t xml:space="preserve">Masih terdapat aparat pemerintahan dan juga kelompok masyarakat yang belum memahami arti penting dari proses </w:t>
      </w:r>
      <w:r w:rsidR="00566775" w:rsidRPr="00C47E9B">
        <w:rPr>
          <w:sz w:val="24"/>
          <w:szCs w:val="24"/>
          <w:lang w:val="id-ID"/>
        </w:rPr>
        <w:t>Keamanan dan ketertiban masyarakat</w:t>
      </w:r>
      <w:r w:rsidR="00566775" w:rsidRPr="00C47E9B">
        <w:rPr>
          <w:rFonts w:eastAsia="Times New Roman"/>
          <w:sz w:val="24"/>
          <w:szCs w:val="24"/>
        </w:rPr>
        <w:t xml:space="preserve"> </w:t>
      </w:r>
      <w:r w:rsidRPr="00C47E9B">
        <w:rPr>
          <w:sz w:val="24"/>
          <w:szCs w:val="24"/>
        </w:rPr>
        <w:t xml:space="preserve">parsitipatif; </w:t>
      </w:r>
    </w:p>
    <w:p w:rsidR="00DE440F" w:rsidRPr="00C47E9B" w:rsidRDefault="00DE440F" w:rsidP="001F77CC">
      <w:pPr>
        <w:widowControl/>
        <w:numPr>
          <w:ilvl w:val="0"/>
          <w:numId w:val="28"/>
        </w:numPr>
        <w:adjustRightInd w:val="0"/>
        <w:spacing w:line="360" w:lineRule="auto"/>
        <w:ind w:left="2901" w:hanging="392"/>
        <w:jc w:val="both"/>
        <w:rPr>
          <w:sz w:val="24"/>
          <w:szCs w:val="24"/>
        </w:rPr>
      </w:pPr>
      <w:r w:rsidRPr="00C47E9B">
        <w:rPr>
          <w:sz w:val="24"/>
          <w:szCs w:val="24"/>
        </w:rPr>
        <w:t>Bervariasinya tingkat pendidikan, sosial ekonomi masyarakat yang berpengaruh pada pola pikir dan pola tindak dari masyarakat Kabupaten Rembang;</w:t>
      </w:r>
    </w:p>
    <w:p w:rsidR="00DE440F" w:rsidRPr="00C47E9B" w:rsidRDefault="00DE440F" w:rsidP="001F77CC">
      <w:pPr>
        <w:widowControl/>
        <w:numPr>
          <w:ilvl w:val="0"/>
          <w:numId w:val="28"/>
        </w:numPr>
        <w:adjustRightInd w:val="0"/>
        <w:spacing w:line="360" w:lineRule="auto"/>
        <w:ind w:left="2901" w:hanging="392"/>
        <w:jc w:val="both"/>
        <w:rPr>
          <w:sz w:val="24"/>
          <w:szCs w:val="24"/>
        </w:rPr>
      </w:pPr>
      <w:r w:rsidRPr="00C47E9B">
        <w:rPr>
          <w:sz w:val="24"/>
          <w:szCs w:val="24"/>
        </w:rPr>
        <w:t>Adanya ketidak</w:t>
      </w:r>
      <w:r w:rsidR="00566775" w:rsidRPr="00C47E9B">
        <w:rPr>
          <w:sz w:val="24"/>
          <w:szCs w:val="24"/>
          <w:lang w:val="id-ID"/>
        </w:rPr>
        <w:t xml:space="preserve"> </w:t>
      </w:r>
      <w:r w:rsidRPr="00C47E9B">
        <w:rPr>
          <w:sz w:val="24"/>
          <w:szCs w:val="24"/>
        </w:rPr>
        <w:t xml:space="preserve">percayaan sebagian masyarakat terhadap berbagai tahapan/proses </w:t>
      </w:r>
      <w:r w:rsidR="000A100A">
        <w:rPr>
          <w:sz w:val="24"/>
          <w:szCs w:val="24"/>
          <w:lang w:val="id-ID"/>
        </w:rPr>
        <w:t>Pengamanan dan ketertiban</w:t>
      </w:r>
      <w:r w:rsidRPr="00C47E9B">
        <w:rPr>
          <w:sz w:val="24"/>
          <w:szCs w:val="24"/>
        </w:rPr>
        <w:t>, yang dianggap hanya sebagai formalitas belaka.</w:t>
      </w:r>
    </w:p>
    <w:p w:rsidR="00DE440F" w:rsidRPr="00C47E9B" w:rsidRDefault="00DE440F" w:rsidP="001F77CC">
      <w:pPr>
        <w:pStyle w:val="ListParagraph"/>
        <w:numPr>
          <w:ilvl w:val="1"/>
          <w:numId w:val="1"/>
        </w:numPr>
        <w:spacing w:line="360" w:lineRule="auto"/>
        <w:ind w:left="2476" w:right="123" w:hanging="383"/>
        <w:rPr>
          <w:sz w:val="24"/>
          <w:szCs w:val="24"/>
        </w:rPr>
      </w:pPr>
      <w:r w:rsidRPr="00C47E9B">
        <w:rPr>
          <w:sz w:val="24"/>
          <w:szCs w:val="24"/>
        </w:rPr>
        <w:t>Peluang</w:t>
      </w:r>
    </w:p>
    <w:p w:rsidR="00DE440F" w:rsidRPr="00C47E9B" w:rsidRDefault="00DE440F" w:rsidP="001F77CC">
      <w:pPr>
        <w:adjustRightInd w:val="0"/>
        <w:spacing w:line="360" w:lineRule="auto"/>
        <w:ind w:left="2509"/>
        <w:jc w:val="both"/>
        <w:rPr>
          <w:sz w:val="24"/>
          <w:szCs w:val="24"/>
        </w:rPr>
      </w:pPr>
      <w:r w:rsidRPr="00C47E9B">
        <w:rPr>
          <w:sz w:val="24"/>
          <w:szCs w:val="24"/>
        </w:rPr>
        <w:t>Sedangkan beberapa faktor pendukung yang dapat menjadi peluang adalah sebagai berikut:</w:t>
      </w:r>
    </w:p>
    <w:p w:rsidR="00DE440F" w:rsidRPr="00C47E9B" w:rsidRDefault="00DE440F" w:rsidP="001F77CC">
      <w:pPr>
        <w:widowControl/>
        <w:numPr>
          <w:ilvl w:val="0"/>
          <w:numId w:val="7"/>
        </w:numPr>
        <w:tabs>
          <w:tab w:val="left" w:pos="2268"/>
        </w:tabs>
        <w:adjustRightInd w:val="0"/>
        <w:spacing w:line="360" w:lineRule="auto"/>
        <w:ind w:left="2934" w:hanging="425"/>
        <w:jc w:val="both"/>
        <w:rPr>
          <w:sz w:val="24"/>
          <w:szCs w:val="24"/>
        </w:rPr>
      </w:pPr>
      <w:r w:rsidRPr="00C47E9B">
        <w:rPr>
          <w:sz w:val="24"/>
          <w:szCs w:val="24"/>
        </w:rPr>
        <w:t xml:space="preserve">Penerapan otonomi daerah yang memberikan kesempatan berprakarsa seluas-luasnya bagi daerah dalam </w:t>
      </w:r>
      <w:r w:rsidR="00566775" w:rsidRPr="00C47E9B">
        <w:rPr>
          <w:sz w:val="24"/>
          <w:szCs w:val="24"/>
          <w:lang w:val="id-ID"/>
        </w:rPr>
        <w:t>Keamanan dan ketertiban masyarakat.</w:t>
      </w:r>
      <w:r w:rsidRPr="00C47E9B">
        <w:rPr>
          <w:sz w:val="24"/>
          <w:szCs w:val="24"/>
        </w:rPr>
        <w:t xml:space="preserve"> </w:t>
      </w:r>
    </w:p>
    <w:p w:rsidR="00DE440F" w:rsidRPr="00C47E9B" w:rsidRDefault="00DE440F" w:rsidP="001F77CC">
      <w:pPr>
        <w:widowControl/>
        <w:numPr>
          <w:ilvl w:val="0"/>
          <w:numId w:val="7"/>
        </w:numPr>
        <w:tabs>
          <w:tab w:val="left" w:pos="2268"/>
        </w:tabs>
        <w:adjustRightInd w:val="0"/>
        <w:spacing w:line="360" w:lineRule="auto"/>
        <w:ind w:left="2934" w:hanging="425"/>
        <w:jc w:val="both"/>
        <w:rPr>
          <w:sz w:val="24"/>
          <w:szCs w:val="24"/>
        </w:rPr>
      </w:pPr>
      <w:r w:rsidRPr="00C47E9B">
        <w:rPr>
          <w:sz w:val="24"/>
          <w:szCs w:val="24"/>
        </w:rPr>
        <w:t xml:space="preserve">Terjadinya hubungan yang harmonis dengan OPD lain dan juga dengan para pemangku kepentingan (stake holders) </w:t>
      </w:r>
    </w:p>
    <w:p w:rsidR="00DE440F" w:rsidRPr="00C47E9B" w:rsidRDefault="00DE440F" w:rsidP="001F77CC">
      <w:pPr>
        <w:widowControl/>
        <w:numPr>
          <w:ilvl w:val="0"/>
          <w:numId w:val="7"/>
        </w:numPr>
        <w:tabs>
          <w:tab w:val="left" w:pos="2268"/>
        </w:tabs>
        <w:adjustRightInd w:val="0"/>
        <w:spacing w:line="360" w:lineRule="auto"/>
        <w:ind w:left="2934" w:hanging="425"/>
        <w:jc w:val="both"/>
        <w:rPr>
          <w:sz w:val="24"/>
          <w:szCs w:val="24"/>
        </w:rPr>
      </w:pPr>
      <w:r w:rsidRPr="00C47E9B">
        <w:rPr>
          <w:sz w:val="24"/>
          <w:szCs w:val="24"/>
        </w:rPr>
        <w:t>Keleluasaan dalam akses informasi sebagai bukti keterbukaan kerjasama dengan berbagai lembaga lain baik Pemerintah Pusat, Pemerintah Propinsi, Pemerintah Kota/Kabupaten lain, Swasta, Lembaga Donor, LSM, lembaga-lemba</w:t>
      </w:r>
      <w:r w:rsidR="00566775" w:rsidRPr="00C47E9B">
        <w:rPr>
          <w:sz w:val="24"/>
          <w:szCs w:val="24"/>
        </w:rPr>
        <w:t>ga lainnya dan masyarakat luas</w:t>
      </w:r>
      <w:r w:rsidR="00566775" w:rsidRPr="00C47E9B">
        <w:rPr>
          <w:sz w:val="24"/>
          <w:szCs w:val="24"/>
          <w:lang w:val="id-ID"/>
        </w:rPr>
        <w:t xml:space="preserve"> dengan rasa aman.</w:t>
      </w:r>
    </w:p>
    <w:p w:rsidR="00DE440F" w:rsidRPr="00C47E9B" w:rsidRDefault="00DE440F" w:rsidP="001F77CC">
      <w:pPr>
        <w:pStyle w:val="ListParagraph"/>
        <w:tabs>
          <w:tab w:val="left" w:pos="2262"/>
        </w:tabs>
        <w:spacing w:line="360" w:lineRule="auto"/>
        <w:ind w:left="3078" w:right="123" w:firstLine="0"/>
        <w:rPr>
          <w:sz w:val="24"/>
          <w:szCs w:val="24"/>
        </w:rPr>
      </w:pPr>
    </w:p>
    <w:p w:rsidR="002A1BF6" w:rsidRPr="00C47E9B" w:rsidRDefault="00AA49B3" w:rsidP="00417D72">
      <w:pPr>
        <w:pStyle w:val="ListParagraph"/>
        <w:numPr>
          <w:ilvl w:val="0"/>
          <w:numId w:val="1"/>
        </w:numPr>
        <w:spacing w:line="360" w:lineRule="auto"/>
        <w:ind w:left="1985" w:right="125" w:hanging="425"/>
        <w:rPr>
          <w:sz w:val="24"/>
          <w:szCs w:val="24"/>
        </w:rPr>
      </w:pPr>
      <w:r w:rsidRPr="00C47E9B">
        <w:rPr>
          <w:sz w:val="24"/>
          <w:szCs w:val="24"/>
        </w:rPr>
        <w:t>Formulasi</w:t>
      </w:r>
      <w:r w:rsidRPr="00417D72">
        <w:rPr>
          <w:sz w:val="24"/>
          <w:szCs w:val="24"/>
        </w:rPr>
        <w:t xml:space="preserve"> </w:t>
      </w:r>
      <w:r w:rsidRPr="00C47E9B">
        <w:rPr>
          <w:sz w:val="24"/>
          <w:szCs w:val="24"/>
        </w:rPr>
        <w:t>isu-isu</w:t>
      </w:r>
      <w:r w:rsidRPr="00417D72">
        <w:rPr>
          <w:sz w:val="24"/>
          <w:szCs w:val="24"/>
        </w:rPr>
        <w:t xml:space="preserve"> </w:t>
      </w:r>
      <w:r w:rsidRPr="00C47E9B">
        <w:rPr>
          <w:sz w:val="24"/>
          <w:szCs w:val="24"/>
        </w:rPr>
        <w:t>penting</w:t>
      </w:r>
      <w:r w:rsidRPr="00417D72">
        <w:rPr>
          <w:sz w:val="24"/>
          <w:szCs w:val="24"/>
        </w:rPr>
        <w:t xml:space="preserve"> </w:t>
      </w:r>
      <w:r w:rsidRPr="00C47E9B">
        <w:rPr>
          <w:sz w:val="24"/>
          <w:szCs w:val="24"/>
        </w:rPr>
        <w:t>berupa</w:t>
      </w:r>
      <w:r w:rsidRPr="00417D72">
        <w:rPr>
          <w:sz w:val="24"/>
          <w:szCs w:val="24"/>
        </w:rPr>
        <w:t xml:space="preserve"> </w:t>
      </w:r>
      <w:r w:rsidRPr="00C47E9B">
        <w:rPr>
          <w:sz w:val="24"/>
          <w:szCs w:val="24"/>
        </w:rPr>
        <w:t>rekomendasi</w:t>
      </w:r>
      <w:r w:rsidRPr="00417D72">
        <w:rPr>
          <w:sz w:val="24"/>
          <w:szCs w:val="24"/>
        </w:rPr>
        <w:t xml:space="preserve"> </w:t>
      </w:r>
      <w:r w:rsidRPr="00C47E9B">
        <w:rPr>
          <w:sz w:val="24"/>
          <w:szCs w:val="24"/>
        </w:rPr>
        <w:t>dan</w:t>
      </w:r>
      <w:r w:rsidRPr="00417D72">
        <w:rPr>
          <w:sz w:val="24"/>
          <w:szCs w:val="24"/>
        </w:rPr>
        <w:t xml:space="preserve"> </w:t>
      </w:r>
      <w:r w:rsidRPr="00C47E9B">
        <w:rPr>
          <w:sz w:val="24"/>
          <w:szCs w:val="24"/>
        </w:rPr>
        <w:t>catatan</w:t>
      </w:r>
      <w:r w:rsidRPr="00417D72">
        <w:rPr>
          <w:sz w:val="24"/>
          <w:szCs w:val="24"/>
        </w:rPr>
        <w:t xml:space="preserve"> </w:t>
      </w:r>
      <w:r w:rsidRPr="00C47E9B">
        <w:rPr>
          <w:sz w:val="24"/>
          <w:szCs w:val="24"/>
        </w:rPr>
        <w:t>yang</w:t>
      </w:r>
      <w:r w:rsidRPr="00417D72">
        <w:rPr>
          <w:sz w:val="24"/>
          <w:szCs w:val="24"/>
        </w:rPr>
        <w:t xml:space="preserve"> </w:t>
      </w:r>
      <w:r w:rsidRPr="00C47E9B">
        <w:rPr>
          <w:sz w:val="24"/>
          <w:szCs w:val="24"/>
        </w:rPr>
        <w:t xml:space="preserve">strategis untuk ditindaklanjuti dalam perumusan program dan </w:t>
      </w:r>
      <w:r w:rsidRPr="00C47E9B">
        <w:rPr>
          <w:sz w:val="24"/>
          <w:szCs w:val="24"/>
        </w:rPr>
        <w:lastRenderedPageBreak/>
        <w:t>kegiatan prioritas tahun yang</w:t>
      </w:r>
      <w:r w:rsidRPr="00417D72">
        <w:rPr>
          <w:sz w:val="24"/>
          <w:szCs w:val="24"/>
        </w:rPr>
        <w:t xml:space="preserve"> </w:t>
      </w:r>
      <w:r w:rsidRPr="00C47E9B">
        <w:rPr>
          <w:sz w:val="24"/>
          <w:szCs w:val="24"/>
        </w:rPr>
        <w:t>direncanakan</w:t>
      </w:r>
    </w:p>
    <w:p w:rsidR="002A1BF6" w:rsidRPr="00C47E9B" w:rsidRDefault="00AA49B3" w:rsidP="00417D72">
      <w:pPr>
        <w:pStyle w:val="BodyText"/>
        <w:spacing w:line="357" w:lineRule="auto"/>
        <w:ind w:left="1985" w:right="131"/>
        <w:jc w:val="both"/>
        <w:rPr>
          <w:sz w:val="24"/>
          <w:szCs w:val="24"/>
        </w:rPr>
      </w:pPr>
      <w:r w:rsidRPr="00C47E9B">
        <w:rPr>
          <w:sz w:val="24"/>
          <w:szCs w:val="24"/>
        </w:rPr>
        <w:t>Rekomendasai dan catatan strategis menilik dari permasalahan, tantangan dan peluang adalah sebagai berikut :</w:t>
      </w:r>
    </w:p>
    <w:p w:rsidR="002A1BF6" w:rsidRPr="00C47E9B" w:rsidRDefault="00AA49B3" w:rsidP="00417D72">
      <w:pPr>
        <w:pStyle w:val="ListParagraph"/>
        <w:numPr>
          <w:ilvl w:val="1"/>
          <w:numId w:val="1"/>
        </w:numPr>
        <w:tabs>
          <w:tab w:val="left" w:pos="2262"/>
        </w:tabs>
        <w:spacing w:before="3" w:line="360" w:lineRule="auto"/>
        <w:ind w:left="2543" w:right="117" w:hanging="453"/>
        <w:rPr>
          <w:sz w:val="24"/>
          <w:szCs w:val="24"/>
        </w:rPr>
      </w:pPr>
      <w:r w:rsidRPr="00C47E9B">
        <w:rPr>
          <w:sz w:val="24"/>
          <w:szCs w:val="24"/>
        </w:rPr>
        <w:t xml:space="preserve">Perlunya </w:t>
      </w:r>
      <w:r w:rsidR="00566775" w:rsidRPr="00C47E9B">
        <w:rPr>
          <w:sz w:val="24"/>
          <w:szCs w:val="24"/>
          <w:lang w:val="id-ID"/>
        </w:rPr>
        <w:t>rasa aman</w:t>
      </w:r>
      <w:r w:rsidRPr="00C47E9B">
        <w:rPr>
          <w:sz w:val="24"/>
          <w:szCs w:val="24"/>
        </w:rPr>
        <w:t xml:space="preserve"> dan komprehensif dengan dukungan data yang valid dalam rangka menghadapi kondisi perekonomian yang mengalami perlambatan serta dalam rangka memanfaatkan potensi Kabupaten Rembang secara</w:t>
      </w:r>
      <w:r w:rsidRPr="00C47E9B">
        <w:rPr>
          <w:spacing w:val="-6"/>
          <w:sz w:val="24"/>
          <w:szCs w:val="24"/>
        </w:rPr>
        <w:t xml:space="preserve"> </w:t>
      </w:r>
      <w:r w:rsidRPr="00C47E9B">
        <w:rPr>
          <w:sz w:val="24"/>
          <w:szCs w:val="24"/>
        </w:rPr>
        <w:t>optimal;</w:t>
      </w:r>
    </w:p>
    <w:p w:rsidR="002A1BF6" w:rsidRPr="00C47E9B" w:rsidRDefault="00AA49B3" w:rsidP="00417D72">
      <w:pPr>
        <w:pStyle w:val="ListParagraph"/>
        <w:numPr>
          <w:ilvl w:val="1"/>
          <w:numId w:val="1"/>
        </w:numPr>
        <w:tabs>
          <w:tab w:val="left" w:pos="2262"/>
        </w:tabs>
        <w:spacing w:line="360" w:lineRule="auto"/>
        <w:ind w:left="2543" w:right="116"/>
        <w:rPr>
          <w:sz w:val="24"/>
          <w:szCs w:val="24"/>
        </w:rPr>
      </w:pPr>
      <w:r w:rsidRPr="00C47E9B">
        <w:rPr>
          <w:sz w:val="24"/>
          <w:szCs w:val="24"/>
        </w:rPr>
        <w:t xml:space="preserve">Peningkatan fungsi kehumasan dalam bidang </w:t>
      </w:r>
      <w:r w:rsidR="00361383" w:rsidRPr="00C47E9B">
        <w:rPr>
          <w:sz w:val="24"/>
          <w:szCs w:val="24"/>
          <w:lang w:val="id-ID"/>
        </w:rPr>
        <w:t>Keamanan dan ketertiban masyarakat</w:t>
      </w:r>
      <w:r w:rsidRPr="00C47E9B">
        <w:rPr>
          <w:sz w:val="24"/>
          <w:szCs w:val="24"/>
        </w:rPr>
        <w:t xml:space="preserve"> melalui </w:t>
      </w:r>
      <w:r w:rsidRPr="00C47E9B">
        <w:rPr>
          <w:i/>
          <w:sz w:val="24"/>
          <w:szCs w:val="24"/>
        </w:rPr>
        <w:t xml:space="preserve">city branding </w:t>
      </w:r>
      <w:r w:rsidRPr="00C47E9B">
        <w:rPr>
          <w:sz w:val="24"/>
          <w:szCs w:val="24"/>
        </w:rPr>
        <w:t>untuk meningkatkan pamor Kabupaten Rembang, sehingga investasi dan pendapatan daerah dapat meningkat sekaligus</w:t>
      </w:r>
      <w:r w:rsidRPr="00C47E9B">
        <w:rPr>
          <w:spacing w:val="-18"/>
          <w:sz w:val="24"/>
          <w:szCs w:val="24"/>
        </w:rPr>
        <w:t xml:space="preserve"> </w:t>
      </w:r>
      <w:r w:rsidRPr="00C47E9B">
        <w:rPr>
          <w:sz w:val="24"/>
          <w:szCs w:val="24"/>
        </w:rPr>
        <w:t>dalam</w:t>
      </w:r>
      <w:r w:rsidRPr="00C47E9B">
        <w:rPr>
          <w:spacing w:val="-18"/>
          <w:sz w:val="24"/>
          <w:szCs w:val="24"/>
        </w:rPr>
        <w:t xml:space="preserve"> </w:t>
      </w:r>
      <w:r w:rsidRPr="00C47E9B">
        <w:rPr>
          <w:sz w:val="24"/>
          <w:szCs w:val="24"/>
        </w:rPr>
        <w:t>rangka</w:t>
      </w:r>
      <w:r w:rsidRPr="00C47E9B">
        <w:rPr>
          <w:spacing w:val="-20"/>
          <w:sz w:val="24"/>
          <w:szCs w:val="24"/>
        </w:rPr>
        <w:t xml:space="preserve"> </w:t>
      </w:r>
      <w:r w:rsidRPr="00C47E9B">
        <w:rPr>
          <w:sz w:val="24"/>
          <w:szCs w:val="24"/>
        </w:rPr>
        <w:t>mengurangi</w:t>
      </w:r>
      <w:r w:rsidRPr="00C47E9B">
        <w:rPr>
          <w:spacing w:val="-22"/>
          <w:sz w:val="24"/>
          <w:szCs w:val="24"/>
        </w:rPr>
        <w:t xml:space="preserve"> </w:t>
      </w:r>
      <w:r w:rsidRPr="00C47E9B">
        <w:rPr>
          <w:sz w:val="24"/>
          <w:szCs w:val="24"/>
        </w:rPr>
        <w:t>angka</w:t>
      </w:r>
      <w:r w:rsidRPr="00C47E9B">
        <w:rPr>
          <w:spacing w:val="-19"/>
          <w:sz w:val="24"/>
          <w:szCs w:val="24"/>
        </w:rPr>
        <w:t xml:space="preserve"> </w:t>
      </w:r>
      <w:r w:rsidR="000A100A">
        <w:rPr>
          <w:sz w:val="24"/>
          <w:szCs w:val="24"/>
          <w:lang w:val="id-ID"/>
        </w:rPr>
        <w:t>Kriminilitas</w:t>
      </w:r>
      <w:r w:rsidRPr="00C47E9B">
        <w:rPr>
          <w:spacing w:val="-21"/>
          <w:sz w:val="24"/>
          <w:szCs w:val="24"/>
        </w:rPr>
        <w:t xml:space="preserve"> </w:t>
      </w:r>
      <w:r w:rsidRPr="00C47E9B">
        <w:rPr>
          <w:sz w:val="24"/>
          <w:szCs w:val="24"/>
        </w:rPr>
        <w:t>di</w:t>
      </w:r>
      <w:r w:rsidRPr="00C47E9B">
        <w:rPr>
          <w:spacing w:val="-22"/>
          <w:sz w:val="24"/>
          <w:szCs w:val="24"/>
        </w:rPr>
        <w:t xml:space="preserve"> </w:t>
      </w:r>
      <w:r w:rsidRPr="00C47E9B">
        <w:rPr>
          <w:sz w:val="24"/>
          <w:szCs w:val="24"/>
        </w:rPr>
        <w:t>Kabupaten Rembang.</w:t>
      </w:r>
    </w:p>
    <w:p w:rsidR="00D0576E" w:rsidRPr="00C47E9B" w:rsidRDefault="00D0576E" w:rsidP="001F77CC">
      <w:pPr>
        <w:pStyle w:val="ListParagraph"/>
        <w:tabs>
          <w:tab w:val="left" w:pos="2262"/>
        </w:tabs>
        <w:spacing w:line="360" w:lineRule="auto"/>
        <w:ind w:left="2610" w:right="116" w:firstLine="0"/>
        <w:rPr>
          <w:sz w:val="24"/>
          <w:szCs w:val="24"/>
        </w:rPr>
      </w:pPr>
    </w:p>
    <w:p w:rsidR="002A1BF6" w:rsidRPr="00C47E9B" w:rsidRDefault="00AA49B3" w:rsidP="001F77CC">
      <w:pPr>
        <w:pStyle w:val="ListParagraph"/>
        <w:numPr>
          <w:ilvl w:val="0"/>
          <w:numId w:val="26"/>
        </w:numPr>
        <w:spacing w:line="360" w:lineRule="auto"/>
        <w:ind w:left="1778" w:right="-36" w:hanging="720"/>
        <w:rPr>
          <w:b/>
          <w:sz w:val="24"/>
          <w:szCs w:val="24"/>
        </w:rPr>
      </w:pPr>
      <w:r w:rsidRPr="00C47E9B">
        <w:rPr>
          <w:b/>
          <w:sz w:val="24"/>
          <w:szCs w:val="24"/>
        </w:rPr>
        <w:t>Review terhadap Rancangan Awal RKPD</w:t>
      </w:r>
    </w:p>
    <w:p w:rsidR="002A1BF6" w:rsidRPr="00C47E9B" w:rsidRDefault="00AA49B3" w:rsidP="001F77CC">
      <w:pPr>
        <w:pStyle w:val="BodyText"/>
        <w:spacing w:before="226" w:line="336" w:lineRule="auto"/>
        <w:ind w:left="1778" w:right="114" w:firstLine="540"/>
        <w:jc w:val="both"/>
        <w:rPr>
          <w:sz w:val="24"/>
          <w:szCs w:val="24"/>
        </w:rPr>
      </w:pPr>
      <w:r w:rsidRPr="00C47E9B">
        <w:rPr>
          <w:sz w:val="24"/>
          <w:szCs w:val="24"/>
        </w:rPr>
        <w:t xml:space="preserve">Review terhadap Rancangan Awal RKPD </w:t>
      </w:r>
      <w:r w:rsidR="00532390" w:rsidRPr="00C47E9B">
        <w:rPr>
          <w:sz w:val="24"/>
          <w:szCs w:val="24"/>
        </w:rPr>
        <w:t>Kabup</w:t>
      </w:r>
      <w:r w:rsidRPr="00C47E9B">
        <w:rPr>
          <w:sz w:val="24"/>
          <w:szCs w:val="24"/>
        </w:rPr>
        <w:t xml:space="preserve">aten Rembang sebagaimana dalam lampiran Peraturan Menteri Dalam Negeri Nomor 86 Tahun 2017 memuat tentang perbandingan rancangan awal RKPD dengan hasil analisis kebutuhan </w:t>
      </w:r>
      <w:r w:rsidR="00B703ED" w:rsidRPr="00C47E9B">
        <w:rPr>
          <w:sz w:val="24"/>
          <w:szCs w:val="24"/>
        </w:rPr>
        <w:t>Satpol PP</w:t>
      </w:r>
      <w:r w:rsidRPr="00C47E9B">
        <w:rPr>
          <w:spacing w:val="-8"/>
          <w:sz w:val="24"/>
          <w:szCs w:val="24"/>
        </w:rPr>
        <w:t xml:space="preserve"> </w:t>
      </w:r>
      <w:r w:rsidRPr="00C47E9B">
        <w:rPr>
          <w:sz w:val="24"/>
          <w:szCs w:val="24"/>
        </w:rPr>
        <w:t>Kabupaten</w:t>
      </w:r>
      <w:r w:rsidRPr="00C47E9B">
        <w:rPr>
          <w:spacing w:val="-9"/>
          <w:sz w:val="24"/>
          <w:szCs w:val="24"/>
        </w:rPr>
        <w:t xml:space="preserve"> </w:t>
      </w:r>
      <w:r w:rsidRPr="00C47E9B">
        <w:rPr>
          <w:sz w:val="24"/>
          <w:szCs w:val="24"/>
        </w:rPr>
        <w:t>Rembang</w:t>
      </w:r>
      <w:r w:rsidRPr="00C47E9B">
        <w:rPr>
          <w:spacing w:val="-7"/>
          <w:sz w:val="24"/>
          <w:szCs w:val="24"/>
        </w:rPr>
        <w:t xml:space="preserve"> </w:t>
      </w:r>
      <w:r w:rsidRPr="00C47E9B">
        <w:rPr>
          <w:sz w:val="24"/>
          <w:szCs w:val="24"/>
        </w:rPr>
        <w:t>untuk</w:t>
      </w:r>
      <w:r w:rsidRPr="00C47E9B">
        <w:rPr>
          <w:spacing w:val="-5"/>
          <w:sz w:val="24"/>
          <w:szCs w:val="24"/>
        </w:rPr>
        <w:t xml:space="preserve"> </w:t>
      </w:r>
      <w:r w:rsidRPr="00C47E9B">
        <w:rPr>
          <w:sz w:val="24"/>
          <w:szCs w:val="24"/>
        </w:rPr>
        <w:t>tahun</w:t>
      </w:r>
      <w:r w:rsidRPr="00C47E9B">
        <w:rPr>
          <w:spacing w:val="-8"/>
          <w:sz w:val="24"/>
          <w:szCs w:val="24"/>
        </w:rPr>
        <w:t xml:space="preserve"> </w:t>
      </w:r>
      <w:r w:rsidRPr="00C47E9B">
        <w:rPr>
          <w:sz w:val="24"/>
          <w:szCs w:val="24"/>
        </w:rPr>
        <w:t>anggaran</w:t>
      </w:r>
      <w:r w:rsidRPr="00C47E9B">
        <w:rPr>
          <w:spacing w:val="-9"/>
          <w:sz w:val="24"/>
          <w:szCs w:val="24"/>
        </w:rPr>
        <w:t xml:space="preserve"> </w:t>
      </w:r>
      <w:r w:rsidRPr="00C47E9B">
        <w:rPr>
          <w:sz w:val="24"/>
          <w:szCs w:val="24"/>
        </w:rPr>
        <w:t>2019.</w:t>
      </w:r>
      <w:r w:rsidRPr="00C47E9B">
        <w:rPr>
          <w:spacing w:val="-7"/>
          <w:sz w:val="24"/>
          <w:szCs w:val="24"/>
        </w:rPr>
        <w:t xml:space="preserve"> </w:t>
      </w:r>
      <w:r w:rsidRPr="00C47E9B">
        <w:rPr>
          <w:sz w:val="24"/>
          <w:szCs w:val="24"/>
        </w:rPr>
        <w:t>Selain</w:t>
      </w:r>
      <w:r w:rsidRPr="00C47E9B">
        <w:rPr>
          <w:spacing w:val="-8"/>
          <w:sz w:val="24"/>
          <w:szCs w:val="24"/>
        </w:rPr>
        <w:t xml:space="preserve"> </w:t>
      </w:r>
      <w:r w:rsidRPr="00C47E9B">
        <w:rPr>
          <w:sz w:val="24"/>
          <w:szCs w:val="24"/>
        </w:rPr>
        <w:t>itu</w:t>
      </w:r>
      <w:r w:rsidRPr="00C47E9B">
        <w:rPr>
          <w:spacing w:val="-9"/>
          <w:sz w:val="24"/>
          <w:szCs w:val="24"/>
        </w:rPr>
        <w:t xml:space="preserve"> </w:t>
      </w:r>
      <w:r w:rsidRPr="00C47E9B">
        <w:rPr>
          <w:sz w:val="24"/>
          <w:szCs w:val="24"/>
        </w:rPr>
        <w:t>review</w:t>
      </w:r>
      <w:r w:rsidRPr="00C47E9B">
        <w:rPr>
          <w:spacing w:val="-7"/>
          <w:sz w:val="24"/>
          <w:szCs w:val="24"/>
        </w:rPr>
        <w:t xml:space="preserve"> </w:t>
      </w:r>
      <w:r w:rsidRPr="00C47E9B">
        <w:rPr>
          <w:sz w:val="24"/>
          <w:szCs w:val="24"/>
        </w:rPr>
        <w:t>juga berisikan penjelasan mengenai alasan proses tersebut dilakukan dan catatan penting. Pagu indikatif dalam Rancangan awal diisi berdasarkan berdasarkan matrik indikasi rencana program dan pendanaan Bab VIII RPJMD Kabupaten Rembang</w:t>
      </w:r>
      <w:r w:rsidRPr="00C47E9B">
        <w:rPr>
          <w:spacing w:val="13"/>
          <w:sz w:val="24"/>
          <w:szCs w:val="24"/>
        </w:rPr>
        <w:t xml:space="preserve"> </w:t>
      </w:r>
      <w:r w:rsidRPr="00C47E9B">
        <w:rPr>
          <w:sz w:val="24"/>
          <w:szCs w:val="24"/>
        </w:rPr>
        <w:t>Tahun</w:t>
      </w:r>
      <w:r w:rsidRPr="00C47E9B">
        <w:rPr>
          <w:spacing w:val="11"/>
          <w:sz w:val="24"/>
          <w:szCs w:val="24"/>
        </w:rPr>
        <w:t xml:space="preserve"> </w:t>
      </w:r>
      <w:r w:rsidRPr="00C47E9B">
        <w:rPr>
          <w:sz w:val="24"/>
          <w:szCs w:val="24"/>
        </w:rPr>
        <w:t>2016-2021.</w:t>
      </w:r>
      <w:r w:rsidRPr="00C47E9B">
        <w:rPr>
          <w:spacing w:val="15"/>
          <w:sz w:val="24"/>
          <w:szCs w:val="24"/>
        </w:rPr>
        <w:t xml:space="preserve"> </w:t>
      </w:r>
      <w:r w:rsidR="00EF433E" w:rsidRPr="00C47E9B">
        <w:rPr>
          <w:spacing w:val="15"/>
          <w:sz w:val="24"/>
          <w:szCs w:val="24"/>
        </w:rPr>
        <w:t xml:space="preserve"> </w:t>
      </w:r>
      <w:r w:rsidRPr="00C47E9B">
        <w:rPr>
          <w:sz w:val="24"/>
          <w:szCs w:val="24"/>
        </w:rPr>
        <w:t>Rincian</w:t>
      </w:r>
      <w:r w:rsidRPr="00C47E9B">
        <w:rPr>
          <w:spacing w:val="15"/>
          <w:sz w:val="24"/>
          <w:szCs w:val="24"/>
        </w:rPr>
        <w:t xml:space="preserve"> </w:t>
      </w:r>
      <w:r w:rsidRPr="00C47E9B">
        <w:rPr>
          <w:sz w:val="24"/>
          <w:szCs w:val="24"/>
        </w:rPr>
        <w:t>review</w:t>
      </w:r>
      <w:r w:rsidRPr="00C47E9B">
        <w:rPr>
          <w:spacing w:val="12"/>
          <w:sz w:val="24"/>
          <w:szCs w:val="24"/>
        </w:rPr>
        <w:t xml:space="preserve"> </w:t>
      </w:r>
      <w:r w:rsidRPr="00C47E9B">
        <w:rPr>
          <w:sz w:val="24"/>
          <w:szCs w:val="24"/>
        </w:rPr>
        <w:t>dimuat</w:t>
      </w:r>
      <w:r w:rsidRPr="00C47E9B">
        <w:rPr>
          <w:spacing w:val="13"/>
          <w:sz w:val="24"/>
          <w:szCs w:val="24"/>
        </w:rPr>
        <w:t xml:space="preserve"> </w:t>
      </w:r>
      <w:r w:rsidRPr="00C47E9B">
        <w:rPr>
          <w:sz w:val="24"/>
          <w:szCs w:val="24"/>
        </w:rPr>
        <w:t>berdasarkan</w:t>
      </w:r>
      <w:r w:rsidRPr="00C47E9B">
        <w:rPr>
          <w:spacing w:val="12"/>
          <w:sz w:val="24"/>
          <w:szCs w:val="24"/>
        </w:rPr>
        <w:t xml:space="preserve"> </w:t>
      </w:r>
      <w:r w:rsidRPr="00C47E9B">
        <w:rPr>
          <w:sz w:val="24"/>
          <w:szCs w:val="24"/>
        </w:rPr>
        <w:t>format</w:t>
      </w:r>
      <w:r w:rsidRPr="00C47E9B">
        <w:rPr>
          <w:spacing w:val="13"/>
          <w:sz w:val="24"/>
          <w:szCs w:val="24"/>
        </w:rPr>
        <w:t xml:space="preserve"> </w:t>
      </w:r>
      <w:r w:rsidRPr="00C47E9B">
        <w:rPr>
          <w:sz w:val="24"/>
          <w:szCs w:val="24"/>
        </w:rPr>
        <w:t>tabel</w:t>
      </w:r>
      <w:r w:rsidRPr="00C47E9B">
        <w:rPr>
          <w:spacing w:val="11"/>
          <w:sz w:val="24"/>
          <w:szCs w:val="24"/>
        </w:rPr>
        <w:t xml:space="preserve"> </w:t>
      </w:r>
      <w:r w:rsidR="00EF433E" w:rsidRPr="00C47E9B">
        <w:t>T-</w:t>
      </w:r>
      <w:r w:rsidRPr="00C47E9B">
        <w:t>C.31 Lampiran Peraturan Menteri Dalam Negeri Nomor 86 Tahun 2017 sebagai berikut :</w:t>
      </w:r>
    </w:p>
    <w:p w:rsidR="002A1BF6" w:rsidRPr="00C47E9B" w:rsidRDefault="002A1BF6" w:rsidP="001F77CC">
      <w:pPr>
        <w:spacing w:line="336" w:lineRule="auto"/>
        <w:ind w:left="957"/>
        <w:sectPr w:rsidR="002A1BF6" w:rsidRPr="00C47E9B" w:rsidSect="008873B5">
          <w:pgSz w:w="12191" w:h="18711" w:code="10000"/>
          <w:pgMar w:top="1134" w:right="851" w:bottom="1134" w:left="1418" w:header="0" w:footer="720" w:gutter="0"/>
          <w:cols w:space="720"/>
          <w:docGrid w:linePitch="299"/>
        </w:sectPr>
      </w:pPr>
    </w:p>
    <w:p w:rsidR="00CE4D90" w:rsidRDefault="00C5277C" w:rsidP="001F77CC">
      <w:pPr>
        <w:pStyle w:val="BodyText"/>
        <w:spacing w:before="87" w:line="237" w:lineRule="auto"/>
        <w:ind w:left="349" w:right="-31"/>
        <w:jc w:val="center"/>
        <w:rPr>
          <w:b/>
          <w:sz w:val="24"/>
          <w:szCs w:val="24"/>
          <w:lang w:val="id-ID"/>
        </w:rPr>
      </w:pPr>
      <w:r w:rsidRPr="00C47E9B">
        <w:rPr>
          <w:b/>
          <w:sz w:val="24"/>
          <w:szCs w:val="24"/>
        </w:rPr>
        <w:lastRenderedPageBreak/>
        <w:t xml:space="preserve">Tabel 2.4. </w:t>
      </w:r>
    </w:p>
    <w:p w:rsidR="00C5277C" w:rsidRPr="00CE4D90" w:rsidRDefault="00C5277C" w:rsidP="001F77CC">
      <w:pPr>
        <w:pStyle w:val="BodyText"/>
        <w:spacing w:before="87" w:line="237" w:lineRule="auto"/>
        <w:ind w:left="349" w:right="-31"/>
        <w:jc w:val="center"/>
        <w:rPr>
          <w:b/>
          <w:sz w:val="24"/>
          <w:szCs w:val="24"/>
        </w:rPr>
      </w:pPr>
      <w:r w:rsidRPr="00C47E9B">
        <w:rPr>
          <w:b/>
          <w:sz w:val="24"/>
          <w:szCs w:val="24"/>
        </w:rPr>
        <w:t>Review Terhadap Rancangan Awal RKPD Tahun 2020 Kabupaten Rembang</w:t>
      </w:r>
      <w:r w:rsidR="00CE4D90">
        <w:rPr>
          <w:b/>
          <w:sz w:val="24"/>
          <w:szCs w:val="24"/>
          <w:lang w:val="id-ID"/>
        </w:rPr>
        <w:t xml:space="preserve"> </w:t>
      </w:r>
      <w:r w:rsidR="00CE4D90" w:rsidRPr="00CE4D90">
        <w:rPr>
          <w:b/>
          <w:sz w:val="24"/>
          <w:szCs w:val="24"/>
        </w:rPr>
        <w:t>Satuan Polisi Pamong Praja</w:t>
      </w:r>
    </w:p>
    <w:p w:rsidR="001D636A" w:rsidRPr="00C47E9B" w:rsidRDefault="001D636A" w:rsidP="001F77CC">
      <w:pPr>
        <w:pStyle w:val="BodyText"/>
        <w:spacing w:before="87" w:line="237" w:lineRule="auto"/>
        <w:ind w:left="7870" w:right="1720" w:hanging="2473"/>
        <w:rPr>
          <w:b/>
          <w:sz w:val="18"/>
          <w:szCs w:val="18"/>
          <w:lang w:val="id-ID"/>
        </w:rPr>
      </w:pPr>
    </w:p>
    <w:tbl>
      <w:tblPr>
        <w:tblW w:w="16954" w:type="dxa"/>
        <w:tblInd w:w="93" w:type="dxa"/>
        <w:tblLook w:val="04A0" w:firstRow="1" w:lastRow="0" w:firstColumn="1" w:lastColumn="0" w:noHBand="0" w:noVBand="1"/>
      </w:tblPr>
      <w:tblGrid>
        <w:gridCol w:w="688"/>
        <w:gridCol w:w="2080"/>
        <w:gridCol w:w="1000"/>
        <w:gridCol w:w="2023"/>
        <w:gridCol w:w="920"/>
        <w:gridCol w:w="1400"/>
        <w:gridCol w:w="2080"/>
        <w:gridCol w:w="1493"/>
        <w:gridCol w:w="1764"/>
        <w:gridCol w:w="1026"/>
        <w:gridCol w:w="1400"/>
        <w:gridCol w:w="1080"/>
      </w:tblGrid>
      <w:tr w:rsidR="00C030C7" w:rsidRPr="00C47E9B" w:rsidTr="001F77CC">
        <w:trPr>
          <w:trHeight w:val="402"/>
        </w:trPr>
        <w:tc>
          <w:tcPr>
            <w:tcW w:w="8111" w:type="dxa"/>
            <w:gridSpan w:val="6"/>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C5277C" w:rsidRPr="00C47E9B" w:rsidRDefault="00C5277C" w:rsidP="00C030C7">
            <w:pPr>
              <w:widowControl/>
              <w:autoSpaceDE/>
              <w:autoSpaceDN/>
              <w:jc w:val="center"/>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Rancangan awal RKPD</w:t>
            </w:r>
          </w:p>
        </w:tc>
        <w:tc>
          <w:tcPr>
            <w:tcW w:w="8843" w:type="dxa"/>
            <w:gridSpan w:val="6"/>
            <w:tcBorders>
              <w:top w:val="single" w:sz="4" w:space="0" w:color="auto"/>
              <w:left w:val="nil"/>
              <w:bottom w:val="single" w:sz="4" w:space="0" w:color="auto"/>
              <w:right w:val="single" w:sz="4" w:space="0" w:color="000000"/>
            </w:tcBorders>
            <w:shd w:val="clear" w:color="000000" w:fill="A6A6A6"/>
            <w:noWrap/>
            <w:vAlign w:val="center"/>
            <w:hideMark/>
          </w:tcPr>
          <w:p w:rsidR="00C5277C" w:rsidRPr="00C47E9B" w:rsidRDefault="00C5277C" w:rsidP="00C030C7">
            <w:pPr>
              <w:widowControl/>
              <w:autoSpaceDE/>
              <w:autoSpaceDN/>
              <w:jc w:val="center"/>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Hasil Analisis Kebutuhan</w:t>
            </w:r>
          </w:p>
        </w:tc>
      </w:tr>
      <w:tr w:rsidR="00C5277C" w:rsidRPr="00C47E9B" w:rsidTr="001F77CC">
        <w:trPr>
          <w:trHeight w:val="900"/>
        </w:trPr>
        <w:tc>
          <w:tcPr>
            <w:tcW w:w="688" w:type="dxa"/>
            <w:tcBorders>
              <w:top w:val="nil"/>
              <w:left w:val="single" w:sz="4" w:space="0" w:color="000000"/>
              <w:bottom w:val="single" w:sz="4" w:space="0" w:color="000000"/>
              <w:right w:val="single" w:sz="4" w:space="0" w:color="000000"/>
            </w:tcBorders>
            <w:shd w:val="clear" w:color="000000" w:fill="A6A6A6"/>
            <w:vAlign w:val="center"/>
            <w:hideMark/>
          </w:tcPr>
          <w:p w:rsidR="00C5277C" w:rsidRPr="00C47E9B" w:rsidRDefault="00C5277C" w:rsidP="00C5277C">
            <w:pPr>
              <w:widowControl/>
              <w:autoSpaceDE/>
              <w:autoSpaceDN/>
              <w:jc w:val="center"/>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KODE</w:t>
            </w:r>
          </w:p>
        </w:tc>
        <w:tc>
          <w:tcPr>
            <w:tcW w:w="2080" w:type="dxa"/>
            <w:tcBorders>
              <w:top w:val="nil"/>
              <w:left w:val="nil"/>
              <w:bottom w:val="single" w:sz="4" w:space="0" w:color="000000"/>
              <w:right w:val="single" w:sz="4" w:space="0" w:color="000000"/>
            </w:tcBorders>
            <w:shd w:val="clear" w:color="000000" w:fill="A6A6A6"/>
            <w:vAlign w:val="center"/>
            <w:hideMark/>
          </w:tcPr>
          <w:p w:rsidR="00C5277C" w:rsidRPr="00C47E9B" w:rsidRDefault="00C5277C" w:rsidP="00C5277C">
            <w:pPr>
              <w:widowControl/>
              <w:autoSpaceDE/>
              <w:autoSpaceDN/>
              <w:jc w:val="center"/>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Program</w:t>
            </w:r>
          </w:p>
        </w:tc>
        <w:tc>
          <w:tcPr>
            <w:tcW w:w="1000" w:type="dxa"/>
            <w:tcBorders>
              <w:top w:val="nil"/>
              <w:left w:val="nil"/>
              <w:bottom w:val="single" w:sz="4" w:space="0" w:color="000000"/>
              <w:right w:val="single" w:sz="4" w:space="0" w:color="000000"/>
            </w:tcBorders>
            <w:shd w:val="clear" w:color="000000" w:fill="A6A6A6"/>
            <w:vAlign w:val="center"/>
            <w:hideMark/>
          </w:tcPr>
          <w:p w:rsidR="00C5277C" w:rsidRPr="00C47E9B" w:rsidRDefault="00C5277C" w:rsidP="00C5277C">
            <w:pPr>
              <w:widowControl/>
              <w:autoSpaceDE/>
              <w:autoSpaceDN/>
              <w:jc w:val="center"/>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Lokasi</w:t>
            </w:r>
          </w:p>
        </w:tc>
        <w:tc>
          <w:tcPr>
            <w:tcW w:w="2023" w:type="dxa"/>
            <w:tcBorders>
              <w:top w:val="nil"/>
              <w:left w:val="nil"/>
              <w:bottom w:val="single" w:sz="4" w:space="0" w:color="000000"/>
              <w:right w:val="single" w:sz="4" w:space="0" w:color="000000"/>
            </w:tcBorders>
            <w:shd w:val="clear" w:color="000000" w:fill="A6A6A6"/>
            <w:vAlign w:val="center"/>
            <w:hideMark/>
          </w:tcPr>
          <w:p w:rsidR="00C5277C" w:rsidRPr="00C47E9B" w:rsidRDefault="00C5277C" w:rsidP="00C5277C">
            <w:pPr>
              <w:widowControl/>
              <w:autoSpaceDE/>
              <w:autoSpaceDN/>
              <w:jc w:val="center"/>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Indikator Capaian Kinerja Program (outcome) / Kegiatan (output)</w:t>
            </w:r>
          </w:p>
        </w:tc>
        <w:tc>
          <w:tcPr>
            <w:tcW w:w="920" w:type="dxa"/>
            <w:tcBorders>
              <w:top w:val="nil"/>
              <w:left w:val="nil"/>
              <w:bottom w:val="single" w:sz="4" w:space="0" w:color="000000"/>
              <w:right w:val="single" w:sz="4" w:space="0" w:color="000000"/>
            </w:tcBorders>
            <w:shd w:val="clear" w:color="000000" w:fill="A6A6A6"/>
            <w:vAlign w:val="center"/>
            <w:hideMark/>
          </w:tcPr>
          <w:p w:rsidR="00C5277C" w:rsidRPr="00C47E9B" w:rsidRDefault="00C5277C" w:rsidP="00C5277C">
            <w:pPr>
              <w:widowControl/>
              <w:autoSpaceDE/>
              <w:autoSpaceDN/>
              <w:jc w:val="center"/>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xml:space="preserve">Target Capaian </w:t>
            </w:r>
          </w:p>
        </w:tc>
        <w:tc>
          <w:tcPr>
            <w:tcW w:w="1400" w:type="dxa"/>
            <w:tcBorders>
              <w:top w:val="nil"/>
              <w:left w:val="nil"/>
              <w:bottom w:val="single" w:sz="4" w:space="0" w:color="000000"/>
              <w:right w:val="single" w:sz="4" w:space="0" w:color="000000"/>
            </w:tcBorders>
            <w:shd w:val="clear" w:color="000000" w:fill="A6A6A6"/>
            <w:vAlign w:val="center"/>
            <w:hideMark/>
          </w:tcPr>
          <w:p w:rsidR="00C5277C" w:rsidRPr="00C47E9B" w:rsidRDefault="00C5277C" w:rsidP="00C5277C">
            <w:pPr>
              <w:widowControl/>
              <w:autoSpaceDE/>
              <w:autoSpaceDN/>
              <w:jc w:val="center"/>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Pagu Indikatif APBD</w:t>
            </w:r>
          </w:p>
        </w:tc>
        <w:tc>
          <w:tcPr>
            <w:tcW w:w="2080" w:type="dxa"/>
            <w:tcBorders>
              <w:top w:val="nil"/>
              <w:left w:val="nil"/>
              <w:bottom w:val="single" w:sz="4" w:space="0" w:color="000000"/>
              <w:right w:val="single" w:sz="4" w:space="0" w:color="000000"/>
            </w:tcBorders>
            <w:shd w:val="clear" w:color="000000" w:fill="A6A6A6"/>
            <w:vAlign w:val="center"/>
            <w:hideMark/>
          </w:tcPr>
          <w:p w:rsidR="00C5277C" w:rsidRPr="00C47E9B" w:rsidRDefault="00C5277C" w:rsidP="00C5277C">
            <w:pPr>
              <w:widowControl/>
              <w:autoSpaceDE/>
              <w:autoSpaceDN/>
              <w:jc w:val="center"/>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Program</w:t>
            </w:r>
          </w:p>
        </w:tc>
        <w:tc>
          <w:tcPr>
            <w:tcW w:w="1493" w:type="dxa"/>
            <w:tcBorders>
              <w:top w:val="nil"/>
              <w:left w:val="nil"/>
              <w:bottom w:val="single" w:sz="4" w:space="0" w:color="000000"/>
              <w:right w:val="single" w:sz="4" w:space="0" w:color="000000"/>
            </w:tcBorders>
            <w:shd w:val="clear" w:color="000000" w:fill="A6A6A6"/>
            <w:vAlign w:val="center"/>
            <w:hideMark/>
          </w:tcPr>
          <w:p w:rsidR="00C5277C" w:rsidRPr="00C47E9B" w:rsidRDefault="00C5277C" w:rsidP="00C5277C">
            <w:pPr>
              <w:widowControl/>
              <w:autoSpaceDE/>
              <w:autoSpaceDN/>
              <w:jc w:val="center"/>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Lokasi</w:t>
            </w:r>
          </w:p>
        </w:tc>
        <w:tc>
          <w:tcPr>
            <w:tcW w:w="1764" w:type="dxa"/>
            <w:tcBorders>
              <w:top w:val="nil"/>
              <w:left w:val="nil"/>
              <w:bottom w:val="single" w:sz="4" w:space="0" w:color="000000"/>
              <w:right w:val="single" w:sz="4" w:space="0" w:color="000000"/>
            </w:tcBorders>
            <w:shd w:val="clear" w:color="000000" w:fill="A6A6A6"/>
            <w:vAlign w:val="center"/>
            <w:hideMark/>
          </w:tcPr>
          <w:p w:rsidR="00C5277C" w:rsidRPr="00C47E9B" w:rsidRDefault="00C5277C" w:rsidP="00C5277C">
            <w:pPr>
              <w:widowControl/>
              <w:autoSpaceDE/>
              <w:autoSpaceDN/>
              <w:jc w:val="center"/>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Indikator Capaian Kinerja Program (outcome) / Kegiatan (output)</w:t>
            </w:r>
          </w:p>
        </w:tc>
        <w:tc>
          <w:tcPr>
            <w:tcW w:w="1026" w:type="dxa"/>
            <w:tcBorders>
              <w:top w:val="nil"/>
              <w:left w:val="nil"/>
              <w:bottom w:val="single" w:sz="4" w:space="0" w:color="000000"/>
              <w:right w:val="single" w:sz="4" w:space="0" w:color="000000"/>
            </w:tcBorders>
            <w:shd w:val="clear" w:color="000000" w:fill="A6A6A6"/>
            <w:vAlign w:val="center"/>
            <w:hideMark/>
          </w:tcPr>
          <w:p w:rsidR="00C5277C" w:rsidRPr="00C47E9B" w:rsidRDefault="00C5277C" w:rsidP="00C5277C">
            <w:pPr>
              <w:widowControl/>
              <w:autoSpaceDE/>
              <w:autoSpaceDN/>
              <w:jc w:val="center"/>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xml:space="preserve">Target Capaian </w:t>
            </w:r>
          </w:p>
        </w:tc>
        <w:tc>
          <w:tcPr>
            <w:tcW w:w="1400" w:type="dxa"/>
            <w:tcBorders>
              <w:top w:val="nil"/>
              <w:left w:val="nil"/>
              <w:bottom w:val="single" w:sz="4" w:space="0" w:color="000000"/>
              <w:right w:val="single" w:sz="4" w:space="0" w:color="000000"/>
            </w:tcBorders>
            <w:shd w:val="clear" w:color="000000" w:fill="A6A6A6"/>
            <w:vAlign w:val="center"/>
            <w:hideMark/>
          </w:tcPr>
          <w:p w:rsidR="00C5277C" w:rsidRPr="00C47E9B" w:rsidRDefault="00C5277C" w:rsidP="00C5277C">
            <w:pPr>
              <w:widowControl/>
              <w:autoSpaceDE/>
              <w:autoSpaceDN/>
              <w:jc w:val="center"/>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Pagu Indikatif APBD</w:t>
            </w:r>
          </w:p>
        </w:tc>
        <w:tc>
          <w:tcPr>
            <w:tcW w:w="1080" w:type="dxa"/>
            <w:tcBorders>
              <w:top w:val="nil"/>
              <w:left w:val="nil"/>
              <w:bottom w:val="single" w:sz="4" w:space="0" w:color="000000"/>
              <w:right w:val="single" w:sz="4" w:space="0" w:color="000000"/>
            </w:tcBorders>
            <w:shd w:val="clear" w:color="000000" w:fill="A6A6A6"/>
            <w:vAlign w:val="center"/>
            <w:hideMark/>
          </w:tcPr>
          <w:p w:rsidR="00C5277C" w:rsidRPr="00C47E9B" w:rsidRDefault="00C5277C" w:rsidP="00C5277C">
            <w:pPr>
              <w:widowControl/>
              <w:autoSpaceDE/>
              <w:autoSpaceDN/>
              <w:jc w:val="center"/>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Catatan Penting</w:t>
            </w:r>
          </w:p>
        </w:tc>
      </w:tr>
      <w:tr w:rsidR="00C5277C" w:rsidRPr="00C47E9B" w:rsidTr="001F77CC">
        <w:trPr>
          <w:trHeight w:val="482"/>
        </w:trPr>
        <w:tc>
          <w:tcPr>
            <w:tcW w:w="688" w:type="dxa"/>
            <w:tcBorders>
              <w:top w:val="nil"/>
              <w:left w:val="single" w:sz="4" w:space="0" w:color="000000"/>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both"/>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1.5.1</w:t>
            </w:r>
          </w:p>
        </w:tc>
        <w:tc>
          <w:tcPr>
            <w:tcW w:w="2080"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SATUAN POLISI PAMONG PRAJA</w:t>
            </w:r>
          </w:p>
        </w:tc>
        <w:tc>
          <w:tcPr>
            <w:tcW w:w="1000"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2023"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92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140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11.075.078.000</w:t>
            </w:r>
          </w:p>
        </w:tc>
        <w:tc>
          <w:tcPr>
            <w:tcW w:w="2080" w:type="dxa"/>
            <w:tcBorders>
              <w:top w:val="single" w:sz="4" w:space="0" w:color="000000"/>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SATUAN POLISI PAMONG PRAJA</w:t>
            </w:r>
          </w:p>
        </w:tc>
        <w:tc>
          <w:tcPr>
            <w:tcW w:w="1493"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both"/>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1764"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both"/>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1026"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140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7.819.500.000</w:t>
            </w:r>
          </w:p>
        </w:tc>
        <w:tc>
          <w:tcPr>
            <w:tcW w:w="108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r>
      <w:tr w:rsidR="00C5277C" w:rsidRPr="00C47E9B" w:rsidTr="001F77CC">
        <w:trPr>
          <w:trHeight w:val="450"/>
        </w:trPr>
        <w:tc>
          <w:tcPr>
            <w:tcW w:w="688" w:type="dxa"/>
            <w:tcBorders>
              <w:top w:val="nil"/>
              <w:left w:val="single" w:sz="4" w:space="0" w:color="000000"/>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both"/>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1</w:t>
            </w:r>
          </w:p>
        </w:tc>
        <w:tc>
          <w:tcPr>
            <w:tcW w:w="2080"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SATUAN POLISI PAMONG PRAJA</w:t>
            </w:r>
          </w:p>
        </w:tc>
        <w:tc>
          <w:tcPr>
            <w:tcW w:w="1000"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2023"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92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140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11.075.078.000</w:t>
            </w:r>
          </w:p>
        </w:tc>
        <w:tc>
          <w:tcPr>
            <w:tcW w:w="2080"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SATUAN POLISI PAMONG PRAJA</w:t>
            </w:r>
          </w:p>
        </w:tc>
        <w:tc>
          <w:tcPr>
            <w:tcW w:w="1493"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both"/>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1764"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both"/>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1026"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140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7.819.500.000</w:t>
            </w:r>
          </w:p>
        </w:tc>
        <w:tc>
          <w:tcPr>
            <w:tcW w:w="108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r>
      <w:tr w:rsidR="00C5277C" w:rsidRPr="00C47E9B" w:rsidTr="001F77CC">
        <w:trPr>
          <w:trHeight w:val="793"/>
        </w:trPr>
        <w:tc>
          <w:tcPr>
            <w:tcW w:w="688" w:type="dxa"/>
            <w:tcBorders>
              <w:top w:val="nil"/>
              <w:left w:val="single" w:sz="4" w:space="0" w:color="000000"/>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both"/>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105</w:t>
            </w:r>
          </w:p>
        </w:tc>
        <w:tc>
          <w:tcPr>
            <w:tcW w:w="2080"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Urusan Ketentraman dan Ketertiban Umum serta Perlindungan Masyarakat</w:t>
            </w:r>
          </w:p>
        </w:tc>
        <w:tc>
          <w:tcPr>
            <w:tcW w:w="1000"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2023"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92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140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11.075.078.000</w:t>
            </w:r>
          </w:p>
        </w:tc>
        <w:tc>
          <w:tcPr>
            <w:tcW w:w="2080"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Urusan Ketentraman dan Ketertiban Umum serta Perlindungan Masyarakat</w:t>
            </w:r>
          </w:p>
        </w:tc>
        <w:tc>
          <w:tcPr>
            <w:tcW w:w="1493"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both"/>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1764"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both"/>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1026"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140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7.819.500.000</w:t>
            </w:r>
          </w:p>
        </w:tc>
        <w:tc>
          <w:tcPr>
            <w:tcW w:w="108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r>
      <w:tr w:rsidR="00C5277C" w:rsidRPr="00C47E9B" w:rsidTr="001F77CC">
        <w:trPr>
          <w:trHeight w:val="1125"/>
        </w:trPr>
        <w:tc>
          <w:tcPr>
            <w:tcW w:w="688" w:type="dxa"/>
            <w:tcBorders>
              <w:top w:val="nil"/>
              <w:left w:val="single" w:sz="4" w:space="0" w:color="000000"/>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both"/>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105.7</w:t>
            </w:r>
          </w:p>
        </w:tc>
        <w:tc>
          <w:tcPr>
            <w:tcW w:w="2080"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Program Manajemen Administrasi Pelayanan Umum, Kepegawaian dan Keuangan Perangkat Daerah</w:t>
            </w:r>
          </w:p>
        </w:tc>
        <w:tc>
          <w:tcPr>
            <w:tcW w:w="1000"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Kabupaten Rembang</w:t>
            </w:r>
          </w:p>
        </w:tc>
        <w:tc>
          <w:tcPr>
            <w:tcW w:w="2023"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sz w:val="18"/>
                <w:szCs w:val="18"/>
                <w:lang w:val="id-ID" w:eastAsia="id-ID"/>
              </w:rPr>
            </w:pPr>
            <w:r w:rsidRPr="00C47E9B">
              <w:rPr>
                <w:rFonts w:ascii="Arial Narrow" w:eastAsia="Times New Roman" w:hAnsi="Arial Narrow" w:cs="Arial"/>
                <w:sz w:val="18"/>
                <w:szCs w:val="18"/>
                <w:lang w:val="id-ID" w:eastAsia="id-ID"/>
              </w:rPr>
              <w:t>Persentase ketercapaian pelayanan umum</w:t>
            </w:r>
          </w:p>
        </w:tc>
        <w:tc>
          <w:tcPr>
            <w:tcW w:w="92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sz w:val="18"/>
                <w:szCs w:val="18"/>
                <w:lang w:val="id-ID" w:eastAsia="id-ID"/>
              </w:rPr>
            </w:pPr>
            <w:r w:rsidRPr="00C47E9B">
              <w:rPr>
                <w:rFonts w:ascii="Arial Narrow" w:eastAsia="Times New Roman" w:hAnsi="Arial Narrow" w:cs="Arial"/>
                <w:sz w:val="18"/>
                <w:szCs w:val="18"/>
                <w:lang w:val="id-ID" w:eastAsia="id-ID"/>
              </w:rPr>
              <w:t>90.00 %</w:t>
            </w:r>
          </w:p>
        </w:tc>
        <w:tc>
          <w:tcPr>
            <w:tcW w:w="140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4.303.000.000</w:t>
            </w:r>
          </w:p>
        </w:tc>
        <w:tc>
          <w:tcPr>
            <w:tcW w:w="2080"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Program Manajemen Administrasi Pelayanan Umum, Kepegawaian dan Keuangan Perangkat Daerah</w:t>
            </w:r>
          </w:p>
        </w:tc>
        <w:tc>
          <w:tcPr>
            <w:tcW w:w="1493"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both"/>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Kabupaten Rembang</w:t>
            </w:r>
          </w:p>
        </w:tc>
        <w:tc>
          <w:tcPr>
            <w:tcW w:w="1764"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sz w:val="18"/>
                <w:szCs w:val="18"/>
                <w:lang w:val="id-ID" w:eastAsia="id-ID"/>
              </w:rPr>
            </w:pPr>
            <w:r w:rsidRPr="00C47E9B">
              <w:rPr>
                <w:rFonts w:ascii="Arial Narrow" w:eastAsia="Times New Roman" w:hAnsi="Arial Narrow" w:cs="Arial"/>
                <w:sz w:val="18"/>
                <w:szCs w:val="18"/>
                <w:lang w:val="id-ID" w:eastAsia="id-ID"/>
              </w:rPr>
              <w:t>Persentase ketercapaian pelayanan umum</w:t>
            </w:r>
          </w:p>
        </w:tc>
        <w:tc>
          <w:tcPr>
            <w:tcW w:w="1026"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sz w:val="18"/>
                <w:szCs w:val="18"/>
                <w:lang w:val="id-ID" w:eastAsia="id-ID"/>
              </w:rPr>
            </w:pPr>
            <w:r w:rsidRPr="00C47E9B">
              <w:rPr>
                <w:rFonts w:ascii="Arial Narrow" w:eastAsia="Times New Roman" w:hAnsi="Arial Narrow" w:cs="Arial"/>
                <w:sz w:val="18"/>
                <w:szCs w:val="18"/>
                <w:lang w:val="id-ID" w:eastAsia="id-ID"/>
              </w:rPr>
              <w:t>90.00 %</w:t>
            </w:r>
          </w:p>
        </w:tc>
        <w:tc>
          <w:tcPr>
            <w:tcW w:w="140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1.059.500.000</w:t>
            </w:r>
          </w:p>
        </w:tc>
        <w:tc>
          <w:tcPr>
            <w:tcW w:w="108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r>
      <w:tr w:rsidR="00C5277C" w:rsidRPr="00C47E9B" w:rsidTr="001F77CC">
        <w:trPr>
          <w:trHeight w:val="900"/>
        </w:trPr>
        <w:tc>
          <w:tcPr>
            <w:tcW w:w="688" w:type="dxa"/>
            <w:tcBorders>
              <w:top w:val="nil"/>
              <w:left w:val="single" w:sz="4" w:space="0" w:color="000000"/>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both"/>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105.8</w:t>
            </w:r>
          </w:p>
        </w:tc>
        <w:tc>
          <w:tcPr>
            <w:tcW w:w="2080"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Program Perencanaan dan Evaluasi Kinerja Perangkat Daerah</w:t>
            </w:r>
          </w:p>
        </w:tc>
        <w:tc>
          <w:tcPr>
            <w:tcW w:w="1000"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Kabupaten Rembang</w:t>
            </w:r>
          </w:p>
        </w:tc>
        <w:tc>
          <w:tcPr>
            <w:tcW w:w="2023"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sz w:val="18"/>
                <w:szCs w:val="18"/>
                <w:lang w:val="id-ID" w:eastAsia="id-ID"/>
              </w:rPr>
            </w:pPr>
            <w:r w:rsidRPr="00C47E9B">
              <w:rPr>
                <w:rFonts w:ascii="Arial Narrow" w:eastAsia="Times New Roman" w:hAnsi="Arial Narrow" w:cs="Arial"/>
                <w:sz w:val="18"/>
                <w:szCs w:val="18"/>
                <w:lang w:val="id-ID" w:eastAsia="id-ID"/>
              </w:rPr>
              <w:t>Persentase Keselarasan perencanaan terhadap Capaian Kinerja Perangkat Daerah</w:t>
            </w:r>
          </w:p>
        </w:tc>
        <w:tc>
          <w:tcPr>
            <w:tcW w:w="92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sz w:val="18"/>
                <w:szCs w:val="18"/>
                <w:lang w:val="id-ID" w:eastAsia="id-ID"/>
              </w:rPr>
            </w:pPr>
            <w:r w:rsidRPr="00C47E9B">
              <w:rPr>
                <w:rFonts w:ascii="Arial Narrow" w:eastAsia="Times New Roman" w:hAnsi="Arial Narrow" w:cs="Arial"/>
                <w:sz w:val="18"/>
                <w:szCs w:val="18"/>
                <w:lang w:val="id-ID" w:eastAsia="id-ID"/>
              </w:rPr>
              <w:t>65.00 %</w:t>
            </w:r>
          </w:p>
        </w:tc>
        <w:tc>
          <w:tcPr>
            <w:tcW w:w="140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56.500.000</w:t>
            </w:r>
          </w:p>
        </w:tc>
        <w:tc>
          <w:tcPr>
            <w:tcW w:w="2080"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Program Perencanaan dan Evaluasi Kinerja Perangkat Daerah</w:t>
            </w:r>
          </w:p>
        </w:tc>
        <w:tc>
          <w:tcPr>
            <w:tcW w:w="1493"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Kabupaten Rembang</w:t>
            </w:r>
          </w:p>
        </w:tc>
        <w:tc>
          <w:tcPr>
            <w:tcW w:w="1764"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sz w:val="18"/>
                <w:szCs w:val="18"/>
                <w:lang w:val="id-ID" w:eastAsia="id-ID"/>
              </w:rPr>
            </w:pPr>
            <w:r w:rsidRPr="00C47E9B">
              <w:rPr>
                <w:rFonts w:ascii="Arial Narrow" w:eastAsia="Times New Roman" w:hAnsi="Arial Narrow" w:cs="Arial"/>
                <w:sz w:val="18"/>
                <w:szCs w:val="18"/>
                <w:lang w:val="id-ID" w:eastAsia="id-ID"/>
              </w:rPr>
              <w:t>Persentase Keselarasan perencanaan terhadap Capaian Kinerja Perangkat Daerah</w:t>
            </w:r>
          </w:p>
        </w:tc>
        <w:tc>
          <w:tcPr>
            <w:tcW w:w="1026"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sz w:val="18"/>
                <w:szCs w:val="18"/>
                <w:lang w:val="id-ID" w:eastAsia="id-ID"/>
              </w:rPr>
            </w:pPr>
            <w:r w:rsidRPr="00C47E9B">
              <w:rPr>
                <w:rFonts w:ascii="Arial Narrow" w:eastAsia="Times New Roman" w:hAnsi="Arial Narrow" w:cs="Arial"/>
                <w:sz w:val="18"/>
                <w:szCs w:val="18"/>
                <w:lang w:val="id-ID" w:eastAsia="id-ID"/>
              </w:rPr>
              <w:t>65.00 %</w:t>
            </w:r>
          </w:p>
        </w:tc>
        <w:tc>
          <w:tcPr>
            <w:tcW w:w="140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0</w:t>
            </w:r>
          </w:p>
        </w:tc>
        <w:tc>
          <w:tcPr>
            <w:tcW w:w="108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r>
      <w:tr w:rsidR="00C5277C" w:rsidRPr="00C47E9B" w:rsidTr="001F77CC">
        <w:trPr>
          <w:trHeight w:val="1350"/>
        </w:trPr>
        <w:tc>
          <w:tcPr>
            <w:tcW w:w="688" w:type="dxa"/>
            <w:tcBorders>
              <w:top w:val="nil"/>
              <w:left w:val="single" w:sz="4" w:space="0" w:color="000000"/>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both"/>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105.9</w:t>
            </w:r>
          </w:p>
        </w:tc>
        <w:tc>
          <w:tcPr>
            <w:tcW w:w="2080"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Program Peningkatan Keterbukaan Informasi Publik</w:t>
            </w:r>
          </w:p>
        </w:tc>
        <w:tc>
          <w:tcPr>
            <w:tcW w:w="1000"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Kabupaten Rembang</w:t>
            </w:r>
          </w:p>
        </w:tc>
        <w:tc>
          <w:tcPr>
            <w:tcW w:w="2023"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sz w:val="18"/>
                <w:szCs w:val="18"/>
                <w:lang w:val="id-ID" w:eastAsia="id-ID"/>
              </w:rPr>
            </w:pPr>
            <w:r w:rsidRPr="00C47E9B">
              <w:rPr>
                <w:rFonts w:ascii="Arial Narrow" w:eastAsia="Times New Roman" w:hAnsi="Arial Narrow" w:cs="Arial"/>
                <w:sz w:val="18"/>
                <w:szCs w:val="18"/>
                <w:lang w:val="id-ID" w:eastAsia="id-ID"/>
              </w:rPr>
              <w:t xml:space="preserve">Persentase Informasi yang disampaikan ke publik </w:t>
            </w:r>
            <w:r w:rsidRPr="00124E7B">
              <w:rPr>
                <w:rFonts w:ascii="Arial Narrow" w:eastAsia="Times New Roman" w:hAnsi="Arial Narrow" w:cs="Arial"/>
                <w:color w:val="FF0000"/>
                <w:sz w:val="18"/>
                <w:szCs w:val="18"/>
                <w:lang w:val="id-ID" w:eastAsia="id-ID"/>
              </w:rPr>
              <w:t>(jumlah informasi yang disampaikan publik : jumlah informasi publik yg wajib disampaikan)</w:t>
            </w:r>
          </w:p>
        </w:tc>
        <w:tc>
          <w:tcPr>
            <w:tcW w:w="92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sz w:val="18"/>
                <w:szCs w:val="18"/>
                <w:lang w:val="id-ID" w:eastAsia="id-ID"/>
              </w:rPr>
            </w:pPr>
            <w:r w:rsidRPr="00C47E9B">
              <w:rPr>
                <w:rFonts w:ascii="Arial Narrow" w:eastAsia="Times New Roman" w:hAnsi="Arial Narrow" w:cs="Arial"/>
                <w:sz w:val="18"/>
                <w:szCs w:val="18"/>
                <w:lang w:val="id-ID" w:eastAsia="id-ID"/>
              </w:rPr>
              <w:t>100.00 %</w:t>
            </w:r>
          </w:p>
        </w:tc>
        <w:tc>
          <w:tcPr>
            <w:tcW w:w="140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8.500.000</w:t>
            </w:r>
          </w:p>
        </w:tc>
        <w:tc>
          <w:tcPr>
            <w:tcW w:w="2080"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Program Peningkatan Keterbukaan Informasi Publik</w:t>
            </w:r>
          </w:p>
        </w:tc>
        <w:tc>
          <w:tcPr>
            <w:tcW w:w="1493"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Kabupaten Rembang</w:t>
            </w:r>
          </w:p>
        </w:tc>
        <w:tc>
          <w:tcPr>
            <w:tcW w:w="1764"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sz w:val="18"/>
                <w:szCs w:val="18"/>
                <w:lang w:val="id-ID" w:eastAsia="id-ID"/>
              </w:rPr>
            </w:pPr>
            <w:r w:rsidRPr="00C47E9B">
              <w:rPr>
                <w:rFonts w:ascii="Arial Narrow" w:eastAsia="Times New Roman" w:hAnsi="Arial Narrow" w:cs="Arial"/>
                <w:sz w:val="18"/>
                <w:szCs w:val="18"/>
                <w:lang w:val="id-ID" w:eastAsia="id-ID"/>
              </w:rPr>
              <w:t>Persentase Informasi yang disampaikan ke publik (jumlah informasi yang disampaikan publik : jumlah informasi publik yg wajib disampaikan)</w:t>
            </w:r>
          </w:p>
        </w:tc>
        <w:tc>
          <w:tcPr>
            <w:tcW w:w="1026"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sz w:val="18"/>
                <w:szCs w:val="18"/>
                <w:lang w:val="id-ID" w:eastAsia="id-ID"/>
              </w:rPr>
            </w:pPr>
            <w:r w:rsidRPr="00C47E9B">
              <w:rPr>
                <w:rFonts w:ascii="Arial Narrow" w:eastAsia="Times New Roman" w:hAnsi="Arial Narrow" w:cs="Arial"/>
                <w:sz w:val="18"/>
                <w:szCs w:val="18"/>
                <w:lang w:val="id-ID" w:eastAsia="id-ID"/>
              </w:rPr>
              <w:t>100.00 %</w:t>
            </w:r>
          </w:p>
        </w:tc>
        <w:tc>
          <w:tcPr>
            <w:tcW w:w="140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0</w:t>
            </w:r>
          </w:p>
        </w:tc>
        <w:tc>
          <w:tcPr>
            <w:tcW w:w="108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r>
      <w:tr w:rsidR="00C5277C" w:rsidRPr="00C47E9B" w:rsidTr="001F77CC">
        <w:trPr>
          <w:trHeight w:val="1575"/>
        </w:trPr>
        <w:tc>
          <w:tcPr>
            <w:tcW w:w="688" w:type="dxa"/>
            <w:tcBorders>
              <w:top w:val="nil"/>
              <w:left w:val="single" w:sz="4" w:space="0" w:color="000000"/>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both"/>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105.71</w:t>
            </w:r>
          </w:p>
        </w:tc>
        <w:tc>
          <w:tcPr>
            <w:tcW w:w="2080"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Program Penegakan Produk Hukum Daerah dan Pemeliharaan Kamtramtibmas</w:t>
            </w:r>
          </w:p>
        </w:tc>
        <w:tc>
          <w:tcPr>
            <w:tcW w:w="1000"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Kabupaten Rembang</w:t>
            </w:r>
          </w:p>
        </w:tc>
        <w:tc>
          <w:tcPr>
            <w:tcW w:w="2023"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sz w:val="18"/>
                <w:szCs w:val="18"/>
                <w:lang w:val="id-ID" w:eastAsia="id-ID"/>
              </w:rPr>
            </w:pPr>
            <w:r w:rsidRPr="00C47E9B">
              <w:rPr>
                <w:rFonts w:ascii="Arial Narrow" w:eastAsia="Times New Roman" w:hAnsi="Arial Narrow" w:cs="Arial"/>
                <w:sz w:val="18"/>
                <w:szCs w:val="18"/>
                <w:lang w:val="id-ID" w:eastAsia="id-ID"/>
              </w:rPr>
              <w:t xml:space="preserve">Persentase Penegakan Pelanggaran Produk Hukum Daerah  </w:t>
            </w:r>
            <w:r w:rsidRPr="00124E7B">
              <w:rPr>
                <w:rFonts w:ascii="Arial Narrow" w:eastAsia="Times New Roman" w:hAnsi="Arial Narrow" w:cs="Arial"/>
                <w:color w:val="FF0000"/>
                <w:sz w:val="18"/>
                <w:szCs w:val="18"/>
                <w:lang w:val="id-ID" w:eastAsia="id-ID"/>
              </w:rPr>
              <w:t>(Jumlah pelanggar Prokumda yang ditangani / Jumlah pelanggaran Prokumda yang ada ) x 100%</w:t>
            </w:r>
          </w:p>
        </w:tc>
        <w:tc>
          <w:tcPr>
            <w:tcW w:w="92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sz w:val="18"/>
                <w:szCs w:val="18"/>
                <w:lang w:val="id-ID" w:eastAsia="id-ID"/>
              </w:rPr>
            </w:pPr>
            <w:r w:rsidRPr="00C47E9B">
              <w:rPr>
                <w:rFonts w:ascii="Arial Narrow" w:eastAsia="Times New Roman" w:hAnsi="Arial Narrow" w:cs="Arial"/>
                <w:sz w:val="18"/>
                <w:szCs w:val="18"/>
                <w:lang w:val="id-ID" w:eastAsia="id-ID"/>
              </w:rPr>
              <w:t>80.00 %</w:t>
            </w:r>
          </w:p>
        </w:tc>
        <w:tc>
          <w:tcPr>
            <w:tcW w:w="140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1.700.000.000</w:t>
            </w:r>
          </w:p>
        </w:tc>
        <w:tc>
          <w:tcPr>
            <w:tcW w:w="2080"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Program Penegakan Produk Hukum Daerah dan Pemeliharaan Kamtramtibmas</w:t>
            </w:r>
          </w:p>
        </w:tc>
        <w:tc>
          <w:tcPr>
            <w:tcW w:w="1493"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Kabupaten Rembang</w:t>
            </w:r>
          </w:p>
        </w:tc>
        <w:tc>
          <w:tcPr>
            <w:tcW w:w="1764"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sz w:val="18"/>
                <w:szCs w:val="18"/>
                <w:lang w:val="id-ID" w:eastAsia="id-ID"/>
              </w:rPr>
            </w:pPr>
            <w:r w:rsidRPr="00C47E9B">
              <w:rPr>
                <w:rFonts w:ascii="Arial Narrow" w:eastAsia="Times New Roman" w:hAnsi="Arial Narrow" w:cs="Arial"/>
                <w:sz w:val="18"/>
                <w:szCs w:val="18"/>
                <w:lang w:val="id-ID" w:eastAsia="id-ID"/>
              </w:rPr>
              <w:t>Persentase Penegakan Pelanggaran Produk Hukum Daerah  (Jumlah pelanggar Prokumda yang ditangani / Jumlah pelanggaran Prokumda yang ada ) x 100%</w:t>
            </w:r>
          </w:p>
        </w:tc>
        <w:tc>
          <w:tcPr>
            <w:tcW w:w="1026"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sz w:val="18"/>
                <w:szCs w:val="18"/>
                <w:lang w:val="id-ID" w:eastAsia="id-ID"/>
              </w:rPr>
            </w:pPr>
            <w:r w:rsidRPr="00C47E9B">
              <w:rPr>
                <w:rFonts w:ascii="Arial Narrow" w:eastAsia="Times New Roman" w:hAnsi="Arial Narrow" w:cs="Arial"/>
                <w:sz w:val="18"/>
                <w:szCs w:val="18"/>
                <w:lang w:val="id-ID" w:eastAsia="id-ID"/>
              </w:rPr>
              <w:t>100.00 %</w:t>
            </w:r>
          </w:p>
        </w:tc>
        <w:tc>
          <w:tcPr>
            <w:tcW w:w="140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1.915.000.000</w:t>
            </w:r>
          </w:p>
        </w:tc>
        <w:tc>
          <w:tcPr>
            <w:tcW w:w="108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r>
      <w:tr w:rsidR="00C5277C" w:rsidRPr="00C47E9B" w:rsidTr="001F77CC">
        <w:trPr>
          <w:trHeight w:val="1125"/>
        </w:trPr>
        <w:tc>
          <w:tcPr>
            <w:tcW w:w="688" w:type="dxa"/>
            <w:tcBorders>
              <w:top w:val="nil"/>
              <w:left w:val="single" w:sz="4" w:space="0" w:color="000000"/>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both"/>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lastRenderedPageBreak/>
              <w:t> </w:t>
            </w:r>
          </w:p>
        </w:tc>
        <w:tc>
          <w:tcPr>
            <w:tcW w:w="2080"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1000"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2023"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sz w:val="18"/>
                <w:szCs w:val="18"/>
                <w:lang w:val="id-ID" w:eastAsia="id-ID"/>
              </w:rPr>
            </w:pPr>
            <w:r w:rsidRPr="00C47E9B">
              <w:rPr>
                <w:rFonts w:ascii="Arial Narrow" w:eastAsia="Times New Roman" w:hAnsi="Arial Narrow" w:cs="Arial"/>
                <w:sz w:val="18"/>
                <w:szCs w:val="18"/>
                <w:lang w:val="id-ID" w:eastAsia="id-ID"/>
              </w:rPr>
              <w:t>Persentase Kecamatan yang kondusif</w:t>
            </w:r>
            <w:r w:rsidR="00124E7B">
              <w:rPr>
                <w:rFonts w:ascii="Arial Narrow" w:eastAsia="Times New Roman" w:hAnsi="Arial Narrow" w:cs="Arial"/>
                <w:sz w:val="18"/>
                <w:szCs w:val="18"/>
                <w:lang w:val="id-ID" w:eastAsia="id-ID"/>
              </w:rPr>
              <w:t xml:space="preserve"> </w:t>
            </w:r>
            <w:r w:rsidRPr="00124E7B">
              <w:rPr>
                <w:rFonts w:ascii="Arial Narrow" w:eastAsia="Times New Roman" w:hAnsi="Arial Narrow" w:cs="Arial"/>
                <w:color w:val="FF0000"/>
                <w:sz w:val="18"/>
                <w:szCs w:val="18"/>
                <w:lang w:val="id-ID" w:eastAsia="id-ID"/>
              </w:rPr>
              <w:t>( Jumlah Kecamatan yang kondusif / jumlah Kecamatan di Kab. Rembang x 100%)</w:t>
            </w:r>
          </w:p>
        </w:tc>
        <w:tc>
          <w:tcPr>
            <w:tcW w:w="92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sz w:val="18"/>
                <w:szCs w:val="18"/>
                <w:lang w:val="id-ID" w:eastAsia="id-ID"/>
              </w:rPr>
            </w:pPr>
            <w:r w:rsidRPr="00C47E9B">
              <w:rPr>
                <w:rFonts w:ascii="Arial Narrow" w:eastAsia="Times New Roman" w:hAnsi="Arial Narrow" w:cs="Arial"/>
                <w:sz w:val="18"/>
                <w:szCs w:val="18"/>
                <w:lang w:val="id-ID" w:eastAsia="id-ID"/>
              </w:rPr>
              <w:t>100.00 %</w:t>
            </w:r>
          </w:p>
        </w:tc>
        <w:tc>
          <w:tcPr>
            <w:tcW w:w="140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2080"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1493"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1764"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sz w:val="18"/>
                <w:szCs w:val="18"/>
                <w:lang w:val="id-ID" w:eastAsia="id-ID"/>
              </w:rPr>
            </w:pPr>
            <w:r w:rsidRPr="00C47E9B">
              <w:rPr>
                <w:rFonts w:ascii="Arial Narrow" w:eastAsia="Times New Roman" w:hAnsi="Arial Narrow" w:cs="Arial"/>
                <w:sz w:val="18"/>
                <w:szCs w:val="18"/>
                <w:lang w:val="id-ID" w:eastAsia="id-ID"/>
              </w:rPr>
              <w:t>Persentase Kecamatan yang kondusif( Jumlah Kecamatan yang kondusif / jumlah Kecamatan di Kab. Rembang x 100%)</w:t>
            </w:r>
          </w:p>
        </w:tc>
        <w:tc>
          <w:tcPr>
            <w:tcW w:w="1026"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sz w:val="18"/>
                <w:szCs w:val="18"/>
                <w:lang w:val="id-ID" w:eastAsia="id-ID"/>
              </w:rPr>
            </w:pPr>
            <w:r w:rsidRPr="00C47E9B">
              <w:rPr>
                <w:rFonts w:ascii="Arial Narrow" w:eastAsia="Times New Roman" w:hAnsi="Arial Narrow" w:cs="Arial"/>
                <w:sz w:val="18"/>
                <w:szCs w:val="18"/>
                <w:lang w:val="id-ID" w:eastAsia="id-ID"/>
              </w:rPr>
              <w:t>100.00 %</w:t>
            </w:r>
          </w:p>
        </w:tc>
        <w:tc>
          <w:tcPr>
            <w:tcW w:w="140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108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r>
      <w:tr w:rsidR="00C5277C" w:rsidRPr="00C47E9B" w:rsidTr="001F77CC">
        <w:trPr>
          <w:trHeight w:val="1125"/>
        </w:trPr>
        <w:tc>
          <w:tcPr>
            <w:tcW w:w="688" w:type="dxa"/>
            <w:tcBorders>
              <w:top w:val="nil"/>
              <w:left w:val="single" w:sz="4" w:space="0" w:color="000000"/>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both"/>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105.72</w:t>
            </w:r>
          </w:p>
        </w:tc>
        <w:tc>
          <w:tcPr>
            <w:tcW w:w="2080"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xml:space="preserve">Program Kesiagaan, Pencegahan Bahaya Kebakaran dan Perlindungan Masyarakat </w:t>
            </w:r>
          </w:p>
        </w:tc>
        <w:tc>
          <w:tcPr>
            <w:tcW w:w="1000"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Kabupaten Rembang</w:t>
            </w:r>
          </w:p>
        </w:tc>
        <w:tc>
          <w:tcPr>
            <w:tcW w:w="2023"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sz w:val="18"/>
                <w:szCs w:val="18"/>
                <w:lang w:val="id-ID" w:eastAsia="id-ID"/>
              </w:rPr>
            </w:pPr>
            <w:r w:rsidRPr="00C47E9B">
              <w:rPr>
                <w:rFonts w:ascii="Arial Narrow" w:eastAsia="Times New Roman" w:hAnsi="Arial Narrow" w:cs="Arial"/>
                <w:sz w:val="18"/>
                <w:szCs w:val="18"/>
                <w:lang w:val="id-ID" w:eastAsia="id-ID"/>
              </w:rPr>
              <w:t>Rasio Linmas per Jumlah 10.000 penduduk</w:t>
            </w:r>
            <w:r w:rsidRPr="00124E7B">
              <w:rPr>
                <w:rFonts w:ascii="Arial Narrow" w:eastAsia="Times New Roman" w:hAnsi="Arial Narrow" w:cs="Arial"/>
                <w:color w:val="FF0000"/>
                <w:sz w:val="18"/>
                <w:szCs w:val="18"/>
                <w:lang w:val="id-ID" w:eastAsia="id-ID"/>
              </w:rPr>
              <w:t xml:space="preserve"> (jumlah linmas x 10.000 / jumlah penduduk)</w:t>
            </w:r>
          </w:p>
        </w:tc>
        <w:tc>
          <w:tcPr>
            <w:tcW w:w="92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sz w:val="18"/>
                <w:szCs w:val="18"/>
                <w:lang w:val="id-ID" w:eastAsia="id-ID"/>
              </w:rPr>
            </w:pPr>
            <w:r w:rsidRPr="00C47E9B">
              <w:rPr>
                <w:rFonts w:ascii="Arial Narrow" w:eastAsia="Times New Roman" w:hAnsi="Arial Narrow" w:cs="Arial"/>
                <w:sz w:val="18"/>
                <w:szCs w:val="18"/>
                <w:lang w:val="id-ID" w:eastAsia="id-ID"/>
              </w:rPr>
              <w:t>89.00 %</w:t>
            </w:r>
          </w:p>
        </w:tc>
        <w:tc>
          <w:tcPr>
            <w:tcW w:w="140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5.007.078.000</w:t>
            </w:r>
          </w:p>
        </w:tc>
        <w:tc>
          <w:tcPr>
            <w:tcW w:w="2080"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xml:space="preserve">Program Kesiagaan, Pencegahan Bahaya Kebakaran dan Perlindungan Masyarakat </w:t>
            </w:r>
          </w:p>
        </w:tc>
        <w:tc>
          <w:tcPr>
            <w:tcW w:w="1493"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Kabupaten Rembang</w:t>
            </w:r>
          </w:p>
        </w:tc>
        <w:tc>
          <w:tcPr>
            <w:tcW w:w="1764"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sz w:val="18"/>
                <w:szCs w:val="18"/>
                <w:lang w:val="id-ID" w:eastAsia="id-ID"/>
              </w:rPr>
            </w:pPr>
            <w:r w:rsidRPr="00C47E9B">
              <w:rPr>
                <w:rFonts w:ascii="Arial Narrow" w:eastAsia="Times New Roman" w:hAnsi="Arial Narrow" w:cs="Arial"/>
                <w:sz w:val="18"/>
                <w:szCs w:val="18"/>
                <w:lang w:val="id-ID" w:eastAsia="id-ID"/>
              </w:rPr>
              <w:t>Rasio Linmas per Jumlah 10.000 penduduk (jumlah linmas x 10.000 / jumlah penduduk)</w:t>
            </w:r>
          </w:p>
        </w:tc>
        <w:tc>
          <w:tcPr>
            <w:tcW w:w="1026"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sz w:val="18"/>
                <w:szCs w:val="18"/>
                <w:lang w:val="id-ID" w:eastAsia="id-ID"/>
              </w:rPr>
            </w:pPr>
            <w:r w:rsidRPr="00C47E9B">
              <w:rPr>
                <w:rFonts w:ascii="Arial Narrow" w:eastAsia="Times New Roman" w:hAnsi="Arial Narrow" w:cs="Arial"/>
                <w:sz w:val="18"/>
                <w:szCs w:val="18"/>
                <w:lang w:val="id-ID" w:eastAsia="id-ID"/>
              </w:rPr>
              <w:t>89.00 %</w:t>
            </w:r>
          </w:p>
        </w:tc>
        <w:tc>
          <w:tcPr>
            <w:tcW w:w="140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4.845.000.000</w:t>
            </w:r>
          </w:p>
        </w:tc>
        <w:tc>
          <w:tcPr>
            <w:tcW w:w="108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r>
      <w:tr w:rsidR="00C5277C" w:rsidRPr="00C47E9B" w:rsidTr="001F77CC">
        <w:trPr>
          <w:trHeight w:val="2250"/>
        </w:trPr>
        <w:tc>
          <w:tcPr>
            <w:tcW w:w="688" w:type="dxa"/>
            <w:tcBorders>
              <w:top w:val="nil"/>
              <w:left w:val="single" w:sz="4" w:space="0" w:color="000000"/>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both"/>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2080"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1000"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2023"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sz w:val="18"/>
                <w:szCs w:val="18"/>
                <w:lang w:val="id-ID" w:eastAsia="id-ID"/>
              </w:rPr>
            </w:pPr>
            <w:r w:rsidRPr="00C47E9B">
              <w:rPr>
                <w:rFonts w:ascii="Arial Narrow" w:eastAsia="Times New Roman" w:hAnsi="Arial Narrow" w:cs="Arial"/>
                <w:sz w:val="18"/>
                <w:szCs w:val="18"/>
                <w:lang w:val="id-ID" w:eastAsia="id-ID"/>
              </w:rPr>
              <w:t xml:space="preserve">Persentase layanan pemadaman, penyelamatan, dan evakuasi korban dan berdampak kebakaran di kab. Rembang dalam tinggkat waktu tanggap </w:t>
            </w:r>
            <w:r w:rsidRPr="00124E7B">
              <w:rPr>
                <w:rFonts w:ascii="Arial Narrow" w:eastAsia="Times New Roman" w:hAnsi="Arial Narrow" w:cs="Arial"/>
                <w:color w:val="FF0000"/>
                <w:sz w:val="18"/>
                <w:szCs w:val="18"/>
                <w:lang w:val="id-ID" w:eastAsia="id-ID"/>
              </w:rPr>
              <w:t>(response tyme 15 menit / jmlh kejadian kebakaran di Kab. Rembang x 100%)</w:t>
            </w:r>
          </w:p>
        </w:tc>
        <w:tc>
          <w:tcPr>
            <w:tcW w:w="92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sz w:val="18"/>
                <w:szCs w:val="18"/>
                <w:lang w:val="id-ID" w:eastAsia="id-ID"/>
              </w:rPr>
            </w:pPr>
            <w:r w:rsidRPr="00C47E9B">
              <w:rPr>
                <w:rFonts w:ascii="Arial Narrow" w:eastAsia="Times New Roman" w:hAnsi="Arial Narrow" w:cs="Arial"/>
                <w:sz w:val="18"/>
                <w:szCs w:val="18"/>
                <w:lang w:val="id-ID" w:eastAsia="id-ID"/>
              </w:rPr>
              <w:t>100.00 %</w:t>
            </w:r>
          </w:p>
        </w:tc>
        <w:tc>
          <w:tcPr>
            <w:tcW w:w="140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2080"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1493"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1764"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sz w:val="18"/>
                <w:szCs w:val="18"/>
                <w:lang w:val="id-ID" w:eastAsia="id-ID"/>
              </w:rPr>
            </w:pPr>
            <w:r w:rsidRPr="00C47E9B">
              <w:rPr>
                <w:rFonts w:ascii="Arial Narrow" w:eastAsia="Times New Roman" w:hAnsi="Arial Narrow" w:cs="Arial"/>
                <w:sz w:val="18"/>
                <w:szCs w:val="18"/>
                <w:lang w:val="id-ID" w:eastAsia="id-ID"/>
              </w:rPr>
              <w:t>Persentase layanan pemadaman, penyelamatan, dan evakuasi korban dan berdampak kebakaran di kab. Rembang dalam tinggkat waktu tanggap (response tyme 15 menit / jmlh kejadian kebakaran di Kab. Rembang x 100%)</w:t>
            </w:r>
          </w:p>
        </w:tc>
        <w:tc>
          <w:tcPr>
            <w:tcW w:w="1026"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sz w:val="18"/>
                <w:szCs w:val="18"/>
                <w:lang w:val="id-ID" w:eastAsia="id-ID"/>
              </w:rPr>
            </w:pPr>
            <w:r w:rsidRPr="00C47E9B">
              <w:rPr>
                <w:rFonts w:ascii="Arial Narrow" w:eastAsia="Times New Roman" w:hAnsi="Arial Narrow" w:cs="Arial"/>
                <w:sz w:val="18"/>
                <w:szCs w:val="18"/>
                <w:lang w:val="id-ID" w:eastAsia="id-ID"/>
              </w:rPr>
              <w:t>100.00 %</w:t>
            </w:r>
          </w:p>
        </w:tc>
        <w:tc>
          <w:tcPr>
            <w:tcW w:w="140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108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r>
      <w:tr w:rsidR="00C5277C" w:rsidRPr="00C47E9B" w:rsidTr="001F77CC">
        <w:trPr>
          <w:trHeight w:val="255"/>
        </w:trPr>
        <w:tc>
          <w:tcPr>
            <w:tcW w:w="6711"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5277C" w:rsidRPr="00C47E9B" w:rsidRDefault="00C5277C" w:rsidP="004A25F1">
            <w:pPr>
              <w:widowControl/>
              <w:autoSpaceDE/>
              <w:autoSpaceDN/>
              <w:jc w:val="center"/>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TOTAL PAGU INDIKATIF</w:t>
            </w:r>
          </w:p>
        </w:tc>
        <w:tc>
          <w:tcPr>
            <w:tcW w:w="1400" w:type="dxa"/>
            <w:tcBorders>
              <w:top w:val="nil"/>
              <w:left w:val="nil"/>
              <w:bottom w:val="single" w:sz="4" w:space="0" w:color="000000"/>
              <w:right w:val="single" w:sz="4" w:space="0" w:color="000000"/>
            </w:tcBorders>
            <w:shd w:val="clear" w:color="auto" w:fill="auto"/>
            <w:noWrap/>
            <w:vAlign w:val="center"/>
            <w:hideMark/>
          </w:tcPr>
          <w:p w:rsidR="00C5277C" w:rsidRPr="00C47E9B" w:rsidRDefault="00C5277C" w:rsidP="004A25F1">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11.075.078.000</w:t>
            </w:r>
          </w:p>
        </w:tc>
        <w:tc>
          <w:tcPr>
            <w:tcW w:w="2080" w:type="dxa"/>
            <w:tcBorders>
              <w:top w:val="nil"/>
              <w:left w:val="nil"/>
              <w:bottom w:val="single" w:sz="4" w:space="0" w:color="000000"/>
              <w:right w:val="single" w:sz="4" w:space="0" w:color="000000"/>
            </w:tcBorders>
            <w:shd w:val="clear" w:color="auto" w:fill="auto"/>
            <w:vAlign w:val="center"/>
            <w:hideMark/>
          </w:tcPr>
          <w:p w:rsidR="00C5277C" w:rsidRPr="00C47E9B" w:rsidRDefault="00C5277C" w:rsidP="004A25F1">
            <w:pPr>
              <w:widowControl/>
              <w:autoSpaceDE/>
              <w:autoSpaceDN/>
              <w:jc w:val="right"/>
              <w:rPr>
                <w:rFonts w:ascii="Arial Narrow" w:eastAsia="Times New Roman" w:hAnsi="Arial Narrow" w:cs="Arial"/>
                <w:b/>
                <w:bCs/>
                <w:sz w:val="18"/>
                <w:szCs w:val="18"/>
                <w:lang w:val="id-ID" w:eastAsia="id-ID"/>
              </w:rPr>
            </w:pPr>
          </w:p>
        </w:tc>
        <w:tc>
          <w:tcPr>
            <w:tcW w:w="1493" w:type="dxa"/>
            <w:tcBorders>
              <w:top w:val="nil"/>
              <w:left w:val="nil"/>
              <w:bottom w:val="single" w:sz="4" w:space="0" w:color="000000"/>
              <w:right w:val="single" w:sz="4" w:space="0" w:color="000000"/>
            </w:tcBorders>
            <w:shd w:val="clear" w:color="auto" w:fill="auto"/>
            <w:vAlign w:val="center"/>
            <w:hideMark/>
          </w:tcPr>
          <w:p w:rsidR="00C5277C" w:rsidRPr="00C47E9B" w:rsidRDefault="00C5277C" w:rsidP="004A25F1">
            <w:pPr>
              <w:widowControl/>
              <w:autoSpaceDE/>
              <w:autoSpaceDN/>
              <w:jc w:val="right"/>
              <w:rPr>
                <w:rFonts w:ascii="Arial Narrow" w:eastAsia="Times New Roman" w:hAnsi="Arial Narrow" w:cs="Arial"/>
                <w:b/>
                <w:bCs/>
                <w:sz w:val="18"/>
                <w:szCs w:val="18"/>
                <w:lang w:val="id-ID" w:eastAsia="id-ID"/>
              </w:rPr>
            </w:pPr>
          </w:p>
        </w:tc>
        <w:tc>
          <w:tcPr>
            <w:tcW w:w="1764" w:type="dxa"/>
            <w:tcBorders>
              <w:top w:val="nil"/>
              <w:left w:val="nil"/>
              <w:bottom w:val="single" w:sz="4" w:space="0" w:color="000000"/>
              <w:right w:val="single" w:sz="4" w:space="0" w:color="000000"/>
            </w:tcBorders>
            <w:shd w:val="clear" w:color="auto" w:fill="auto"/>
            <w:vAlign w:val="center"/>
            <w:hideMark/>
          </w:tcPr>
          <w:p w:rsidR="00C5277C" w:rsidRPr="00C47E9B" w:rsidRDefault="00C5277C" w:rsidP="004A25F1">
            <w:pPr>
              <w:widowControl/>
              <w:autoSpaceDE/>
              <w:autoSpaceDN/>
              <w:jc w:val="right"/>
              <w:rPr>
                <w:rFonts w:ascii="Arial Narrow" w:eastAsia="Times New Roman" w:hAnsi="Arial Narrow" w:cs="Arial"/>
                <w:b/>
                <w:bCs/>
                <w:sz w:val="18"/>
                <w:szCs w:val="18"/>
                <w:lang w:val="id-ID" w:eastAsia="id-ID"/>
              </w:rPr>
            </w:pPr>
          </w:p>
        </w:tc>
        <w:tc>
          <w:tcPr>
            <w:tcW w:w="1026" w:type="dxa"/>
            <w:tcBorders>
              <w:top w:val="nil"/>
              <w:left w:val="nil"/>
              <w:bottom w:val="single" w:sz="4" w:space="0" w:color="000000"/>
              <w:right w:val="single" w:sz="4" w:space="0" w:color="000000"/>
            </w:tcBorders>
            <w:shd w:val="clear" w:color="auto" w:fill="auto"/>
            <w:noWrap/>
            <w:vAlign w:val="center"/>
            <w:hideMark/>
          </w:tcPr>
          <w:p w:rsidR="00C5277C" w:rsidRPr="00C47E9B" w:rsidRDefault="00C5277C" w:rsidP="004A25F1">
            <w:pPr>
              <w:widowControl/>
              <w:autoSpaceDE/>
              <w:autoSpaceDN/>
              <w:jc w:val="right"/>
              <w:rPr>
                <w:rFonts w:ascii="Arial Narrow" w:eastAsia="Times New Roman" w:hAnsi="Arial Narrow" w:cs="Arial"/>
                <w:b/>
                <w:bCs/>
                <w:sz w:val="18"/>
                <w:szCs w:val="18"/>
                <w:lang w:val="id-ID" w:eastAsia="id-ID"/>
              </w:rPr>
            </w:pPr>
          </w:p>
        </w:tc>
        <w:tc>
          <w:tcPr>
            <w:tcW w:w="1400" w:type="dxa"/>
            <w:tcBorders>
              <w:top w:val="nil"/>
              <w:left w:val="nil"/>
              <w:bottom w:val="single" w:sz="4" w:space="0" w:color="000000"/>
              <w:right w:val="single" w:sz="4" w:space="0" w:color="000000"/>
            </w:tcBorders>
            <w:shd w:val="clear" w:color="auto" w:fill="auto"/>
            <w:noWrap/>
            <w:vAlign w:val="center"/>
            <w:hideMark/>
          </w:tcPr>
          <w:p w:rsidR="00C5277C" w:rsidRPr="00C47E9B" w:rsidRDefault="00C5277C" w:rsidP="004A25F1">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7.819.500.000</w:t>
            </w:r>
          </w:p>
        </w:tc>
        <w:tc>
          <w:tcPr>
            <w:tcW w:w="1080" w:type="dxa"/>
            <w:tcBorders>
              <w:top w:val="nil"/>
              <w:left w:val="nil"/>
              <w:bottom w:val="single" w:sz="4" w:space="0" w:color="000000"/>
              <w:right w:val="single" w:sz="4" w:space="0" w:color="000000"/>
            </w:tcBorders>
            <w:shd w:val="clear" w:color="auto" w:fill="auto"/>
            <w:noWrap/>
            <w:vAlign w:val="center"/>
            <w:hideMark/>
          </w:tcPr>
          <w:p w:rsidR="00C5277C" w:rsidRPr="00C47E9B" w:rsidRDefault="00C5277C" w:rsidP="004A25F1">
            <w:pPr>
              <w:widowControl/>
              <w:autoSpaceDE/>
              <w:autoSpaceDN/>
              <w:jc w:val="center"/>
              <w:rPr>
                <w:rFonts w:ascii="Arial Narrow" w:eastAsia="Times New Roman" w:hAnsi="Arial Narrow" w:cs="Arial"/>
                <w:b/>
                <w:bCs/>
                <w:sz w:val="18"/>
                <w:szCs w:val="18"/>
                <w:lang w:val="id-ID" w:eastAsia="id-ID"/>
              </w:rPr>
            </w:pPr>
          </w:p>
        </w:tc>
      </w:tr>
      <w:tr w:rsidR="00C5277C" w:rsidRPr="00C47E9B" w:rsidTr="001F77CC">
        <w:trPr>
          <w:trHeight w:val="255"/>
        </w:trPr>
        <w:tc>
          <w:tcPr>
            <w:tcW w:w="688" w:type="dxa"/>
            <w:tcBorders>
              <w:top w:val="nil"/>
              <w:left w:val="nil"/>
              <w:bottom w:val="nil"/>
              <w:right w:val="nil"/>
            </w:tcBorders>
            <w:shd w:val="clear" w:color="auto" w:fill="auto"/>
            <w:noWrap/>
            <w:hideMark/>
          </w:tcPr>
          <w:p w:rsidR="00C5277C" w:rsidRPr="00C47E9B" w:rsidRDefault="00C5277C" w:rsidP="00C5277C">
            <w:pPr>
              <w:widowControl/>
              <w:autoSpaceDE/>
              <w:autoSpaceDN/>
              <w:jc w:val="both"/>
              <w:rPr>
                <w:rFonts w:ascii="Arial Narrow" w:eastAsia="Times New Roman" w:hAnsi="Arial Narrow" w:cs="Arial"/>
                <w:sz w:val="18"/>
                <w:szCs w:val="18"/>
                <w:lang w:val="id-ID" w:eastAsia="id-ID"/>
              </w:rPr>
            </w:pPr>
          </w:p>
        </w:tc>
        <w:tc>
          <w:tcPr>
            <w:tcW w:w="2080" w:type="dxa"/>
            <w:tcBorders>
              <w:top w:val="nil"/>
              <w:left w:val="nil"/>
              <w:bottom w:val="nil"/>
              <w:right w:val="nil"/>
            </w:tcBorders>
            <w:shd w:val="clear" w:color="auto" w:fill="auto"/>
            <w:noWrap/>
            <w:hideMark/>
          </w:tcPr>
          <w:p w:rsidR="00C5277C" w:rsidRPr="00C47E9B" w:rsidRDefault="00C5277C" w:rsidP="00C5277C">
            <w:pPr>
              <w:widowControl/>
              <w:autoSpaceDE/>
              <w:autoSpaceDN/>
              <w:jc w:val="both"/>
              <w:rPr>
                <w:rFonts w:ascii="Arial Narrow" w:eastAsia="Times New Roman" w:hAnsi="Arial Narrow" w:cs="Arial"/>
                <w:sz w:val="18"/>
                <w:szCs w:val="18"/>
                <w:lang w:val="id-ID" w:eastAsia="id-ID"/>
              </w:rPr>
            </w:pPr>
          </w:p>
        </w:tc>
        <w:tc>
          <w:tcPr>
            <w:tcW w:w="1000" w:type="dxa"/>
            <w:tcBorders>
              <w:top w:val="nil"/>
              <w:left w:val="nil"/>
              <w:bottom w:val="nil"/>
              <w:right w:val="nil"/>
            </w:tcBorders>
            <w:shd w:val="clear" w:color="auto" w:fill="auto"/>
            <w:noWrap/>
            <w:hideMark/>
          </w:tcPr>
          <w:p w:rsidR="00C5277C" w:rsidRPr="00C47E9B" w:rsidRDefault="00C5277C" w:rsidP="00C5277C">
            <w:pPr>
              <w:widowControl/>
              <w:autoSpaceDE/>
              <w:autoSpaceDN/>
              <w:jc w:val="both"/>
              <w:rPr>
                <w:rFonts w:ascii="Arial Narrow" w:eastAsia="Times New Roman" w:hAnsi="Arial Narrow" w:cs="Arial"/>
                <w:sz w:val="18"/>
                <w:szCs w:val="18"/>
                <w:lang w:val="id-ID" w:eastAsia="id-ID"/>
              </w:rPr>
            </w:pPr>
          </w:p>
        </w:tc>
        <w:tc>
          <w:tcPr>
            <w:tcW w:w="2023" w:type="dxa"/>
            <w:tcBorders>
              <w:top w:val="nil"/>
              <w:left w:val="nil"/>
              <w:bottom w:val="nil"/>
              <w:right w:val="nil"/>
            </w:tcBorders>
            <w:shd w:val="clear" w:color="auto" w:fill="auto"/>
            <w:noWrap/>
            <w:hideMark/>
          </w:tcPr>
          <w:p w:rsidR="00C5277C" w:rsidRPr="00C47E9B" w:rsidRDefault="00C5277C" w:rsidP="00C5277C">
            <w:pPr>
              <w:widowControl/>
              <w:autoSpaceDE/>
              <w:autoSpaceDN/>
              <w:jc w:val="both"/>
              <w:rPr>
                <w:rFonts w:ascii="Arial Narrow" w:eastAsia="Times New Roman" w:hAnsi="Arial Narrow" w:cs="Arial"/>
                <w:sz w:val="18"/>
                <w:szCs w:val="18"/>
                <w:lang w:val="id-ID" w:eastAsia="id-ID"/>
              </w:rPr>
            </w:pPr>
          </w:p>
        </w:tc>
        <w:tc>
          <w:tcPr>
            <w:tcW w:w="920" w:type="dxa"/>
            <w:tcBorders>
              <w:top w:val="nil"/>
              <w:left w:val="nil"/>
              <w:bottom w:val="nil"/>
              <w:right w:val="nil"/>
            </w:tcBorders>
            <w:shd w:val="clear" w:color="auto" w:fill="auto"/>
            <w:noWrap/>
            <w:hideMark/>
          </w:tcPr>
          <w:p w:rsidR="00C5277C" w:rsidRPr="00C47E9B" w:rsidRDefault="00C5277C" w:rsidP="00C5277C">
            <w:pPr>
              <w:widowControl/>
              <w:autoSpaceDE/>
              <w:autoSpaceDN/>
              <w:jc w:val="both"/>
              <w:rPr>
                <w:rFonts w:ascii="Arial Narrow" w:eastAsia="Times New Roman" w:hAnsi="Arial Narrow" w:cs="Arial"/>
                <w:sz w:val="18"/>
                <w:szCs w:val="18"/>
                <w:lang w:val="id-ID" w:eastAsia="id-ID"/>
              </w:rPr>
            </w:pPr>
          </w:p>
        </w:tc>
        <w:tc>
          <w:tcPr>
            <w:tcW w:w="1400" w:type="dxa"/>
            <w:tcBorders>
              <w:top w:val="nil"/>
              <w:left w:val="nil"/>
              <w:bottom w:val="nil"/>
              <w:right w:val="nil"/>
            </w:tcBorders>
            <w:shd w:val="clear" w:color="auto" w:fill="auto"/>
            <w:noWrap/>
            <w:hideMark/>
          </w:tcPr>
          <w:p w:rsidR="00C5277C" w:rsidRPr="00C47E9B" w:rsidRDefault="00C5277C" w:rsidP="00C5277C">
            <w:pPr>
              <w:widowControl/>
              <w:autoSpaceDE/>
              <w:autoSpaceDN/>
              <w:jc w:val="both"/>
              <w:rPr>
                <w:rFonts w:ascii="Arial Narrow" w:eastAsia="Times New Roman" w:hAnsi="Arial Narrow" w:cs="Arial"/>
                <w:sz w:val="18"/>
                <w:szCs w:val="18"/>
                <w:lang w:val="id-ID" w:eastAsia="id-ID"/>
              </w:rPr>
            </w:pPr>
          </w:p>
        </w:tc>
        <w:tc>
          <w:tcPr>
            <w:tcW w:w="2080" w:type="dxa"/>
            <w:tcBorders>
              <w:top w:val="nil"/>
              <w:left w:val="nil"/>
              <w:bottom w:val="nil"/>
              <w:right w:val="nil"/>
            </w:tcBorders>
            <w:shd w:val="clear" w:color="auto" w:fill="auto"/>
            <w:noWrap/>
            <w:hideMark/>
          </w:tcPr>
          <w:p w:rsidR="00C5277C" w:rsidRPr="00C47E9B" w:rsidRDefault="00C5277C" w:rsidP="00C5277C">
            <w:pPr>
              <w:widowControl/>
              <w:autoSpaceDE/>
              <w:autoSpaceDN/>
              <w:jc w:val="both"/>
              <w:rPr>
                <w:rFonts w:ascii="Arial Narrow" w:eastAsia="Times New Roman" w:hAnsi="Arial Narrow" w:cs="Arial"/>
                <w:sz w:val="18"/>
                <w:szCs w:val="18"/>
                <w:lang w:val="id-ID" w:eastAsia="id-ID"/>
              </w:rPr>
            </w:pPr>
          </w:p>
        </w:tc>
        <w:tc>
          <w:tcPr>
            <w:tcW w:w="1493" w:type="dxa"/>
            <w:tcBorders>
              <w:top w:val="nil"/>
              <w:left w:val="nil"/>
              <w:bottom w:val="nil"/>
              <w:right w:val="nil"/>
            </w:tcBorders>
            <w:shd w:val="clear" w:color="auto" w:fill="auto"/>
            <w:noWrap/>
            <w:hideMark/>
          </w:tcPr>
          <w:p w:rsidR="00C5277C" w:rsidRPr="00C47E9B" w:rsidRDefault="00C5277C" w:rsidP="00C5277C">
            <w:pPr>
              <w:widowControl/>
              <w:autoSpaceDE/>
              <w:autoSpaceDN/>
              <w:jc w:val="both"/>
              <w:rPr>
                <w:rFonts w:ascii="Arial Narrow" w:eastAsia="Times New Roman" w:hAnsi="Arial Narrow" w:cs="Arial"/>
                <w:sz w:val="18"/>
                <w:szCs w:val="18"/>
                <w:lang w:val="id-ID" w:eastAsia="id-ID"/>
              </w:rPr>
            </w:pPr>
          </w:p>
        </w:tc>
        <w:tc>
          <w:tcPr>
            <w:tcW w:w="1764" w:type="dxa"/>
            <w:tcBorders>
              <w:top w:val="nil"/>
              <w:left w:val="nil"/>
              <w:bottom w:val="nil"/>
              <w:right w:val="nil"/>
            </w:tcBorders>
            <w:shd w:val="clear" w:color="auto" w:fill="auto"/>
            <w:noWrap/>
            <w:hideMark/>
          </w:tcPr>
          <w:p w:rsidR="00C5277C" w:rsidRPr="00C47E9B" w:rsidRDefault="00C5277C" w:rsidP="00C5277C">
            <w:pPr>
              <w:widowControl/>
              <w:autoSpaceDE/>
              <w:autoSpaceDN/>
              <w:jc w:val="both"/>
              <w:rPr>
                <w:rFonts w:ascii="Arial Narrow" w:eastAsia="Times New Roman" w:hAnsi="Arial Narrow" w:cs="Arial"/>
                <w:sz w:val="18"/>
                <w:szCs w:val="18"/>
                <w:lang w:val="id-ID" w:eastAsia="id-ID"/>
              </w:rPr>
            </w:pPr>
          </w:p>
        </w:tc>
        <w:tc>
          <w:tcPr>
            <w:tcW w:w="1026" w:type="dxa"/>
            <w:tcBorders>
              <w:top w:val="nil"/>
              <w:left w:val="nil"/>
              <w:bottom w:val="nil"/>
              <w:right w:val="nil"/>
            </w:tcBorders>
            <w:shd w:val="clear" w:color="auto" w:fill="auto"/>
            <w:noWrap/>
            <w:hideMark/>
          </w:tcPr>
          <w:p w:rsidR="00C5277C" w:rsidRPr="00C47E9B" w:rsidRDefault="00C5277C" w:rsidP="00C5277C">
            <w:pPr>
              <w:widowControl/>
              <w:autoSpaceDE/>
              <w:autoSpaceDN/>
              <w:jc w:val="both"/>
              <w:rPr>
                <w:rFonts w:ascii="Arial Narrow" w:eastAsia="Times New Roman" w:hAnsi="Arial Narrow" w:cs="Arial"/>
                <w:sz w:val="18"/>
                <w:szCs w:val="18"/>
                <w:lang w:val="id-ID" w:eastAsia="id-ID"/>
              </w:rPr>
            </w:pPr>
          </w:p>
        </w:tc>
        <w:tc>
          <w:tcPr>
            <w:tcW w:w="1400" w:type="dxa"/>
            <w:tcBorders>
              <w:top w:val="nil"/>
              <w:left w:val="nil"/>
              <w:bottom w:val="nil"/>
              <w:right w:val="nil"/>
            </w:tcBorders>
            <w:shd w:val="clear" w:color="auto" w:fill="auto"/>
            <w:noWrap/>
            <w:hideMark/>
          </w:tcPr>
          <w:p w:rsidR="00C5277C" w:rsidRPr="00C47E9B" w:rsidRDefault="00C5277C" w:rsidP="00C5277C">
            <w:pPr>
              <w:widowControl/>
              <w:autoSpaceDE/>
              <w:autoSpaceDN/>
              <w:jc w:val="both"/>
              <w:rPr>
                <w:rFonts w:ascii="Arial Narrow" w:eastAsia="Times New Roman" w:hAnsi="Arial Narrow" w:cs="Arial"/>
                <w:sz w:val="18"/>
                <w:szCs w:val="18"/>
                <w:lang w:val="id-ID" w:eastAsia="id-ID"/>
              </w:rPr>
            </w:pPr>
          </w:p>
        </w:tc>
        <w:tc>
          <w:tcPr>
            <w:tcW w:w="1080" w:type="dxa"/>
            <w:tcBorders>
              <w:top w:val="nil"/>
              <w:left w:val="nil"/>
              <w:bottom w:val="nil"/>
              <w:right w:val="nil"/>
            </w:tcBorders>
            <w:shd w:val="clear" w:color="auto" w:fill="auto"/>
            <w:noWrap/>
            <w:hideMark/>
          </w:tcPr>
          <w:p w:rsidR="00C5277C" w:rsidRPr="00C47E9B" w:rsidRDefault="00C5277C" w:rsidP="00C5277C">
            <w:pPr>
              <w:widowControl/>
              <w:autoSpaceDE/>
              <w:autoSpaceDN/>
              <w:jc w:val="both"/>
              <w:rPr>
                <w:rFonts w:ascii="Arial Narrow" w:eastAsia="Times New Roman" w:hAnsi="Arial Narrow" w:cs="Arial"/>
                <w:sz w:val="18"/>
                <w:szCs w:val="18"/>
                <w:lang w:val="id-ID" w:eastAsia="id-ID"/>
              </w:rPr>
            </w:pPr>
          </w:p>
        </w:tc>
      </w:tr>
    </w:tbl>
    <w:p w:rsidR="00C5277C" w:rsidRPr="00124E7B" w:rsidRDefault="00124E7B" w:rsidP="001F77CC">
      <w:pPr>
        <w:pStyle w:val="BodyText"/>
        <w:spacing w:before="87" w:line="237" w:lineRule="auto"/>
        <w:ind w:left="3542" w:right="1720" w:hanging="2473"/>
        <w:rPr>
          <w:b/>
          <w:i/>
          <w:color w:val="FF0000"/>
          <w:sz w:val="18"/>
          <w:szCs w:val="18"/>
          <w:lang w:val="id-ID"/>
        </w:rPr>
      </w:pPr>
      <w:r w:rsidRPr="00124E7B">
        <w:rPr>
          <w:b/>
          <w:i/>
          <w:color w:val="FF0000"/>
          <w:sz w:val="18"/>
          <w:szCs w:val="18"/>
          <w:lang w:val="id-ID"/>
        </w:rPr>
        <w:t>*) Rumus presentasi ( % )</w:t>
      </w:r>
    </w:p>
    <w:p w:rsidR="00C5277C" w:rsidRPr="00C47E9B" w:rsidRDefault="00C5277C" w:rsidP="001F77CC">
      <w:pPr>
        <w:pStyle w:val="BodyText"/>
        <w:spacing w:before="87" w:line="237" w:lineRule="auto"/>
        <w:ind w:left="7870" w:right="1720" w:hanging="2473"/>
        <w:rPr>
          <w:b/>
          <w:sz w:val="18"/>
          <w:szCs w:val="18"/>
          <w:lang w:val="id-ID"/>
        </w:rPr>
      </w:pPr>
    </w:p>
    <w:p w:rsidR="00C25F77" w:rsidRPr="00C47E9B" w:rsidRDefault="00C25F77" w:rsidP="001F77CC">
      <w:pPr>
        <w:pStyle w:val="BodyText"/>
        <w:spacing w:before="122"/>
        <w:ind w:left="461"/>
      </w:pPr>
    </w:p>
    <w:p w:rsidR="006B6C77" w:rsidRPr="00C47E9B" w:rsidRDefault="006B6C77" w:rsidP="001F77CC">
      <w:pPr>
        <w:ind w:left="349"/>
        <w:sectPr w:rsidR="006B6C77" w:rsidRPr="00C47E9B" w:rsidSect="00CE4D90">
          <w:footerReference w:type="default" r:id="rId10"/>
          <w:pgSz w:w="18711" w:h="12191" w:orient="landscape" w:code="10000"/>
          <w:pgMar w:top="851" w:right="1134" w:bottom="1418" w:left="1134" w:header="0" w:footer="510" w:gutter="0"/>
          <w:cols w:space="720"/>
        </w:sectPr>
      </w:pPr>
    </w:p>
    <w:p w:rsidR="002A1BF6" w:rsidRPr="00C47E9B" w:rsidRDefault="00AA49B3" w:rsidP="001F77CC">
      <w:pPr>
        <w:pStyle w:val="BodyText"/>
        <w:spacing w:before="72"/>
        <w:ind w:left="2487" w:right="2126"/>
        <w:jc w:val="center"/>
        <w:rPr>
          <w:b/>
          <w:sz w:val="24"/>
          <w:szCs w:val="24"/>
        </w:rPr>
      </w:pPr>
      <w:r w:rsidRPr="00C47E9B">
        <w:rPr>
          <w:b/>
          <w:sz w:val="24"/>
          <w:szCs w:val="24"/>
        </w:rPr>
        <w:lastRenderedPageBreak/>
        <w:t>BAB III</w:t>
      </w:r>
    </w:p>
    <w:p w:rsidR="00AB3D38" w:rsidRPr="00C47E9B" w:rsidRDefault="00AB3D38" w:rsidP="001F77CC">
      <w:pPr>
        <w:pStyle w:val="BodyText"/>
        <w:spacing w:before="72"/>
        <w:ind w:left="2487" w:right="2126"/>
        <w:jc w:val="center"/>
        <w:rPr>
          <w:b/>
          <w:sz w:val="24"/>
          <w:szCs w:val="24"/>
        </w:rPr>
      </w:pPr>
    </w:p>
    <w:p w:rsidR="002A1BF6" w:rsidRPr="00C47E9B" w:rsidRDefault="00AA49B3" w:rsidP="001F77CC">
      <w:pPr>
        <w:pStyle w:val="BodyText"/>
        <w:spacing w:before="126"/>
        <w:ind w:left="2487" w:right="2135"/>
        <w:jc w:val="center"/>
        <w:rPr>
          <w:b/>
          <w:sz w:val="24"/>
          <w:szCs w:val="24"/>
          <w:lang w:val="id-ID"/>
        </w:rPr>
      </w:pPr>
      <w:r w:rsidRPr="00C47E9B">
        <w:rPr>
          <w:b/>
          <w:sz w:val="24"/>
          <w:szCs w:val="24"/>
        </w:rPr>
        <w:t xml:space="preserve">TUJUAN DAN SASARAN </w:t>
      </w:r>
      <w:r w:rsidR="00B703ED" w:rsidRPr="00C47E9B">
        <w:rPr>
          <w:b/>
          <w:sz w:val="24"/>
          <w:szCs w:val="24"/>
        </w:rPr>
        <w:t>SATPOL PP</w:t>
      </w:r>
      <w:r w:rsidRPr="00C47E9B">
        <w:rPr>
          <w:b/>
          <w:sz w:val="24"/>
          <w:szCs w:val="24"/>
        </w:rPr>
        <w:t xml:space="preserve"> KABUPATEN REMBANG</w:t>
      </w:r>
    </w:p>
    <w:p w:rsidR="00CA490F" w:rsidRPr="00C47E9B" w:rsidRDefault="00CA490F" w:rsidP="001F77CC">
      <w:pPr>
        <w:pStyle w:val="BodyText"/>
        <w:spacing w:before="126"/>
        <w:ind w:left="2487" w:right="2135"/>
        <w:jc w:val="center"/>
        <w:rPr>
          <w:b/>
          <w:sz w:val="24"/>
          <w:szCs w:val="24"/>
          <w:lang w:val="id-ID"/>
        </w:rPr>
      </w:pPr>
    </w:p>
    <w:p w:rsidR="002A1BF6" w:rsidRPr="00C47E9B" w:rsidRDefault="002A1BF6" w:rsidP="001F77CC">
      <w:pPr>
        <w:pStyle w:val="BodyText"/>
        <w:ind w:left="349"/>
        <w:rPr>
          <w:b/>
          <w:sz w:val="24"/>
          <w:szCs w:val="24"/>
        </w:rPr>
      </w:pPr>
    </w:p>
    <w:p w:rsidR="00D031E4" w:rsidRPr="00C47E9B" w:rsidRDefault="00D031E4" w:rsidP="00F64C51">
      <w:pPr>
        <w:pStyle w:val="ListParagraph"/>
        <w:widowControl/>
        <w:numPr>
          <w:ilvl w:val="0"/>
          <w:numId w:val="23"/>
        </w:numPr>
        <w:tabs>
          <w:tab w:val="left" w:pos="993"/>
        </w:tabs>
        <w:autoSpaceDE/>
        <w:autoSpaceDN/>
        <w:spacing w:line="360" w:lineRule="auto"/>
        <w:ind w:left="1701" w:hanging="708"/>
        <w:rPr>
          <w:b/>
          <w:noProof/>
          <w:sz w:val="24"/>
          <w:szCs w:val="24"/>
          <w:lang w:val="en-ID" w:eastAsia="id-ID"/>
        </w:rPr>
      </w:pPr>
      <w:r w:rsidRPr="00C47E9B">
        <w:rPr>
          <w:b/>
          <w:noProof/>
          <w:sz w:val="24"/>
          <w:szCs w:val="24"/>
          <w:lang w:eastAsia="id-ID"/>
        </w:rPr>
        <w:t xml:space="preserve">Masyarakat sejahtera </w:t>
      </w:r>
    </w:p>
    <w:p w:rsidR="00D031E4" w:rsidRPr="00C47E9B" w:rsidRDefault="00D031E4" w:rsidP="001F77CC">
      <w:pPr>
        <w:adjustRightInd w:val="0"/>
        <w:spacing w:line="360" w:lineRule="auto"/>
        <w:ind w:left="1625" w:firstLine="425"/>
        <w:jc w:val="both"/>
        <w:rPr>
          <w:noProof/>
          <w:sz w:val="24"/>
          <w:szCs w:val="24"/>
          <w:lang w:eastAsia="id-ID"/>
        </w:rPr>
      </w:pPr>
      <w:r w:rsidRPr="00C47E9B">
        <w:rPr>
          <w:noProof/>
          <w:sz w:val="24"/>
          <w:szCs w:val="24"/>
          <w:lang w:eastAsia="id-ID"/>
        </w:rPr>
        <w:t xml:space="preserve">Masyarakat dikatakan sejahtera apabila terpenuhinya kebutuhan pokok setiap individu, baik pangan, sandang, papan, pendidikan, maupun kesehatan, selain itu terjaga dan terlindunginya agama , harta, jiwa, akal, dan kehormatan manusia. Untuk mewujudkan masyarakat yang sehat dan terdidik dapat dicapai melalui peningkatan kualitas SDM yang memperoleh akses, kualitas dan pemerataan pelayanan kesehatan dan pendidikan. Selanjutnya untuk mewujudkan kemampuan ekonomi masyarakat dicapai dengan memprioritaskan pembangunan sektor pertanian, perikanan, pariwisata dan ekonomi kreatif. Disisi lain dapat diwujudkan melalui sistem hukum, politik, sosial dan budaya.  </w:t>
      </w:r>
    </w:p>
    <w:p w:rsidR="00D031E4" w:rsidRPr="00C47E9B" w:rsidRDefault="00D031E4" w:rsidP="001F77CC">
      <w:pPr>
        <w:adjustRightInd w:val="0"/>
        <w:spacing w:line="360" w:lineRule="auto"/>
        <w:ind w:left="1625" w:firstLine="425"/>
        <w:rPr>
          <w:noProof/>
          <w:sz w:val="24"/>
          <w:szCs w:val="24"/>
          <w:lang w:eastAsia="id-ID"/>
        </w:rPr>
      </w:pPr>
    </w:p>
    <w:p w:rsidR="00D031E4" w:rsidRPr="00C47E9B" w:rsidRDefault="00D031E4" w:rsidP="009B6A2F">
      <w:pPr>
        <w:pStyle w:val="ListParagraph"/>
        <w:widowControl/>
        <w:numPr>
          <w:ilvl w:val="0"/>
          <w:numId w:val="23"/>
        </w:numPr>
        <w:tabs>
          <w:tab w:val="left" w:pos="993"/>
        </w:tabs>
        <w:autoSpaceDE/>
        <w:autoSpaceDN/>
        <w:spacing w:line="360" w:lineRule="auto"/>
        <w:ind w:left="1701" w:hanging="708"/>
        <w:rPr>
          <w:b/>
          <w:noProof/>
          <w:sz w:val="24"/>
          <w:szCs w:val="24"/>
          <w:lang w:eastAsia="id-ID"/>
        </w:rPr>
      </w:pPr>
      <w:r w:rsidRPr="00C47E9B">
        <w:rPr>
          <w:b/>
          <w:noProof/>
          <w:sz w:val="24"/>
          <w:szCs w:val="24"/>
          <w:lang w:eastAsia="id-ID"/>
        </w:rPr>
        <w:t xml:space="preserve">Semangat Kebersamaan </w:t>
      </w:r>
    </w:p>
    <w:p w:rsidR="00D031E4" w:rsidRPr="00C47E9B" w:rsidRDefault="00D031E4" w:rsidP="001F77CC">
      <w:pPr>
        <w:tabs>
          <w:tab w:val="left" w:pos="851"/>
        </w:tabs>
        <w:spacing w:line="360" w:lineRule="auto"/>
        <w:ind w:left="1625" w:firstLine="425"/>
        <w:jc w:val="both"/>
        <w:rPr>
          <w:noProof/>
          <w:sz w:val="24"/>
          <w:szCs w:val="24"/>
          <w:lang w:eastAsia="id-ID"/>
        </w:rPr>
      </w:pPr>
      <w:r w:rsidRPr="00C47E9B">
        <w:rPr>
          <w:noProof/>
          <w:sz w:val="24"/>
          <w:szCs w:val="24"/>
          <w:lang w:eastAsia="id-ID"/>
        </w:rPr>
        <w:t xml:space="preserve">Semangat adalah keadaan pikiran batin tergerak untuk melakukan suatu tindakan (kekuatan/dorongan dari dalam) (Kamus besar Bahasa Indonesia). Jadi semangat itu memiliki fungsi sebagai penggerak batin untuk bertindak. Apabila kita memiliki semangat bagus maka sikap dan perilakunya biasanya terlihat dinamis. </w:t>
      </w:r>
    </w:p>
    <w:p w:rsidR="00D031E4" w:rsidRPr="00C47E9B" w:rsidRDefault="00D031E4" w:rsidP="001F77CC">
      <w:pPr>
        <w:tabs>
          <w:tab w:val="left" w:pos="851"/>
        </w:tabs>
        <w:spacing w:line="360" w:lineRule="auto"/>
        <w:ind w:left="1625" w:firstLine="425"/>
        <w:jc w:val="both"/>
        <w:rPr>
          <w:noProof/>
          <w:sz w:val="24"/>
          <w:szCs w:val="24"/>
          <w:lang w:eastAsia="id-ID"/>
        </w:rPr>
      </w:pPr>
      <w:r w:rsidRPr="00C47E9B">
        <w:rPr>
          <w:noProof/>
          <w:sz w:val="24"/>
          <w:szCs w:val="24"/>
          <w:lang w:eastAsia="id-ID"/>
        </w:rPr>
        <w:t>Sedangkan kebersamaan adalah ikatan yang terbentuk karena rasa kekeluargaan/persaudaraan, lebih dari sekedar bekerjasama atau hubungan profesional saja. Sehingga semangat kebersamaan disini mengandung semangat bersama dalam harmoni kerja membangun kabupaten rembang.</w:t>
      </w:r>
    </w:p>
    <w:p w:rsidR="00D031E4" w:rsidRPr="00C47E9B" w:rsidRDefault="00D031E4" w:rsidP="001F77CC">
      <w:pPr>
        <w:tabs>
          <w:tab w:val="left" w:pos="851"/>
        </w:tabs>
        <w:spacing w:line="360" w:lineRule="auto"/>
        <w:ind w:left="1625" w:firstLine="425"/>
        <w:jc w:val="both"/>
        <w:rPr>
          <w:noProof/>
          <w:sz w:val="24"/>
          <w:szCs w:val="24"/>
          <w:lang w:eastAsia="id-ID"/>
        </w:rPr>
      </w:pPr>
      <w:r w:rsidRPr="00C47E9B">
        <w:rPr>
          <w:noProof/>
          <w:sz w:val="24"/>
          <w:szCs w:val="24"/>
          <w:lang w:eastAsia="id-ID"/>
        </w:rPr>
        <w:t>Pembangunan yang dilaksanakan dalam mengatasi permasalahan dan tantangan, dengan membentuk perilaku yang menjunjung tinggi nilai nilai kemanusiaan, masyarakat yang demokratis dan beradap serta menguasai ilmu pengetahuan dan teknologi. Untuk itu maka diperlukan kebersamaan sikap kegotongroyongan (kerjasama), keterbukaan dan saling menghargai (toleransi) yang selalu ditumbuh kembangkan. Pembangunan itu mempunyai semangat pembangunan menuju Rembang yang “</w:t>
      </w:r>
      <w:r w:rsidRPr="00C47E9B">
        <w:rPr>
          <w:b/>
          <w:i/>
          <w:noProof/>
          <w:sz w:val="24"/>
          <w:szCs w:val="24"/>
          <w:lang w:eastAsia="id-ID"/>
        </w:rPr>
        <w:t>madani</w:t>
      </w:r>
      <w:r w:rsidRPr="00C47E9B">
        <w:rPr>
          <w:noProof/>
          <w:sz w:val="24"/>
          <w:szCs w:val="24"/>
          <w:lang w:eastAsia="id-ID"/>
        </w:rPr>
        <w:t xml:space="preserve">”. dalam Falsafah </w:t>
      </w:r>
      <w:r w:rsidRPr="00C47E9B">
        <w:rPr>
          <w:b/>
          <w:noProof/>
          <w:sz w:val="24"/>
          <w:szCs w:val="24"/>
          <w:lang w:eastAsia="id-ID"/>
        </w:rPr>
        <w:t>Rembang Madani</w:t>
      </w:r>
      <w:r w:rsidRPr="00C47E9B">
        <w:rPr>
          <w:noProof/>
          <w:sz w:val="24"/>
          <w:szCs w:val="24"/>
          <w:lang w:eastAsia="id-ID"/>
        </w:rPr>
        <w:t xml:space="preserve"> menjadi hal penting yang harus terus ditanamkan di berbagai lapisan masyarakat sebagai sebuah pendidikan karakter baik dalam </w:t>
      </w:r>
      <w:r w:rsidRPr="00C47E9B">
        <w:rPr>
          <w:noProof/>
          <w:sz w:val="24"/>
          <w:szCs w:val="24"/>
          <w:lang w:eastAsia="id-ID"/>
        </w:rPr>
        <w:lastRenderedPageBreak/>
        <w:t xml:space="preserve">kerangka pendidikan formal maupun pendidikan nonformal (dalam keluarga) </w:t>
      </w:r>
    </w:p>
    <w:p w:rsidR="00D031E4" w:rsidRPr="00C47E9B" w:rsidRDefault="00D031E4" w:rsidP="001F77CC">
      <w:pPr>
        <w:tabs>
          <w:tab w:val="left" w:pos="851"/>
        </w:tabs>
        <w:spacing w:line="360" w:lineRule="auto"/>
        <w:ind w:left="1625" w:firstLine="425"/>
        <w:rPr>
          <w:noProof/>
          <w:sz w:val="24"/>
          <w:szCs w:val="24"/>
          <w:lang w:eastAsia="id-ID"/>
        </w:rPr>
      </w:pPr>
    </w:p>
    <w:p w:rsidR="00D031E4" w:rsidRPr="00C47E9B" w:rsidRDefault="00D031E4" w:rsidP="009B6A2F">
      <w:pPr>
        <w:pStyle w:val="ListParagraph"/>
        <w:widowControl/>
        <w:numPr>
          <w:ilvl w:val="0"/>
          <w:numId w:val="23"/>
        </w:numPr>
        <w:tabs>
          <w:tab w:val="left" w:pos="993"/>
        </w:tabs>
        <w:autoSpaceDE/>
        <w:autoSpaceDN/>
        <w:spacing w:line="360" w:lineRule="auto"/>
        <w:ind w:left="1701" w:hanging="708"/>
        <w:rPr>
          <w:b/>
          <w:noProof/>
          <w:sz w:val="24"/>
          <w:szCs w:val="24"/>
          <w:lang w:eastAsia="id-ID"/>
        </w:rPr>
      </w:pPr>
      <w:r w:rsidRPr="00C47E9B">
        <w:rPr>
          <w:b/>
          <w:noProof/>
          <w:sz w:val="24"/>
          <w:szCs w:val="24"/>
          <w:lang w:eastAsia="id-ID"/>
        </w:rPr>
        <w:t xml:space="preserve">Pemberdayaan Masyarakat </w:t>
      </w:r>
    </w:p>
    <w:p w:rsidR="00D031E4" w:rsidRPr="00C47E9B" w:rsidRDefault="00D031E4" w:rsidP="001F77CC">
      <w:pPr>
        <w:tabs>
          <w:tab w:val="left" w:pos="851"/>
        </w:tabs>
        <w:spacing w:line="360" w:lineRule="auto"/>
        <w:ind w:left="1625" w:firstLine="425"/>
        <w:jc w:val="both"/>
        <w:rPr>
          <w:noProof/>
          <w:sz w:val="24"/>
          <w:szCs w:val="24"/>
          <w:lang w:eastAsia="id-ID"/>
        </w:rPr>
      </w:pPr>
      <w:r w:rsidRPr="00C47E9B">
        <w:rPr>
          <w:noProof/>
          <w:sz w:val="24"/>
          <w:szCs w:val="24"/>
          <w:lang w:val="en-ID" w:eastAsia="id-ID"/>
        </w:rPr>
        <w:t>Proses</w:t>
      </w:r>
      <w:r w:rsidRPr="00C47E9B">
        <w:rPr>
          <w:noProof/>
          <w:sz w:val="24"/>
          <w:szCs w:val="24"/>
          <w:lang w:eastAsia="id-ID"/>
        </w:rPr>
        <w:t xml:space="preserve"> pembangunan dimana masyarakat menjadi subyek pembangunan yaitu masyarakat yang berinisiatif memulai proses kegiatan sosial untuk memperbaiki kondisi dan situasi secara mandiri. Membangun masyarakat bukan semata mata mengintroduksi dan mengimplementasikan permasalah ekonomi dan teknologi tetapi lebih pada persoalan harkat martabat manusia. Membangun masyarakat terkait dengan memerangi kemiskinan dan kesenjangan, juga mendorong masyarakat menjadi lebih aktif dan penuh inisiatif. Pemberdayaan atau pembangunan daerah seyogyanya diupayakan menjadi prioritas yaitu bentuk kontribusi riil untuk pelayanan dasar, aspirasi masyarakat yang terefleksi pada prioritas program pembangunan daerah, dan keterkaitan dalam perekonomian dan politik. Yang mana kesemuanya diarahkan untuk merubah kehidupan masyarakat terutama kaum miskin menjadi lebih baik. </w:t>
      </w:r>
    </w:p>
    <w:p w:rsidR="00D031E4" w:rsidRPr="00C47E9B" w:rsidRDefault="00D031E4" w:rsidP="001F77CC">
      <w:pPr>
        <w:tabs>
          <w:tab w:val="left" w:pos="851"/>
        </w:tabs>
        <w:spacing w:line="360" w:lineRule="auto"/>
        <w:ind w:left="1625" w:firstLine="425"/>
        <w:rPr>
          <w:noProof/>
          <w:sz w:val="24"/>
          <w:szCs w:val="24"/>
          <w:lang w:eastAsia="id-ID"/>
        </w:rPr>
      </w:pPr>
    </w:p>
    <w:p w:rsidR="00D031E4" w:rsidRPr="00C47E9B" w:rsidRDefault="00D031E4" w:rsidP="009B6A2F">
      <w:pPr>
        <w:pStyle w:val="ListParagraph"/>
        <w:widowControl/>
        <w:numPr>
          <w:ilvl w:val="0"/>
          <w:numId w:val="23"/>
        </w:numPr>
        <w:tabs>
          <w:tab w:val="left" w:pos="993"/>
        </w:tabs>
        <w:autoSpaceDE/>
        <w:autoSpaceDN/>
        <w:spacing w:line="360" w:lineRule="auto"/>
        <w:ind w:left="1701" w:hanging="708"/>
        <w:rPr>
          <w:b/>
          <w:noProof/>
          <w:sz w:val="24"/>
          <w:szCs w:val="24"/>
          <w:lang w:eastAsia="id-ID"/>
        </w:rPr>
      </w:pPr>
      <w:r w:rsidRPr="00C47E9B">
        <w:rPr>
          <w:b/>
          <w:noProof/>
          <w:sz w:val="24"/>
          <w:szCs w:val="24"/>
          <w:lang w:eastAsia="id-ID"/>
        </w:rPr>
        <w:t xml:space="preserve">Kewirausahaan </w:t>
      </w:r>
    </w:p>
    <w:p w:rsidR="00D031E4" w:rsidRPr="00C47E9B" w:rsidRDefault="00D031E4" w:rsidP="001F77CC">
      <w:pPr>
        <w:tabs>
          <w:tab w:val="left" w:pos="851"/>
        </w:tabs>
        <w:spacing w:line="360" w:lineRule="auto"/>
        <w:ind w:left="1625" w:firstLine="425"/>
        <w:jc w:val="both"/>
        <w:rPr>
          <w:noProof/>
          <w:sz w:val="24"/>
          <w:szCs w:val="24"/>
          <w:lang w:eastAsia="id-ID"/>
        </w:rPr>
      </w:pPr>
      <w:r w:rsidRPr="00C47E9B">
        <w:rPr>
          <w:noProof/>
          <w:sz w:val="24"/>
          <w:szCs w:val="24"/>
          <w:lang w:eastAsia="id-ID"/>
        </w:rPr>
        <w:t xml:space="preserve">Kewirausahaan adalah suatu proses dalam melakukan atau menciptakan suatu yang baru dengan cara kreatif dan atau penuh inovasi yang memberikan manfaat bagi orang lain dan memberikan nilai tambah. Kewirausahaan memiliki proses yang dinamis untuk menciptakan sesuatu yang disertai tenggang waktu, modal, sumber daya dan juga resiko. Disini diperlukan suatu keberanian dalam diri individu untuk melakukan tindakan membangun usaha melalui proses mengidentifikasi, mengembangkan, dan menemukan ide inovatif, peluang serta cara dalam menjalankan dan menciptakan usaha baru. </w:t>
      </w:r>
    </w:p>
    <w:p w:rsidR="00D031E4" w:rsidRPr="00C47E9B" w:rsidRDefault="00D031E4" w:rsidP="001F77CC">
      <w:pPr>
        <w:tabs>
          <w:tab w:val="left" w:pos="851"/>
        </w:tabs>
        <w:spacing w:line="360" w:lineRule="auto"/>
        <w:ind w:left="1625" w:firstLine="425"/>
        <w:jc w:val="both"/>
        <w:rPr>
          <w:noProof/>
          <w:sz w:val="24"/>
          <w:szCs w:val="24"/>
          <w:lang w:eastAsia="id-ID"/>
        </w:rPr>
      </w:pPr>
      <w:r w:rsidRPr="00C47E9B">
        <w:rPr>
          <w:noProof/>
          <w:sz w:val="24"/>
          <w:szCs w:val="24"/>
          <w:lang w:eastAsia="id-ID"/>
        </w:rPr>
        <w:t>Untuk menjawab pembangunan kewirausaahan adalah dengan menyiapkan sumber daya manusia yang unggul, dinamis, serta memiliki integritas dan komitmen terhadap kemajuan. Pembnagunan kewirausahaan sebagai motor penggerak untuk mengurangi pengangguran, meningkatkan taraf hidup anggota dan masyarakat lingkungannya, memajukan perekonomian daerah, memenuhi macam macam produk dan adanya jasa.</w:t>
      </w:r>
    </w:p>
    <w:p w:rsidR="00D031E4" w:rsidRPr="00C47E9B" w:rsidRDefault="00D031E4" w:rsidP="001F77CC">
      <w:pPr>
        <w:tabs>
          <w:tab w:val="left" w:pos="851"/>
        </w:tabs>
        <w:spacing w:line="360" w:lineRule="auto"/>
        <w:ind w:left="1625" w:firstLine="425"/>
        <w:jc w:val="both"/>
        <w:rPr>
          <w:noProof/>
          <w:sz w:val="24"/>
          <w:szCs w:val="24"/>
          <w:lang w:eastAsia="id-ID"/>
        </w:rPr>
      </w:pPr>
      <w:r w:rsidRPr="00C47E9B">
        <w:rPr>
          <w:noProof/>
          <w:sz w:val="24"/>
          <w:szCs w:val="24"/>
          <w:lang w:eastAsia="id-ID"/>
        </w:rPr>
        <w:t xml:space="preserve">   Visi Kabupaten Rembang Tahun 2016-2021 memiliki keterkaitan dengan Visi RPJPD Kabupaten Rembang Tahun 2005-</w:t>
      </w:r>
      <w:r w:rsidRPr="00C47E9B">
        <w:rPr>
          <w:noProof/>
          <w:sz w:val="24"/>
          <w:szCs w:val="24"/>
          <w:lang w:eastAsia="id-ID"/>
        </w:rPr>
        <w:lastRenderedPageBreak/>
        <w:t xml:space="preserve">2025 yaitu </w:t>
      </w:r>
      <w:r w:rsidRPr="00C47E9B">
        <w:rPr>
          <w:b/>
          <w:noProof/>
          <w:sz w:val="24"/>
          <w:szCs w:val="24"/>
          <w:lang w:eastAsia="id-ID"/>
        </w:rPr>
        <w:t>“REMBANG MAJU, MANDIRI dan SEJAHTERA”</w:t>
      </w:r>
      <w:r w:rsidRPr="00C47E9B">
        <w:rPr>
          <w:noProof/>
          <w:sz w:val="24"/>
          <w:szCs w:val="24"/>
          <w:lang w:eastAsia="id-ID"/>
        </w:rPr>
        <w:t xml:space="preserve">. Makna kata </w:t>
      </w:r>
      <w:r w:rsidRPr="00C47E9B">
        <w:rPr>
          <w:b/>
          <w:noProof/>
          <w:sz w:val="24"/>
          <w:szCs w:val="24"/>
          <w:lang w:eastAsia="id-ID"/>
        </w:rPr>
        <w:t>SEJAHTERA</w:t>
      </w:r>
      <w:r w:rsidRPr="00C47E9B">
        <w:rPr>
          <w:noProof/>
          <w:sz w:val="24"/>
          <w:szCs w:val="24"/>
          <w:lang w:eastAsia="id-ID"/>
        </w:rPr>
        <w:t xml:space="preserve"> dalam visi jangka panjang adalah sejahtera dalam jasmani dan rohani. Sejahtera dalam kebutuhan jasmani ini dimaksudkan bahwa seluruh masyarakat Kabupaten Rembang mampu memenuhi kebutuhan dasarnya meliputi sandang, pangan, papan dan tingkat pendidikan yang memadai. Kondisi ini terindikasikan oleh tingginya pendapatan  per kapita; tingginya Angka Partisipasi Pendidikan di segala jenjang pendidikan; menurunnya jumlah penduduk miskin; tingginya persentase keluarga dengan perumahan layak; meningkatnya kesejahteraan dan perlindungan anak; dan meningkatnya perlindungan dan kesejateraan sosial. Kondisi masyarakat yang sejahtera juga ditandai oleh terciptanya kondisi aman, tenteram, tertib dan damai. Sejahtera dalam kebutuhan rohani mengandung makna  kehidupan masyarakat yang agamis, yaitu terwujudnya masyarakat yang beriman, bertaqwa dalam menjalankan ibadah yang dianutnya,  berilmu dan beraklak mulia  dan rukun diantara sesama pemeluk agama serta memiliki toleransi yang tinggi dalam  kehidupan masyarakat yang harmonis.</w:t>
      </w:r>
    </w:p>
    <w:p w:rsidR="00D031E4" w:rsidRPr="00C47E9B" w:rsidRDefault="00D031E4" w:rsidP="001F77CC">
      <w:pPr>
        <w:adjustRightInd w:val="0"/>
        <w:spacing w:line="360" w:lineRule="auto"/>
        <w:ind w:left="1494" w:firstLine="425"/>
        <w:jc w:val="both"/>
        <w:rPr>
          <w:noProof/>
          <w:sz w:val="24"/>
          <w:szCs w:val="24"/>
          <w:lang w:eastAsia="id-ID"/>
        </w:rPr>
      </w:pPr>
      <w:r w:rsidRPr="00C47E9B">
        <w:rPr>
          <w:noProof/>
          <w:sz w:val="24"/>
          <w:szCs w:val="24"/>
          <w:lang w:eastAsia="id-ID"/>
        </w:rPr>
        <w:t>Dengan demikian kondisi masyarakat sejahtera yang ingin dicapai dalam RPJMD Tahun 2016-2021 ini adalah masyarakat sejahtera yang memiliki ciri ciri sebagaimana dimaksud dalam dokumen RPJPD Kabupaten Rembang Tahun 2005-2025.</w:t>
      </w:r>
    </w:p>
    <w:p w:rsidR="00D031E4" w:rsidRPr="00C47E9B" w:rsidRDefault="00D031E4" w:rsidP="001F77CC">
      <w:pPr>
        <w:tabs>
          <w:tab w:val="left" w:pos="0"/>
        </w:tabs>
        <w:spacing w:line="360" w:lineRule="auto"/>
        <w:ind w:left="1494" w:firstLine="425"/>
        <w:jc w:val="both"/>
        <w:rPr>
          <w:sz w:val="24"/>
          <w:szCs w:val="24"/>
        </w:rPr>
      </w:pPr>
      <w:r w:rsidRPr="00C47E9B">
        <w:rPr>
          <w:sz w:val="24"/>
          <w:szCs w:val="24"/>
        </w:rPr>
        <w:tab/>
        <w:t xml:space="preserve">Berangkat dari pemahaman diatas, maka untuk mencapai Visi Kabupaten Rembang Tahun 2016-2021 tersebut, akan ditempuh melalui tujuh (7) misi pembangunan Kabupaten Rembang Tahun 2016-2021 sebagai berikut: </w:t>
      </w:r>
    </w:p>
    <w:p w:rsidR="00D031E4" w:rsidRPr="00C47E9B" w:rsidRDefault="00D031E4" w:rsidP="001F77CC">
      <w:pPr>
        <w:widowControl/>
        <w:numPr>
          <w:ilvl w:val="1"/>
          <w:numId w:val="8"/>
        </w:numPr>
        <w:tabs>
          <w:tab w:val="left" w:pos="0"/>
        </w:tabs>
        <w:autoSpaceDE/>
        <w:autoSpaceDN/>
        <w:spacing w:line="360" w:lineRule="auto"/>
        <w:ind w:left="1789"/>
        <w:jc w:val="both"/>
        <w:rPr>
          <w:sz w:val="24"/>
          <w:szCs w:val="24"/>
        </w:rPr>
      </w:pPr>
      <w:r w:rsidRPr="00C47E9B">
        <w:rPr>
          <w:sz w:val="24"/>
          <w:szCs w:val="24"/>
        </w:rPr>
        <w:t>Mewujudkan pemerintahan yang cepat tanggap, transparan, partisipatif dan berkeadilan sesuai prinsip pemerintahan yang amanah.</w:t>
      </w:r>
    </w:p>
    <w:p w:rsidR="00D031E4" w:rsidRPr="00C47E9B" w:rsidRDefault="00D031E4" w:rsidP="001F77CC">
      <w:pPr>
        <w:widowControl/>
        <w:numPr>
          <w:ilvl w:val="1"/>
          <w:numId w:val="8"/>
        </w:numPr>
        <w:tabs>
          <w:tab w:val="left" w:pos="0"/>
        </w:tabs>
        <w:autoSpaceDE/>
        <w:autoSpaceDN/>
        <w:spacing w:line="360" w:lineRule="auto"/>
        <w:ind w:left="1789"/>
        <w:jc w:val="both"/>
        <w:rPr>
          <w:sz w:val="24"/>
          <w:szCs w:val="24"/>
        </w:rPr>
      </w:pPr>
      <w:r w:rsidRPr="00C47E9B">
        <w:rPr>
          <w:sz w:val="24"/>
          <w:szCs w:val="24"/>
        </w:rPr>
        <w:t>Membangun kemandirian ekonomi dan upaya penanggulangan kemiskinan berbasis sumberdaya daerah, maupun pemberdayaan masyarakat, serta terjaminnya kelestarian lingkungan hidup.</w:t>
      </w:r>
    </w:p>
    <w:p w:rsidR="00D031E4" w:rsidRPr="00C47E9B" w:rsidRDefault="00D031E4" w:rsidP="001F77CC">
      <w:pPr>
        <w:widowControl/>
        <w:numPr>
          <w:ilvl w:val="1"/>
          <w:numId w:val="8"/>
        </w:numPr>
        <w:tabs>
          <w:tab w:val="left" w:pos="0"/>
        </w:tabs>
        <w:autoSpaceDE/>
        <w:autoSpaceDN/>
        <w:spacing w:line="360" w:lineRule="auto"/>
        <w:ind w:left="1789"/>
        <w:jc w:val="both"/>
        <w:rPr>
          <w:sz w:val="24"/>
          <w:szCs w:val="24"/>
        </w:rPr>
      </w:pPr>
      <w:r w:rsidRPr="00C47E9B">
        <w:rPr>
          <w:sz w:val="24"/>
          <w:szCs w:val="24"/>
        </w:rPr>
        <w:t>Meningkatkan investasi serta mengembangkan pariwisata dan ekonomi kreatif.</w:t>
      </w:r>
    </w:p>
    <w:p w:rsidR="00D031E4" w:rsidRPr="00C47E9B" w:rsidRDefault="00D031E4" w:rsidP="001F77CC">
      <w:pPr>
        <w:widowControl/>
        <w:numPr>
          <w:ilvl w:val="1"/>
          <w:numId w:val="8"/>
        </w:numPr>
        <w:tabs>
          <w:tab w:val="left" w:pos="0"/>
        </w:tabs>
        <w:autoSpaceDE/>
        <w:autoSpaceDN/>
        <w:spacing w:line="360" w:lineRule="auto"/>
        <w:ind w:left="1789"/>
        <w:jc w:val="both"/>
        <w:rPr>
          <w:sz w:val="24"/>
          <w:szCs w:val="24"/>
        </w:rPr>
      </w:pPr>
      <w:r w:rsidRPr="00C47E9B">
        <w:rPr>
          <w:sz w:val="24"/>
          <w:szCs w:val="24"/>
        </w:rPr>
        <w:t>Melanjutkan pembangunan infrastruktur yang merata dan berkualitas serta berdimensi kewilayahan.</w:t>
      </w:r>
    </w:p>
    <w:p w:rsidR="00D031E4" w:rsidRPr="00C47E9B" w:rsidRDefault="00D031E4" w:rsidP="001F77CC">
      <w:pPr>
        <w:widowControl/>
        <w:numPr>
          <w:ilvl w:val="1"/>
          <w:numId w:val="8"/>
        </w:numPr>
        <w:tabs>
          <w:tab w:val="left" w:pos="0"/>
        </w:tabs>
        <w:autoSpaceDE/>
        <w:autoSpaceDN/>
        <w:spacing w:line="360" w:lineRule="auto"/>
        <w:ind w:left="1789"/>
        <w:jc w:val="both"/>
        <w:rPr>
          <w:sz w:val="24"/>
          <w:szCs w:val="24"/>
        </w:rPr>
      </w:pPr>
      <w:r w:rsidRPr="00C47E9B">
        <w:rPr>
          <w:sz w:val="24"/>
          <w:szCs w:val="24"/>
        </w:rPr>
        <w:lastRenderedPageBreak/>
        <w:t>Meningkatkan kualitas pelayanan kesehatan dan pendidikan yang terjangkau bagi semua lapisan masyarakat, termasuk pendidikan keagamaan.</w:t>
      </w:r>
    </w:p>
    <w:p w:rsidR="00D031E4" w:rsidRPr="000E7972" w:rsidRDefault="00D031E4" w:rsidP="001F77CC">
      <w:pPr>
        <w:widowControl/>
        <w:numPr>
          <w:ilvl w:val="1"/>
          <w:numId w:val="8"/>
        </w:numPr>
        <w:tabs>
          <w:tab w:val="left" w:pos="0"/>
        </w:tabs>
        <w:autoSpaceDE/>
        <w:autoSpaceDN/>
        <w:spacing w:line="360" w:lineRule="auto"/>
        <w:ind w:left="1789"/>
        <w:jc w:val="both"/>
        <w:rPr>
          <w:sz w:val="24"/>
          <w:szCs w:val="24"/>
        </w:rPr>
      </w:pPr>
      <w:r w:rsidRPr="000E7972">
        <w:rPr>
          <w:sz w:val="24"/>
          <w:szCs w:val="24"/>
        </w:rPr>
        <w:t>Menciptakan stabilitas politik, pemerintahan, sosial, dan mengembangkan budaya lokal serta meningkatkan upaya pengendalian penduduk dan tertib administrasi kependudukan.</w:t>
      </w:r>
    </w:p>
    <w:p w:rsidR="00D031E4" w:rsidRPr="00C47E9B" w:rsidRDefault="00D031E4" w:rsidP="001F77CC">
      <w:pPr>
        <w:widowControl/>
        <w:numPr>
          <w:ilvl w:val="1"/>
          <w:numId w:val="8"/>
        </w:numPr>
        <w:tabs>
          <w:tab w:val="left" w:pos="0"/>
        </w:tabs>
        <w:autoSpaceDE/>
        <w:autoSpaceDN/>
        <w:spacing w:line="360" w:lineRule="auto"/>
        <w:ind w:left="1789"/>
        <w:jc w:val="both"/>
        <w:rPr>
          <w:sz w:val="24"/>
          <w:szCs w:val="24"/>
        </w:rPr>
      </w:pPr>
      <w:r w:rsidRPr="00C47E9B">
        <w:rPr>
          <w:sz w:val="24"/>
          <w:szCs w:val="24"/>
        </w:rPr>
        <w:t>Mewujudkan kedaulatan pangan dan kapasitas ekonomi rumah tangga berbasis pertanian dan perikanan.</w:t>
      </w:r>
    </w:p>
    <w:p w:rsidR="00D031E4" w:rsidRPr="00C47E9B" w:rsidRDefault="00D031E4" w:rsidP="001F77CC">
      <w:pPr>
        <w:tabs>
          <w:tab w:val="left" w:pos="0"/>
        </w:tabs>
        <w:spacing w:line="360" w:lineRule="auto"/>
        <w:ind w:left="1058" w:firstLine="425"/>
        <w:rPr>
          <w:sz w:val="24"/>
          <w:szCs w:val="24"/>
        </w:rPr>
      </w:pPr>
    </w:p>
    <w:p w:rsidR="00D031E4" w:rsidRPr="00C47E9B" w:rsidRDefault="00D031E4" w:rsidP="001F77CC">
      <w:pPr>
        <w:tabs>
          <w:tab w:val="left" w:pos="0"/>
        </w:tabs>
        <w:spacing w:line="360" w:lineRule="auto"/>
        <w:ind w:left="1429" w:firstLine="425"/>
        <w:jc w:val="both"/>
        <w:rPr>
          <w:sz w:val="24"/>
          <w:szCs w:val="24"/>
        </w:rPr>
      </w:pPr>
      <w:r w:rsidRPr="00C47E9B">
        <w:rPr>
          <w:sz w:val="24"/>
          <w:szCs w:val="24"/>
        </w:rPr>
        <w:tab/>
        <w:t xml:space="preserve">Berkaitan dengan visi dan misi pembangunan daerah Kabupaten Rembang tersebut, maka </w:t>
      </w:r>
      <w:r w:rsidR="00B703ED" w:rsidRPr="00C47E9B">
        <w:rPr>
          <w:sz w:val="24"/>
          <w:szCs w:val="24"/>
        </w:rPr>
        <w:t>Satpol PP</w:t>
      </w:r>
      <w:r w:rsidRPr="00C47E9B">
        <w:rPr>
          <w:sz w:val="24"/>
          <w:szCs w:val="24"/>
        </w:rPr>
        <w:t xml:space="preserve"> sebagai salah satu Perangkat Daerah di lingkup Pemerintah Kabupaten Rembang, dalam pelaksanaan tugas pokok dan fungsinya. </w:t>
      </w:r>
    </w:p>
    <w:p w:rsidR="00274E2C" w:rsidRPr="00274E2C" w:rsidRDefault="00274E2C" w:rsidP="001F77CC">
      <w:pPr>
        <w:tabs>
          <w:tab w:val="left" w:pos="0"/>
        </w:tabs>
        <w:spacing w:line="360" w:lineRule="auto"/>
        <w:ind w:left="1069"/>
        <w:rPr>
          <w:sz w:val="24"/>
          <w:szCs w:val="24"/>
          <w:lang w:val="id-ID"/>
        </w:rPr>
      </w:pPr>
    </w:p>
    <w:p w:rsidR="00D031E4" w:rsidRPr="00C47E9B" w:rsidRDefault="00D031E4" w:rsidP="001F77CC">
      <w:pPr>
        <w:pStyle w:val="ListParagraph"/>
        <w:numPr>
          <w:ilvl w:val="0"/>
          <w:numId w:val="22"/>
        </w:numPr>
        <w:spacing w:line="360" w:lineRule="auto"/>
        <w:ind w:left="1058" w:hanging="709"/>
        <w:rPr>
          <w:rFonts w:eastAsia="Times New Roman"/>
          <w:b/>
          <w:bCs/>
          <w:sz w:val="24"/>
          <w:szCs w:val="24"/>
          <w:lang w:val="nl-NL"/>
        </w:rPr>
      </w:pPr>
      <w:r w:rsidRPr="00C47E9B">
        <w:rPr>
          <w:rFonts w:eastAsia="Times New Roman"/>
          <w:b/>
          <w:bCs/>
          <w:sz w:val="24"/>
          <w:szCs w:val="24"/>
          <w:lang w:val="nl-NL"/>
        </w:rPr>
        <w:t>Penentuan Isu-isu Strategis</w:t>
      </w:r>
    </w:p>
    <w:p w:rsidR="00D031E4" w:rsidRPr="00C47E9B" w:rsidRDefault="00D031E4" w:rsidP="001F77CC">
      <w:pPr>
        <w:spacing w:line="359" w:lineRule="auto"/>
        <w:ind w:left="1069" w:right="62"/>
        <w:jc w:val="both"/>
        <w:rPr>
          <w:sz w:val="24"/>
          <w:szCs w:val="24"/>
        </w:rPr>
      </w:pPr>
      <w:r w:rsidRPr="00C47E9B">
        <w:rPr>
          <w:spacing w:val="2"/>
          <w:sz w:val="24"/>
          <w:szCs w:val="24"/>
        </w:rPr>
        <w:tab/>
        <w:t>I</w:t>
      </w:r>
      <w:r w:rsidRPr="00C47E9B">
        <w:rPr>
          <w:sz w:val="24"/>
          <w:szCs w:val="24"/>
        </w:rPr>
        <w:t>s</w:t>
      </w:r>
      <w:r w:rsidRPr="00C47E9B">
        <w:rPr>
          <w:spacing w:val="1"/>
          <w:sz w:val="24"/>
          <w:szCs w:val="24"/>
        </w:rPr>
        <w:t>u</w:t>
      </w:r>
      <w:r w:rsidRPr="00C47E9B">
        <w:rPr>
          <w:sz w:val="24"/>
          <w:szCs w:val="24"/>
        </w:rPr>
        <w:t>-isu</w:t>
      </w:r>
      <w:r w:rsidRPr="00C47E9B">
        <w:rPr>
          <w:spacing w:val="3"/>
          <w:sz w:val="24"/>
          <w:szCs w:val="24"/>
        </w:rPr>
        <w:t xml:space="preserve"> </w:t>
      </w:r>
      <w:r w:rsidRPr="00C47E9B">
        <w:rPr>
          <w:sz w:val="24"/>
          <w:szCs w:val="24"/>
        </w:rPr>
        <w:t>strategis b</w:t>
      </w:r>
      <w:r w:rsidRPr="00C47E9B">
        <w:rPr>
          <w:spacing w:val="-2"/>
          <w:sz w:val="24"/>
          <w:szCs w:val="24"/>
        </w:rPr>
        <w:t>e</w:t>
      </w:r>
      <w:r w:rsidRPr="00C47E9B">
        <w:rPr>
          <w:sz w:val="24"/>
          <w:szCs w:val="24"/>
        </w:rPr>
        <w:t>rdasarkan</w:t>
      </w:r>
      <w:r w:rsidRPr="00C47E9B">
        <w:rPr>
          <w:spacing w:val="3"/>
          <w:sz w:val="24"/>
          <w:szCs w:val="24"/>
        </w:rPr>
        <w:t xml:space="preserve"> </w:t>
      </w:r>
      <w:r w:rsidRPr="00C47E9B">
        <w:rPr>
          <w:sz w:val="24"/>
          <w:szCs w:val="24"/>
        </w:rPr>
        <w:t>tugas</w:t>
      </w:r>
      <w:r w:rsidRPr="00C47E9B">
        <w:rPr>
          <w:spacing w:val="3"/>
          <w:sz w:val="24"/>
          <w:szCs w:val="24"/>
        </w:rPr>
        <w:t xml:space="preserve"> </w:t>
      </w:r>
      <w:r w:rsidRPr="00C47E9B">
        <w:rPr>
          <w:sz w:val="24"/>
          <w:szCs w:val="24"/>
        </w:rPr>
        <w:t>d</w:t>
      </w:r>
      <w:r w:rsidRPr="00C47E9B">
        <w:rPr>
          <w:spacing w:val="-2"/>
          <w:sz w:val="24"/>
          <w:szCs w:val="24"/>
        </w:rPr>
        <w:t>a</w:t>
      </w:r>
      <w:r w:rsidRPr="00C47E9B">
        <w:rPr>
          <w:sz w:val="24"/>
          <w:szCs w:val="24"/>
        </w:rPr>
        <w:t>n</w:t>
      </w:r>
      <w:r w:rsidRPr="00C47E9B">
        <w:rPr>
          <w:spacing w:val="3"/>
          <w:sz w:val="24"/>
          <w:szCs w:val="24"/>
        </w:rPr>
        <w:t xml:space="preserve"> </w:t>
      </w:r>
      <w:r w:rsidRPr="00C47E9B">
        <w:rPr>
          <w:sz w:val="24"/>
          <w:szCs w:val="24"/>
        </w:rPr>
        <w:t>fungsi</w:t>
      </w:r>
      <w:r w:rsidRPr="00C47E9B">
        <w:rPr>
          <w:spacing w:val="5"/>
          <w:sz w:val="24"/>
          <w:szCs w:val="24"/>
        </w:rPr>
        <w:t xml:space="preserve"> </w:t>
      </w:r>
      <w:r w:rsidR="00B703ED" w:rsidRPr="00C47E9B">
        <w:rPr>
          <w:sz w:val="24"/>
          <w:szCs w:val="24"/>
        </w:rPr>
        <w:t>Satpol PP</w:t>
      </w:r>
      <w:r w:rsidRPr="00C47E9B">
        <w:rPr>
          <w:spacing w:val="1"/>
          <w:sz w:val="24"/>
          <w:szCs w:val="24"/>
        </w:rPr>
        <w:t xml:space="preserve"> </w:t>
      </w:r>
      <w:r w:rsidRPr="00C47E9B">
        <w:rPr>
          <w:sz w:val="24"/>
          <w:szCs w:val="24"/>
        </w:rPr>
        <w:t>adalah kondisi atau hal y</w:t>
      </w:r>
      <w:r w:rsidRPr="00C47E9B">
        <w:rPr>
          <w:spacing w:val="2"/>
          <w:sz w:val="24"/>
          <w:szCs w:val="24"/>
        </w:rPr>
        <w:t>a</w:t>
      </w:r>
      <w:r w:rsidRPr="00C47E9B">
        <w:rPr>
          <w:sz w:val="24"/>
          <w:szCs w:val="24"/>
        </w:rPr>
        <w:t>ng harus diperhat</w:t>
      </w:r>
      <w:r w:rsidRPr="00C47E9B">
        <w:rPr>
          <w:spacing w:val="2"/>
          <w:sz w:val="24"/>
          <w:szCs w:val="24"/>
        </w:rPr>
        <w:t>i</w:t>
      </w:r>
      <w:r w:rsidRPr="00C47E9B">
        <w:rPr>
          <w:sz w:val="24"/>
          <w:szCs w:val="24"/>
        </w:rPr>
        <w:t>kan dalam perenc</w:t>
      </w:r>
      <w:r w:rsidRPr="00C47E9B">
        <w:rPr>
          <w:spacing w:val="2"/>
          <w:sz w:val="24"/>
          <w:szCs w:val="24"/>
        </w:rPr>
        <w:t>a</w:t>
      </w:r>
      <w:r w:rsidRPr="00C47E9B">
        <w:rPr>
          <w:sz w:val="24"/>
          <w:szCs w:val="24"/>
        </w:rPr>
        <w:t xml:space="preserve">naan </w:t>
      </w:r>
      <w:r w:rsidR="00491F5B">
        <w:rPr>
          <w:sz w:val="24"/>
          <w:szCs w:val="24"/>
          <w:lang w:val="id-ID"/>
        </w:rPr>
        <w:t>Satpol PP</w:t>
      </w:r>
      <w:r w:rsidRPr="00C47E9B">
        <w:rPr>
          <w:sz w:val="24"/>
          <w:szCs w:val="24"/>
        </w:rPr>
        <w:t xml:space="preserve"> karena da</w:t>
      </w:r>
      <w:r w:rsidRPr="00C47E9B">
        <w:rPr>
          <w:spacing w:val="3"/>
          <w:sz w:val="24"/>
          <w:szCs w:val="24"/>
        </w:rPr>
        <w:t>m</w:t>
      </w:r>
      <w:r w:rsidRPr="00C47E9B">
        <w:rPr>
          <w:sz w:val="24"/>
          <w:szCs w:val="24"/>
        </w:rPr>
        <w:t xml:space="preserve">paknya </w:t>
      </w:r>
      <w:r w:rsidRPr="00C47E9B">
        <w:rPr>
          <w:spacing w:val="1"/>
          <w:sz w:val="24"/>
          <w:szCs w:val="24"/>
        </w:rPr>
        <w:t>y</w:t>
      </w:r>
      <w:r w:rsidRPr="00C47E9B">
        <w:rPr>
          <w:sz w:val="24"/>
          <w:szCs w:val="24"/>
        </w:rPr>
        <w:t>ang signifi</w:t>
      </w:r>
      <w:r w:rsidRPr="00C47E9B">
        <w:rPr>
          <w:spacing w:val="2"/>
          <w:sz w:val="24"/>
          <w:szCs w:val="24"/>
        </w:rPr>
        <w:t>k</w:t>
      </w:r>
      <w:r w:rsidRPr="00C47E9B">
        <w:rPr>
          <w:sz w:val="24"/>
          <w:szCs w:val="24"/>
        </w:rPr>
        <w:t xml:space="preserve">an di masa depan. </w:t>
      </w:r>
      <w:r w:rsidRPr="00C47E9B">
        <w:rPr>
          <w:spacing w:val="2"/>
          <w:sz w:val="24"/>
          <w:szCs w:val="24"/>
        </w:rPr>
        <w:t>S</w:t>
      </w:r>
      <w:r w:rsidRPr="00C47E9B">
        <w:rPr>
          <w:sz w:val="24"/>
          <w:szCs w:val="24"/>
        </w:rPr>
        <w:t>uatu kondisi atau kejadian yang menjadi isu</w:t>
      </w:r>
      <w:r w:rsidRPr="00C47E9B">
        <w:rPr>
          <w:spacing w:val="2"/>
          <w:sz w:val="24"/>
          <w:szCs w:val="24"/>
        </w:rPr>
        <w:t xml:space="preserve"> </w:t>
      </w:r>
      <w:r w:rsidRPr="00C47E9B">
        <w:rPr>
          <w:sz w:val="24"/>
          <w:szCs w:val="24"/>
        </w:rPr>
        <w:t>strategis adalah keadaan</w:t>
      </w:r>
      <w:r w:rsidRPr="00C47E9B">
        <w:rPr>
          <w:spacing w:val="1"/>
          <w:sz w:val="24"/>
          <w:szCs w:val="24"/>
        </w:rPr>
        <w:t xml:space="preserve"> </w:t>
      </w:r>
      <w:r w:rsidRPr="00C47E9B">
        <w:rPr>
          <w:sz w:val="24"/>
          <w:szCs w:val="24"/>
        </w:rPr>
        <w:t>yang apabila tidak</w:t>
      </w:r>
      <w:r w:rsidRPr="00C47E9B">
        <w:rPr>
          <w:spacing w:val="75"/>
          <w:sz w:val="24"/>
          <w:szCs w:val="24"/>
        </w:rPr>
        <w:t xml:space="preserve"> </w:t>
      </w:r>
      <w:r w:rsidRPr="00C47E9B">
        <w:rPr>
          <w:sz w:val="24"/>
          <w:szCs w:val="24"/>
        </w:rPr>
        <w:t>diantisipasi</w:t>
      </w:r>
      <w:r w:rsidRPr="00C47E9B">
        <w:rPr>
          <w:spacing w:val="76"/>
          <w:sz w:val="24"/>
          <w:szCs w:val="24"/>
        </w:rPr>
        <w:t xml:space="preserve"> </w:t>
      </w:r>
      <w:r w:rsidRPr="00C47E9B">
        <w:rPr>
          <w:sz w:val="24"/>
          <w:szCs w:val="24"/>
        </w:rPr>
        <w:t>akan</w:t>
      </w:r>
      <w:r w:rsidRPr="00C47E9B">
        <w:rPr>
          <w:spacing w:val="75"/>
          <w:sz w:val="24"/>
          <w:szCs w:val="24"/>
        </w:rPr>
        <w:t xml:space="preserve"> </w:t>
      </w:r>
      <w:r w:rsidRPr="00C47E9B">
        <w:rPr>
          <w:sz w:val="24"/>
          <w:szCs w:val="24"/>
        </w:rPr>
        <w:t xml:space="preserve">menimbulkan </w:t>
      </w:r>
      <w:r w:rsidR="00491F5B">
        <w:rPr>
          <w:sz w:val="24"/>
          <w:szCs w:val="24"/>
          <w:lang w:val="id-ID"/>
        </w:rPr>
        <w:t xml:space="preserve">kurang aman </w:t>
      </w:r>
      <w:r w:rsidRPr="00C47E9B">
        <w:rPr>
          <w:sz w:val="24"/>
          <w:szCs w:val="24"/>
        </w:rPr>
        <w:t>yang</w:t>
      </w:r>
      <w:r w:rsidRPr="00C47E9B">
        <w:rPr>
          <w:spacing w:val="75"/>
          <w:sz w:val="24"/>
          <w:szCs w:val="24"/>
        </w:rPr>
        <w:t xml:space="preserve"> </w:t>
      </w:r>
      <w:r w:rsidRPr="00C47E9B">
        <w:rPr>
          <w:sz w:val="24"/>
          <w:szCs w:val="24"/>
        </w:rPr>
        <w:t>leb</w:t>
      </w:r>
      <w:r w:rsidRPr="00C47E9B">
        <w:rPr>
          <w:spacing w:val="2"/>
          <w:sz w:val="24"/>
          <w:szCs w:val="24"/>
        </w:rPr>
        <w:t>i</w:t>
      </w:r>
      <w:r w:rsidRPr="00C47E9B">
        <w:rPr>
          <w:sz w:val="24"/>
          <w:szCs w:val="24"/>
        </w:rPr>
        <w:t>h</w:t>
      </w:r>
      <w:r w:rsidRPr="00C47E9B">
        <w:rPr>
          <w:spacing w:val="75"/>
          <w:sz w:val="24"/>
          <w:szCs w:val="24"/>
        </w:rPr>
        <w:t xml:space="preserve"> </w:t>
      </w:r>
      <w:r w:rsidRPr="00C47E9B">
        <w:rPr>
          <w:sz w:val="24"/>
          <w:szCs w:val="24"/>
        </w:rPr>
        <w:t>besar</w:t>
      </w:r>
      <w:r w:rsidRPr="00C47E9B">
        <w:rPr>
          <w:spacing w:val="75"/>
          <w:sz w:val="24"/>
          <w:szCs w:val="24"/>
        </w:rPr>
        <w:t xml:space="preserve"> </w:t>
      </w:r>
      <w:r w:rsidRPr="00C47E9B">
        <w:rPr>
          <w:sz w:val="24"/>
          <w:szCs w:val="24"/>
        </w:rPr>
        <w:t>atau apabila tidak dima</w:t>
      </w:r>
      <w:r w:rsidRPr="00C47E9B">
        <w:rPr>
          <w:spacing w:val="2"/>
          <w:sz w:val="24"/>
          <w:szCs w:val="24"/>
        </w:rPr>
        <w:t>n</w:t>
      </w:r>
      <w:r w:rsidRPr="00C47E9B">
        <w:rPr>
          <w:sz w:val="24"/>
          <w:szCs w:val="24"/>
        </w:rPr>
        <w:t>faatkan</w:t>
      </w:r>
      <w:r w:rsidRPr="00C47E9B">
        <w:rPr>
          <w:spacing w:val="2"/>
          <w:sz w:val="24"/>
          <w:szCs w:val="24"/>
        </w:rPr>
        <w:t xml:space="preserve"> </w:t>
      </w:r>
      <w:r w:rsidRPr="00C47E9B">
        <w:rPr>
          <w:sz w:val="24"/>
          <w:szCs w:val="24"/>
        </w:rPr>
        <w:t>akan meng</w:t>
      </w:r>
      <w:r w:rsidRPr="00C47E9B">
        <w:rPr>
          <w:spacing w:val="2"/>
          <w:sz w:val="24"/>
          <w:szCs w:val="24"/>
        </w:rPr>
        <w:t>h</w:t>
      </w:r>
      <w:r w:rsidRPr="00C47E9B">
        <w:rPr>
          <w:sz w:val="24"/>
          <w:szCs w:val="24"/>
        </w:rPr>
        <w:t>ilangkan peluang u</w:t>
      </w:r>
      <w:r w:rsidRPr="00C47E9B">
        <w:rPr>
          <w:spacing w:val="2"/>
          <w:sz w:val="24"/>
          <w:szCs w:val="24"/>
        </w:rPr>
        <w:t>n</w:t>
      </w:r>
      <w:r w:rsidRPr="00C47E9B">
        <w:rPr>
          <w:sz w:val="24"/>
          <w:szCs w:val="24"/>
        </w:rPr>
        <w:t>tuk menin</w:t>
      </w:r>
      <w:r w:rsidRPr="00C47E9B">
        <w:rPr>
          <w:spacing w:val="2"/>
          <w:sz w:val="24"/>
          <w:szCs w:val="24"/>
        </w:rPr>
        <w:t>g</w:t>
      </w:r>
      <w:r w:rsidRPr="00C47E9B">
        <w:rPr>
          <w:sz w:val="24"/>
          <w:szCs w:val="24"/>
        </w:rPr>
        <w:t xml:space="preserve">katkan </w:t>
      </w:r>
      <w:r w:rsidR="00491F5B">
        <w:rPr>
          <w:sz w:val="24"/>
          <w:szCs w:val="24"/>
          <w:lang w:val="id-ID"/>
        </w:rPr>
        <w:t>rasa aman</w:t>
      </w:r>
      <w:r w:rsidRPr="00C47E9B">
        <w:rPr>
          <w:sz w:val="24"/>
          <w:szCs w:val="24"/>
        </w:rPr>
        <w:t xml:space="preserve"> kepada masyarakat dalam jangka panjang.</w:t>
      </w:r>
    </w:p>
    <w:p w:rsidR="00D031E4" w:rsidRPr="00C47E9B" w:rsidRDefault="00D031E4" w:rsidP="001F77CC">
      <w:pPr>
        <w:spacing w:line="359" w:lineRule="auto"/>
        <w:ind w:left="1069" w:right="62"/>
        <w:jc w:val="both"/>
        <w:rPr>
          <w:sz w:val="24"/>
          <w:szCs w:val="24"/>
        </w:rPr>
      </w:pPr>
      <w:r w:rsidRPr="00C47E9B">
        <w:rPr>
          <w:sz w:val="24"/>
          <w:szCs w:val="24"/>
        </w:rPr>
        <w:tab/>
      </w:r>
      <w:r w:rsidRPr="00C47E9B">
        <w:rPr>
          <w:spacing w:val="2"/>
          <w:sz w:val="24"/>
          <w:szCs w:val="24"/>
        </w:rPr>
        <w:t>I</w:t>
      </w:r>
      <w:r w:rsidRPr="00C47E9B">
        <w:rPr>
          <w:sz w:val="24"/>
          <w:szCs w:val="24"/>
        </w:rPr>
        <w:t>su strategis diper</w:t>
      </w:r>
      <w:r w:rsidRPr="00C47E9B">
        <w:rPr>
          <w:spacing w:val="-2"/>
          <w:sz w:val="24"/>
          <w:szCs w:val="24"/>
        </w:rPr>
        <w:t>o</w:t>
      </w:r>
      <w:r w:rsidRPr="00C47E9B">
        <w:rPr>
          <w:sz w:val="24"/>
          <w:szCs w:val="24"/>
        </w:rPr>
        <w:t>leh</w:t>
      </w:r>
      <w:r w:rsidRPr="00C47E9B">
        <w:rPr>
          <w:spacing w:val="2"/>
          <w:sz w:val="24"/>
          <w:szCs w:val="24"/>
        </w:rPr>
        <w:t xml:space="preserve"> </w:t>
      </w:r>
      <w:r w:rsidRPr="00C47E9B">
        <w:rPr>
          <w:sz w:val="24"/>
          <w:szCs w:val="24"/>
        </w:rPr>
        <w:t xml:space="preserve">dari analisis internal berupa identifikasi permasalahan </w:t>
      </w:r>
      <w:r w:rsidR="00491F5B">
        <w:rPr>
          <w:sz w:val="24"/>
          <w:szCs w:val="24"/>
          <w:lang w:val="id-ID"/>
        </w:rPr>
        <w:t xml:space="preserve">keamanan dan keteriban </w:t>
      </w:r>
      <w:r w:rsidRPr="00C47E9B">
        <w:rPr>
          <w:sz w:val="24"/>
          <w:szCs w:val="24"/>
        </w:rPr>
        <w:t xml:space="preserve">maupun </w:t>
      </w:r>
      <w:r w:rsidRPr="00C47E9B">
        <w:rPr>
          <w:spacing w:val="-2"/>
          <w:sz w:val="24"/>
          <w:szCs w:val="24"/>
        </w:rPr>
        <w:t>a</w:t>
      </w:r>
      <w:r w:rsidRPr="00C47E9B">
        <w:rPr>
          <w:sz w:val="24"/>
          <w:szCs w:val="24"/>
        </w:rPr>
        <w:t>nalisis eksternal b</w:t>
      </w:r>
      <w:r w:rsidRPr="00C47E9B">
        <w:rPr>
          <w:spacing w:val="-2"/>
          <w:sz w:val="24"/>
          <w:szCs w:val="24"/>
        </w:rPr>
        <w:t>e</w:t>
      </w:r>
      <w:r w:rsidRPr="00C47E9B">
        <w:rPr>
          <w:sz w:val="24"/>
          <w:szCs w:val="24"/>
        </w:rPr>
        <w:t>rupa kondisi yang menciptakan</w:t>
      </w:r>
      <w:r w:rsidRPr="00C47E9B">
        <w:rPr>
          <w:spacing w:val="2"/>
          <w:sz w:val="24"/>
          <w:szCs w:val="24"/>
        </w:rPr>
        <w:t xml:space="preserve"> </w:t>
      </w:r>
      <w:r w:rsidRPr="00C47E9B">
        <w:rPr>
          <w:sz w:val="24"/>
          <w:szCs w:val="24"/>
        </w:rPr>
        <w:t>peluang dan</w:t>
      </w:r>
      <w:r w:rsidRPr="00C47E9B">
        <w:rPr>
          <w:spacing w:val="1"/>
          <w:sz w:val="24"/>
          <w:szCs w:val="24"/>
        </w:rPr>
        <w:t xml:space="preserve"> </w:t>
      </w:r>
      <w:r w:rsidRPr="00C47E9B">
        <w:rPr>
          <w:sz w:val="24"/>
          <w:szCs w:val="24"/>
        </w:rPr>
        <w:t>tanta</w:t>
      </w:r>
      <w:r w:rsidRPr="00C47E9B">
        <w:rPr>
          <w:spacing w:val="2"/>
          <w:sz w:val="24"/>
          <w:szCs w:val="24"/>
        </w:rPr>
        <w:t>n</w:t>
      </w:r>
      <w:r w:rsidRPr="00C47E9B">
        <w:rPr>
          <w:sz w:val="24"/>
          <w:szCs w:val="24"/>
        </w:rPr>
        <w:t>gan pada lima tah</w:t>
      </w:r>
      <w:r w:rsidRPr="00C47E9B">
        <w:rPr>
          <w:spacing w:val="2"/>
          <w:sz w:val="24"/>
          <w:szCs w:val="24"/>
        </w:rPr>
        <w:t>u</w:t>
      </w:r>
      <w:r w:rsidRPr="00C47E9B">
        <w:rPr>
          <w:sz w:val="24"/>
          <w:szCs w:val="24"/>
        </w:rPr>
        <w:t>n mendatang. Berdasark</w:t>
      </w:r>
      <w:r w:rsidRPr="00C47E9B">
        <w:rPr>
          <w:spacing w:val="1"/>
          <w:sz w:val="24"/>
          <w:szCs w:val="24"/>
        </w:rPr>
        <w:t>a</w:t>
      </w:r>
      <w:r w:rsidRPr="00C47E9B">
        <w:rPr>
          <w:sz w:val="24"/>
          <w:szCs w:val="24"/>
        </w:rPr>
        <w:t>n identifikasi permasalahan serta memperhatikan</w:t>
      </w:r>
      <w:r w:rsidRPr="00C47E9B">
        <w:rPr>
          <w:spacing w:val="2"/>
          <w:sz w:val="24"/>
          <w:szCs w:val="24"/>
        </w:rPr>
        <w:t xml:space="preserve"> </w:t>
      </w:r>
      <w:r w:rsidRPr="00C47E9B">
        <w:rPr>
          <w:sz w:val="24"/>
          <w:szCs w:val="24"/>
        </w:rPr>
        <w:t xml:space="preserve">analisis terkait   dengan  </w:t>
      </w:r>
      <w:r w:rsidRPr="00C47E9B">
        <w:rPr>
          <w:spacing w:val="1"/>
          <w:sz w:val="24"/>
          <w:szCs w:val="24"/>
        </w:rPr>
        <w:t xml:space="preserve"> </w:t>
      </w:r>
      <w:r w:rsidRPr="00C47E9B">
        <w:rPr>
          <w:sz w:val="24"/>
          <w:szCs w:val="24"/>
        </w:rPr>
        <w:t>tantangan   dan   peluang, faktor   pendorong   dan penghambat,</w:t>
      </w:r>
      <w:r w:rsidRPr="00C47E9B">
        <w:rPr>
          <w:spacing w:val="5"/>
          <w:sz w:val="24"/>
          <w:szCs w:val="24"/>
        </w:rPr>
        <w:t xml:space="preserve"> </w:t>
      </w:r>
      <w:r w:rsidRPr="00C47E9B">
        <w:rPr>
          <w:sz w:val="24"/>
          <w:szCs w:val="24"/>
        </w:rPr>
        <w:t>serta hal-hal</w:t>
      </w:r>
      <w:r w:rsidRPr="00C47E9B">
        <w:rPr>
          <w:spacing w:val="5"/>
          <w:sz w:val="24"/>
          <w:szCs w:val="24"/>
        </w:rPr>
        <w:t xml:space="preserve"> </w:t>
      </w:r>
      <w:r w:rsidRPr="00C47E9B">
        <w:rPr>
          <w:sz w:val="24"/>
          <w:szCs w:val="24"/>
        </w:rPr>
        <w:t>yang berkaitan</w:t>
      </w:r>
      <w:r w:rsidRPr="00C47E9B">
        <w:rPr>
          <w:spacing w:val="5"/>
          <w:sz w:val="24"/>
          <w:szCs w:val="24"/>
        </w:rPr>
        <w:t xml:space="preserve"> </w:t>
      </w:r>
      <w:r w:rsidRPr="00C47E9B">
        <w:rPr>
          <w:sz w:val="24"/>
          <w:szCs w:val="24"/>
        </w:rPr>
        <w:t>dengan</w:t>
      </w:r>
      <w:r w:rsidRPr="00C47E9B">
        <w:rPr>
          <w:spacing w:val="5"/>
          <w:sz w:val="24"/>
          <w:szCs w:val="24"/>
        </w:rPr>
        <w:t xml:space="preserve"> </w:t>
      </w:r>
      <w:r w:rsidR="00491F5B">
        <w:rPr>
          <w:sz w:val="24"/>
          <w:szCs w:val="24"/>
          <w:lang w:val="id-ID"/>
        </w:rPr>
        <w:t xml:space="preserve">keamanan dan ketertiban </w:t>
      </w:r>
      <w:r w:rsidRPr="00C47E9B">
        <w:rPr>
          <w:sz w:val="24"/>
          <w:szCs w:val="24"/>
        </w:rPr>
        <w:t>di Kabupaten Rembang dalam periode</w:t>
      </w:r>
      <w:r w:rsidRPr="00C47E9B">
        <w:rPr>
          <w:spacing w:val="56"/>
          <w:sz w:val="24"/>
          <w:szCs w:val="24"/>
        </w:rPr>
        <w:t xml:space="preserve"> </w:t>
      </w:r>
      <w:r w:rsidRPr="00C47E9B">
        <w:rPr>
          <w:sz w:val="24"/>
          <w:szCs w:val="24"/>
        </w:rPr>
        <w:t>jangka</w:t>
      </w:r>
      <w:r w:rsidRPr="00C47E9B">
        <w:rPr>
          <w:spacing w:val="56"/>
          <w:sz w:val="24"/>
          <w:szCs w:val="24"/>
        </w:rPr>
        <w:t xml:space="preserve"> </w:t>
      </w:r>
      <w:r w:rsidRPr="00C47E9B">
        <w:rPr>
          <w:sz w:val="24"/>
          <w:szCs w:val="24"/>
        </w:rPr>
        <w:t>m</w:t>
      </w:r>
      <w:r w:rsidRPr="00C47E9B">
        <w:rPr>
          <w:spacing w:val="2"/>
          <w:sz w:val="24"/>
          <w:szCs w:val="24"/>
        </w:rPr>
        <w:t>e</w:t>
      </w:r>
      <w:r w:rsidRPr="00C47E9B">
        <w:rPr>
          <w:sz w:val="24"/>
          <w:szCs w:val="24"/>
        </w:rPr>
        <w:t>nengah,</w:t>
      </w:r>
      <w:r w:rsidRPr="00C47E9B">
        <w:rPr>
          <w:spacing w:val="56"/>
          <w:sz w:val="24"/>
          <w:szCs w:val="24"/>
        </w:rPr>
        <w:t xml:space="preserve"> </w:t>
      </w:r>
      <w:r w:rsidRPr="00C47E9B">
        <w:rPr>
          <w:sz w:val="24"/>
          <w:szCs w:val="24"/>
        </w:rPr>
        <w:t>maka</w:t>
      </w:r>
      <w:r w:rsidRPr="00C47E9B">
        <w:rPr>
          <w:spacing w:val="56"/>
          <w:sz w:val="24"/>
          <w:szCs w:val="24"/>
        </w:rPr>
        <w:t xml:space="preserve"> </w:t>
      </w:r>
      <w:r w:rsidRPr="00C47E9B">
        <w:rPr>
          <w:sz w:val="24"/>
          <w:szCs w:val="24"/>
        </w:rPr>
        <w:t>dapat</w:t>
      </w:r>
      <w:r w:rsidRPr="00C47E9B">
        <w:rPr>
          <w:spacing w:val="56"/>
          <w:sz w:val="24"/>
          <w:szCs w:val="24"/>
        </w:rPr>
        <w:t xml:space="preserve"> </w:t>
      </w:r>
      <w:r w:rsidRPr="00C47E9B">
        <w:rPr>
          <w:sz w:val="24"/>
          <w:szCs w:val="24"/>
        </w:rPr>
        <w:t>ditetapkan isu strategis</w:t>
      </w:r>
      <w:r w:rsidRPr="00C47E9B">
        <w:rPr>
          <w:spacing w:val="1"/>
          <w:sz w:val="24"/>
          <w:szCs w:val="24"/>
        </w:rPr>
        <w:t xml:space="preserve"> </w:t>
      </w:r>
      <w:r w:rsidR="009B6A2F">
        <w:rPr>
          <w:spacing w:val="1"/>
          <w:sz w:val="24"/>
          <w:szCs w:val="24"/>
          <w:lang w:val="id-ID"/>
        </w:rPr>
        <w:t xml:space="preserve"> </w:t>
      </w:r>
      <w:r w:rsidR="00B703ED" w:rsidRPr="00C47E9B">
        <w:rPr>
          <w:sz w:val="24"/>
          <w:szCs w:val="24"/>
        </w:rPr>
        <w:t>Satpol PP</w:t>
      </w:r>
      <w:r w:rsidRPr="00C47E9B">
        <w:rPr>
          <w:sz w:val="24"/>
          <w:szCs w:val="24"/>
        </w:rPr>
        <w:t xml:space="preserve"> Kabupaten Rembang yaitu :</w:t>
      </w:r>
    </w:p>
    <w:p w:rsidR="00D031E4" w:rsidRPr="001A694F" w:rsidRDefault="00D031E4" w:rsidP="001F77CC">
      <w:pPr>
        <w:widowControl/>
        <w:numPr>
          <w:ilvl w:val="0"/>
          <w:numId w:val="9"/>
        </w:numPr>
        <w:autoSpaceDE/>
        <w:autoSpaceDN/>
        <w:spacing w:line="359" w:lineRule="auto"/>
        <w:ind w:left="1429" w:right="62"/>
        <w:jc w:val="both"/>
        <w:rPr>
          <w:color w:val="0D0D0D" w:themeColor="text1" w:themeTint="F2"/>
          <w:sz w:val="24"/>
          <w:szCs w:val="24"/>
        </w:rPr>
      </w:pPr>
      <w:r w:rsidRPr="001A694F">
        <w:rPr>
          <w:color w:val="0D0D0D" w:themeColor="text1" w:themeTint="F2"/>
          <w:sz w:val="24"/>
          <w:szCs w:val="24"/>
        </w:rPr>
        <w:t xml:space="preserve">Belum optimalnya keterkaitan, konsistensi dan kesesuaian dalam </w:t>
      </w:r>
      <w:r w:rsidR="00491F5B" w:rsidRPr="001A694F">
        <w:rPr>
          <w:color w:val="0D0D0D" w:themeColor="text1" w:themeTint="F2"/>
          <w:sz w:val="24"/>
          <w:szCs w:val="24"/>
          <w:lang w:val="id-ID"/>
        </w:rPr>
        <w:t>keamanan dan keteriban di masyarakat;</w:t>
      </w:r>
    </w:p>
    <w:p w:rsidR="00D031E4" w:rsidRPr="001A694F" w:rsidRDefault="00D031E4" w:rsidP="001F77CC">
      <w:pPr>
        <w:widowControl/>
        <w:numPr>
          <w:ilvl w:val="0"/>
          <w:numId w:val="9"/>
        </w:numPr>
        <w:autoSpaceDE/>
        <w:autoSpaceDN/>
        <w:spacing w:line="359" w:lineRule="auto"/>
        <w:ind w:left="1429" w:right="62"/>
        <w:jc w:val="both"/>
        <w:rPr>
          <w:color w:val="0D0D0D" w:themeColor="text1" w:themeTint="F2"/>
          <w:sz w:val="24"/>
          <w:szCs w:val="24"/>
        </w:rPr>
      </w:pPr>
      <w:r w:rsidRPr="001A694F">
        <w:rPr>
          <w:color w:val="0D0D0D" w:themeColor="text1" w:themeTint="F2"/>
          <w:sz w:val="24"/>
          <w:szCs w:val="24"/>
        </w:rPr>
        <w:t>Belum optimalnya</w:t>
      </w:r>
      <w:r w:rsidRPr="001A694F">
        <w:rPr>
          <w:color w:val="0D0D0D" w:themeColor="text1" w:themeTint="F2"/>
          <w:spacing w:val="1"/>
          <w:sz w:val="24"/>
          <w:szCs w:val="24"/>
        </w:rPr>
        <w:t xml:space="preserve"> </w:t>
      </w:r>
      <w:r w:rsidRPr="001A694F">
        <w:rPr>
          <w:color w:val="0D0D0D" w:themeColor="text1" w:themeTint="F2"/>
          <w:sz w:val="24"/>
          <w:szCs w:val="24"/>
        </w:rPr>
        <w:t>implementasi hasil ke</w:t>
      </w:r>
      <w:r w:rsidR="00491F5B" w:rsidRPr="001A694F">
        <w:rPr>
          <w:color w:val="0D0D0D" w:themeColor="text1" w:themeTint="F2"/>
          <w:sz w:val="24"/>
          <w:szCs w:val="24"/>
          <w:lang w:val="id-ID"/>
        </w:rPr>
        <w:t>ter</w:t>
      </w:r>
      <w:r w:rsidRPr="001A694F">
        <w:rPr>
          <w:color w:val="0D0D0D" w:themeColor="text1" w:themeTint="F2"/>
          <w:sz w:val="24"/>
          <w:szCs w:val="24"/>
        </w:rPr>
        <w:t xml:space="preserve">litbangan </w:t>
      </w:r>
      <w:r w:rsidR="00491F5B" w:rsidRPr="001A694F">
        <w:rPr>
          <w:color w:val="0D0D0D" w:themeColor="text1" w:themeTint="F2"/>
          <w:sz w:val="24"/>
          <w:szCs w:val="24"/>
          <w:lang w:val="id-ID"/>
        </w:rPr>
        <w:t>masyarakat keamanan dan keteriban di masyarakat;</w:t>
      </w:r>
    </w:p>
    <w:p w:rsidR="0044799F" w:rsidRPr="0044799F" w:rsidRDefault="0044799F" w:rsidP="001F77CC">
      <w:pPr>
        <w:widowControl/>
        <w:autoSpaceDE/>
        <w:autoSpaceDN/>
        <w:spacing w:line="359" w:lineRule="auto"/>
        <w:ind w:left="349" w:right="62"/>
        <w:jc w:val="both"/>
        <w:rPr>
          <w:color w:val="FF0000"/>
          <w:sz w:val="24"/>
          <w:szCs w:val="24"/>
        </w:rPr>
      </w:pPr>
    </w:p>
    <w:p w:rsidR="00E2597A" w:rsidRPr="00C47E9B" w:rsidRDefault="007508F9" w:rsidP="001F77CC">
      <w:pPr>
        <w:pStyle w:val="BodyText"/>
        <w:spacing w:line="360" w:lineRule="auto"/>
        <w:ind w:left="1276" w:right="-1"/>
        <w:jc w:val="both"/>
        <w:rPr>
          <w:sz w:val="24"/>
          <w:szCs w:val="24"/>
        </w:rPr>
      </w:pPr>
      <w:r w:rsidRPr="00C47E9B">
        <w:rPr>
          <w:sz w:val="24"/>
          <w:szCs w:val="24"/>
        </w:rPr>
        <w:t xml:space="preserve"> </w:t>
      </w:r>
      <w:r w:rsidR="00E2597A" w:rsidRPr="00C47E9B">
        <w:rPr>
          <w:sz w:val="24"/>
          <w:szCs w:val="24"/>
        </w:rPr>
        <w:t xml:space="preserve">          Pembangunan di Kabupaten Rembang dalam RPJMD Kabupaten Rembang untuk tahun 2016-2021 telah dijelaskan bahwa tema tahunan pembangunan merupakan penekanan fokus perhatian berupa </w:t>
      </w:r>
      <w:r w:rsidR="00E2597A" w:rsidRPr="00C47E9B">
        <w:rPr>
          <w:sz w:val="24"/>
          <w:szCs w:val="24"/>
        </w:rPr>
        <w:lastRenderedPageBreak/>
        <w:t xml:space="preserve">kebijakan/rencana/program pembangunan tiap tahunnya yang ditujukan untuk memberikan penekanan terhadap pencapaian visi dan misi dengan tetap memperhatikan keterpaduan pembangunan multisektor. </w:t>
      </w:r>
    </w:p>
    <w:p w:rsidR="008D12AF" w:rsidRPr="008D12AF" w:rsidRDefault="008D12AF" w:rsidP="001F77CC">
      <w:pPr>
        <w:tabs>
          <w:tab w:val="left" w:pos="2141"/>
        </w:tabs>
        <w:spacing w:before="130" w:line="360" w:lineRule="auto"/>
        <w:ind w:left="1276" w:right="-1"/>
        <w:jc w:val="both"/>
        <w:rPr>
          <w:sz w:val="24"/>
          <w:szCs w:val="24"/>
          <w:lang w:val="id-ID"/>
        </w:rPr>
      </w:pPr>
    </w:p>
    <w:p w:rsidR="00BC707C" w:rsidRPr="00C47E9B" w:rsidRDefault="00BC707C" w:rsidP="001F77CC">
      <w:pPr>
        <w:pStyle w:val="ListParagraph"/>
        <w:numPr>
          <w:ilvl w:val="0"/>
          <w:numId w:val="22"/>
        </w:numPr>
        <w:spacing w:line="360" w:lineRule="auto"/>
        <w:ind w:left="1058" w:hanging="709"/>
        <w:rPr>
          <w:rFonts w:eastAsia="Times New Roman"/>
          <w:b/>
          <w:bCs/>
          <w:sz w:val="24"/>
          <w:szCs w:val="24"/>
          <w:lang w:val="nl-NL"/>
        </w:rPr>
      </w:pPr>
      <w:r w:rsidRPr="00C47E9B">
        <w:rPr>
          <w:rFonts w:eastAsia="Times New Roman"/>
          <w:b/>
          <w:bCs/>
          <w:sz w:val="24"/>
          <w:szCs w:val="24"/>
          <w:lang w:val="nl-NL"/>
        </w:rPr>
        <w:t xml:space="preserve">Tujuan dan Sasaran Jangka Menengah </w:t>
      </w:r>
      <w:r w:rsidR="00B703ED" w:rsidRPr="00C47E9B">
        <w:rPr>
          <w:rFonts w:eastAsia="Times New Roman"/>
          <w:b/>
          <w:bCs/>
          <w:sz w:val="24"/>
          <w:szCs w:val="24"/>
          <w:lang w:val="nl-NL"/>
        </w:rPr>
        <w:t>Satpol PP</w:t>
      </w:r>
      <w:r w:rsidRPr="00C47E9B">
        <w:rPr>
          <w:rFonts w:eastAsia="Times New Roman"/>
          <w:b/>
          <w:bCs/>
          <w:sz w:val="24"/>
          <w:szCs w:val="24"/>
          <w:lang w:val="nl-NL"/>
        </w:rPr>
        <w:t xml:space="preserve"> Kabupaten Rembang </w:t>
      </w:r>
    </w:p>
    <w:p w:rsidR="00BC707C" w:rsidRPr="00C47E9B" w:rsidRDefault="00BC707C" w:rsidP="001F77CC">
      <w:pPr>
        <w:adjustRightInd w:val="0"/>
        <w:spacing w:after="120" w:line="360" w:lineRule="auto"/>
        <w:ind w:left="1058" w:firstLine="567"/>
        <w:jc w:val="both"/>
        <w:rPr>
          <w:sz w:val="24"/>
          <w:szCs w:val="24"/>
        </w:rPr>
      </w:pPr>
      <w:r w:rsidRPr="00C47E9B">
        <w:rPr>
          <w:sz w:val="24"/>
          <w:szCs w:val="24"/>
          <w:lang w:val="id-ID"/>
        </w:rPr>
        <w:t xml:space="preserve">Dalam rangka mewujudkan Visi dan melaksanakan Misi Kepala Daerah Tahun 2016-2021, </w:t>
      </w:r>
      <w:r w:rsidR="00B703ED" w:rsidRPr="00C47E9B">
        <w:rPr>
          <w:sz w:val="24"/>
          <w:szCs w:val="24"/>
          <w:lang w:val="id-ID"/>
        </w:rPr>
        <w:t>SATPOL PP</w:t>
      </w:r>
      <w:r w:rsidRPr="00C47E9B">
        <w:rPr>
          <w:sz w:val="24"/>
          <w:szCs w:val="24"/>
          <w:lang w:val="id-ID"/>
        </w:rPr>
        <w:t xml:space="preserve"> </w:t>
      </w:r>
      <w:r w:rsidRPr="00C47E9B">
        <w:rPr>
          <w:sz w:val="24"/>
          <w:szCs w:val="24"/>
        </w:rPr>
        <w:t>Kabupaten Rembang</w:t>
      </w:r>
      <w:r w:rsidRPr="00C47E9B">
        <w:rPr>
          <w:sz w:val="24"/>
          <w:szCs w:val="24"/>
          <w:lang w:val="id-ID"/>
        </w:rPr>
        <w:t xml:space="preserve"> perlu menetapkan tujuan dan sasaran dalam kurun waktu 5 (lima) tahun ke depan. Tujuan merupakan suatu kondisi yang akan dicapai dalam jangka waktu 1 (satu) sampai dengan 5 (lima) tahunan. Tujuan ini ditetapkan dengan mengacu kepada pernyataan visi dan misi Kepala Daerah, serta didasarkan pada isu-isu strategis dan analisis lingkungan. Tujuan ini dirumuskan untuk memberikan arah dalam setiap penyusunan perencanaan pembangunan yang dilakukan oleh </w:t>
      </w:r>
      <w:r w:rsidR="00B703ED" w:rsidRPr="00C47E9B">
        <w:rPr>
          <w:sz w:val="24"/>
          <w:szCs w:val="24"/>
          <w:lang w:val="id-ID"/>
        </w:rPr>
        <w:t>SATPOL PP</w:t>
      </w:r>
      <w:r w:rsidRPr="00C47E9B">
        <w:rPr>
          <w:sz w:val="24"/>
          <w:szCs w:val="24"/>
          <w:lang w:val="id-ID"/>
        </w:rPr>
        <w:t xml:space="preserve"> </w:t>
      </w:r>
      <w:r w:rsidRPr="00C47E9B">
        <w:rPr>
          <w:sz w:val="24"/>
          <w:szCs w:val="24"/>
        </w:rPr>
        <w:t>Kabupaten Rembang</w:t>
      </w:r>
      <w:r w:rsidRPr="00C47E9B">
        <w:rPr>
          <w:sz w:val="24"/>
          <w:szCs w:val="24"/>
          <w:lang w:val="id-ID"/>
        </w:rPr>
        <w:t xml:space="preserve">. </w:t>
      </w:r>
    </w:p>
    <w:p w:rsidR="00BC707C" w:rsidRDefault="00BC707C" w:rsidP="001F77CC">
      <w:pPr>
        <w:adjustRightInd w:val="0"/>
        <w:spacing w:after="120" w:line="360" w:lineRule="auto"/>
        <w:ind w:left="1058" w:firstLine="567"/>
        <w:jc w:val="both"/>
        <w:rPr>
          <w:sz w:val="24"/>
          <w:szCs w:val="24"/>
          <w:lang w:val="id-ID"/>
        </w:rPr>
      </w:pPr>
      <w:r w:rsidRPr="00C47E9B">
        <w:rPr>
          <w:sz w:val="24"/>
          <w:szCs w:val="24"/>
          <w:lang w:val="id-ID"/>
        </w:rPr>
        <w:t>Sasaran merupakan hasil yang akan dicapai secara nyata, spesifik, terukur dalam kurun waktu yang lebih pendek dari tujuan, dalam kurun waktu tertentu/tahunan secara berkesinambungan sejalan dengan tujuan.</w:t>
      </w:r>
    </w:p>
    <w:p w:rsidR="00BC707C" w:rsidRPr="00C47E9B" w:rsidRDefault="00BC707C" w:rsidP="001F77CC">
      <w:pPr>
        <w:widowControl/>
        <w:numPr>
          <w:ilvl w:val="0"/>
          <w:numId w:val="11"/>
        </w:numPr>
        <w:autoSpaceDE/>
        <w:autoSpaceDN/>
        <w:spacing w:line="360" w:lineRule="auto"/>
        <w:ind w:left="1342"/>
        <w:jc w:val="both"/>
        <w:rPr>
          <w:b/>
          <w:sz w:val="24"/>
          <w:szCs w:val="24"/>
          <w:lang w:val="id-ID"/>
        </w:rPr>
      </w:pPr>
      <w:r w:rsidRPr="00C47E9B">
        <w:rPr>
          <w:b/>
          <w:sz w:val="24"/>
          <w:szCs w:val="24"/>
          <w:lang w:val="id-ID"/>
        </w:rPr>
        <w:t>Tujuan</w:t>
      </w:r>
    </w:p>
    <w:p w:rsidR="00BC707C" w:rsidRDefault="00BC707C" w:rsidP="001F77CC">
      <w:pPr>
        <w:spacing w:after="120" w:line="360" w:lineRule="auto"/>
        <w:ind w:left="1342" w:firstLine="992"/>
        <w:jc w:val="both"/>
        <w:rPr>
          <w:sz w:val="24"/>
          <w:szCs w:val="24"/>
          <w:lang w:val="id-ID"/>
        </w:rPr>
      </w:pPr>
      <w:r w:rsidRPr="00C47E9B">
        <w:rPr>
          <w:sz w:val="24"/>
          <w:szCs w:val="24"/>
          <w:lang w:val="id-ID"/>
        </w:rPr>
        <w:t xml:space="preserve">Tujuan jangka menengah yang akan dicapai oleh </w:t>
      </w:r>
      <w:r w:rsidR="00B703ED" w:rsidRPr="00C47E9B">
        <w:rPr>
          <w:sz w:val="24"/>
          <w:szCs w:val="24"/>
          <w:lang w:val="id-ID"/>
        </w:rPr>
        <w:t>SATPOL PP</w:t>
      </w:r>
      <w:r w:rsidRPr="00C47E9B">
        <w:rPr>
          <w:sz w:val="24"/>
          <w:szCs w:val="24"/>
          <w:lang w:val="id-ID"/>
        </w:rPr>
        <w:t xml:space="preserve"> </w:t>
      </w:r>
      <w:r w:rsidRPr="00C47E9B">
        <w:rPr>
          <w:sz w:val="24"/>
          <w:szCs w:val="24"/>
        </w:rPr>
        <w:t>Kabupaten Rembang</w:t>
      </w:r>
      <w:r w:rsidRPr="00C47E9B">
        <w:rPr>
          <w:sz w:val="24"/>
          <w:szCs w:val="24"/>
          <w:lang w:val="id-ID"/>
        </w:rPr>
        <w:t xml:space="preserve"> dalam rangka pencapaian visi dan misi Kepala Daerah </w:t>
      </w:r>
      <w:r w:rsidRPr="00C47E9B">
        <w:rPr>
          <w:sz w:val="24"/>
          <w:szCs w:val="24"/>
        </w:rPr>
        <w:t>Kabupaten Rembang</w:t>
      </w:r>
      <w:r w:rsidRPr="00C47E9B">
        <w:rPr>
          <w:sz w:val="24"/>
          <w:szCs w:val="24"/>
          <w:lang w:val="id-ID"/>
        </w:rPr>
        <w:t xml:space="preserve"> Tahun 2016</w:t>
      </w:r>
      <w:r w:rsidRPr="00C47E9B">
        <w:rPr>
          <w:sz w:val="24"/>
          <w:szCs w:val="24"/>
        </w:rPr>
        <w:t>-</w:t>
      </w:r>
      <w:r w:rsidRPr="00C47E9B">
        <w:rPr>
          <w:sz w:val="24"/>
          <w:szCs w:val="24"/>
          <w:lang w:val="id-ID"/>
        </w:rPr>
        <w:t xml:space="preserve">2021, adalah </w:t>
      </w:r>
      <w:r w:rsidRPr="00C47E9B">
        <w:rPr>
          <w:sz w:val="24"/>
          <w:szCs w:val="24"/>
        </w:rPr>
        <w:t>:</w:t>
      </w:r>
    </w:p>
    <w:p w:rsidR="008D12AF" w:rsidRPr="008D12AF" w:rsidRDefault="008D12AF" w:rsidP="001F77CC">
      <w:pPr>
        <w:pStyle w:val="ListParagraph"/>
        <w:widowControl/>
        <w:numPr>
          <w:ilvl w:val="0"/>
          <w:numId w:val="29"/>
        </w:numPr>
        <w:tabs>
          <w:tab w:val="left" w:pos="426"/>
        </w:tabs>
        <w:autoSpaceDE/>
        <w:autoSpaceDN/>
        <w:spacing w:line="360" w:lineRule="auto"/>
        <w:ind w:left="1702"/>
        <w:contextualSpacing/>
        <w:rPr>
          <w:sz w:val="24"/>
          <w:szCs w:val="24"/>
        </w:rPr>
      </w:pPr>
      <w:r w:rsidRPr="008D12AF">
        <w:rPr>
          <w:sz w:val="24"/>
          <w:szCs w:val="24"/>
        </w:rPr>
        <w:t>Meningkatkan rencana kegiatan dibidang administrasi kepegawaian, keuangan perlengkapan ( umum ), pengawasan, pengendalian serta merencanakan program Satuan Polisi Pamong Praja.</w:t>
      </w:r>
    </w:p>
    <w:p w:rsidR="008D12AF" w:rsidRPr="008D12AF" w:rsidRDefault="008D12AF" w:rsidP="001F77CC">
      <w:pPr>
        <w:pStyle w:val="ListParagraph"/>
        <w:widowControl/>
        <w:numPr>
          <w:ilvl w:val="0"/>
          <w:numId w:val="29"/>
        </w:numPr>
        <w:tabs>
          <w:tab w:val="left" w:pos="426"/>
        </w:tabs>
        <w:autoSpaceDE/>
        <w:autoSpaceDN/>
        <w:spacing w:line="360" w:lineRule="auto"/>
        <w:ind w:left="1702"/>
        <w:contextualSpacing/>
        <w:rPr>
          <w:sz w:val="24"/>
          <w:szCs w:val="24"/>
        </w:rPr>
      </w:pPr>
      <w:r w:rsidRPr="008D12AF">
        <w:rPr>
          <w:sz w:val="24"/>
          <w:szCs w:val="24"/>
        </w:rPr>
        <w:t>Meningkatkan kualitas SDM untuk mewujudkan aparatur pemerintah dan masyarakat yang berkualitas melalui pelatihan bimbingan teknik.</w:t>
      </w:r>
    </w:p>
    <w:p w:rsidR="008D12AF" w:rsidRPr="008D12AF" w:rsidRDefault="008D12AF" w:rsidP="001F77CC">
      <w:pPr>
        <w:pStyle w:val="ListParagraph"/>
        <w:widowControl/>
        <w:numPr>
          <w:ilvl w:val="0"/>
          <w:numId w:val="29"/>
        </w:numPr>
        <w:tabs>
          <w:tab w:val="left" w:pos="426"/>
        </w:tabs>
        <w:autoSpaceDE/>
        <w:autoSpaceDN/>
        <w:spacing w:line="360" w:lineRule="auto"/>
        <w:ind w:left="1702"/>
        <w:contextualSpacing/>
        <w:rPr>
          <w:sz w:val="24"/>
          <w:szCs w:val="24"/>
        </w:rPr>
      </w:pPr>
      <w:r w:rsidRPr="008D12AF">
        <w:rPr>
          <w:sz w:val="24"/>
          <w:szCs w:val="24"/>
        </w:rPr>
        <w:t>Meningkatkan kedasaran masyarakat dalam mentaati peraturan dearah dan Peraturan kepala daerah</w:t>
      </w:r>
    </w:p>
    <w:p w:rsidR="008D12AF" w:rsidRPr="008D12AF" w:rsidRDefault="008D12AF" w:rsidP="001F77CC">
      <w:pPr>
        <w:pStyle w:val="ListParagraph"/>
        <w:widowControl/>
        <w:numPr>
          <w:ilvl w:val="0"/>
          <w:numId w:val="29"/>
        </w:numPr>
        <w:tabs>
          <w:tab w:val="left" w:pos="426"/>
        </w:tabs>
        <w:autoSpaceDE/>
        <w:autoSpaceDN/>
        <w:spacing w:line="360" w:lineRule="auto"/>
        <w:ind w:left="1702"/>
        <w:contextualSpacing/>
        <w:rPr>
          <w:sz w:val="24"/>
          <w:szCs w:val="24"/>
        </w:rPr>
      </w:pPr>
      <w:r w:rsidRPr="008D12AF">
        <w:rPr>
          <w:sz w:val="24"/>
          <w:szCs w:val="24"/>
        </w:rPr>
        <w:t>Meningkatkan ketentraman dan ketertiban umum, serta menegakan perda dan Peraturan kepala daerah melalui sosialisasi.</w:t>
      </w:r>
    </w:p>
    <w:p w:rsidR="00BC707C" w:rsidRPr="00C47E9B" w:rsidRDefault="00BC707C" w:rsidP="001F77CC">
      <w:pPr>
        <w:tabs>
          <w:tab w:val="left" w:pos="0"/>
        </w:tabs>
        <w:adjustRightInd w:val="0"/>
        <w:spacing w:line="360" w:lineRule="auto"/>
        <w:ind w:left="1342" w:firstLine="992"/>
        <w:jc w:val="both"/>
        <w:rPr>
          <w:sz w:val="24"/>
          <w:szCs w:val="24"/>
        </w:rPr>
      </w:pPr>
      <w:r w:rsidRPr="00C47E9B">
        <w:rPr>
          <w:sz w:val="24"/>
          <w:szCs w:val="24"/>
          <w:lang w:val="id-ID"/>
        </w:rPr>
        <w:t xml:space="preserve">Tujuan tersebut selaras dengan tujuan yang melekat dalam misi </w:t>
      </w:r>
      <w:r w:rsidRPr="00C47E9B">
        <w:rPr>
          <w:sz w:val="24"/>
          <w:szCs w:val="24"/>
        </w:rPr>
        <w:t>pertama</w:t>
      </w:r>
      <w:r w:rsidRPr="00C47E9B">
        <w:rPr>
          <w:sz w:val="24"/>
          <w:szCs w:val="24"/>
          <w:lang w:val="id-ID"/>
        </w:rPr>
        <w:t xml:space="preserve"> RJPMD </w:t>
      </w:r>
      <w:r w:rsidRPr="00C47E9B">
        <w:rPr>
          <w:sz w:val="24"/>
          <w:szCs w:val="24"/>
        </w:rPr>
        <w:t xml:space="preserve">Kabupaten Rembang </w:t>
      </w:r>
      <w:r w:rsidRPr="00C47E9B">
        <w:rPr>
          <w:sz w:val="24"/>
          <w:szCs w:val="24"/>
          <w:lang w:val="id-ID"/>
        </w:rPr>
        <w:t xml:space="preserve">Tahun 2016-2021 yaitu </w:t>
      </w:r>
      <w:r w:rsidRPr="00C47E9B">
        <w:rPr>
          <w:sz w:val="24"/>
          <w:szCs w:val="24"/>
        </w:rPr>
        <w:t>mewujudkan good governance.</w:t>
      </w:r>
    </w:p>
    <w:p w:rsidR="00BC707C" w:rsidRPr="00C47E9B" w:rsidRDefault="00BC707C" w:rsidP="001F77CC">
      <w:pPr>
        <w:spacing w:after="120" w:line="360" w:lineRule="auto"/>
        <w:ind w:left="1342"/>
        <w:jc w:val="both"/>
        <w:rPr>
          <w:sz w:val="24"/>
          <w:szCs w:val="24"/>
          <w:lang w:val="id-ID"/>
        </w:rPr>
      </w:pPr>
      <w:r w:rsidRPr="00C47E9B">
        <w:rPr>
          <w:sz w:val="24"/>
          <w:szCs w:val="24"/>
          <w:lang w:val="id-ID"/>
        </w:rPr>
        <w:t xml:space="preserve">Tujuan sebagaimana tersebut berkaitan dengan tugas pokok dan fungsi </w:t>
      </w:r>
      <w:r w:rsidR="00B703ED" w:rsidRPr="00C47E9B">
        <w:rPr>
          <w:sz w:val="24"/>
          <w:szCs w:val="24"/>
          <w:lang w:val="id-ID"/>
        </w:rPr>
        <w:lastRenderedPageBreak/>
        <w:t>Satpol PP</w:t>
      </w:r>
      <w:r w:rsidRPr="00C47E9B">
        <w:rPr>
          <w:sz w:val="24"/>
          <w:szCs w:val="24"/>
          <w:lang w:val="id-ID"/>
        </w:rPr>
        <w:t xml:space="preserve"> seperti yang tertuang dalam Peraturan </w:t>
      </w:r>
      <w:r w:rsidRPr="00C47E9B">
        <w:rPr>
          <w:sz w:val="24"/>
          <w:szCs w:val="24"/>
        </w:rPr>
        <w:t>Bupati Rembang</w:t>
      </w:r>
      <w:r w:rsidRPr="00C47E9B">
        <w:rPr>
          <w:sz w:val="24"/>
          <w:szCs w:val="24"/>
          <w:lang w:val="id-ID"/>
        </w:rPr>
        <w:t xml:space="preserve"> Nomor Nomor </w:t>
      </w:r>
      <w:r w:rsidRPr="00C47E9B">
        <w:rPr>
          <w:sz w:val="24"/>
          <w:szCs w:val="24"/>
        </w:rPr>
        <w:t>66</w:t>
      </w:r>
      <w:r w:rsidRPr="00C47E9B">
        <w:rPr>
          <w:sz w:val="24"/>
          <w:szCs w:val="24"/>
          <w:lang w:val="id-ID"/>
        </w:rPr>
        <w:t xml:space="preserve"> Tahun 2016 tentang Kedudukan, Susunan Organisasi, Tugas dan Fungsi serta Tata Kerja  </w:t>
      </w:r>
      <w:r w:rsidR="008D12AF">
        <w:rPr>
          <w:sz w:val="24"/>
          <w:szCs w:val="24"/>
          <w:lang w:val="id-ID"/>
        </w:rPr>
        <w:t>Satuan Polisi Pamong Praja Kabupaten Rembang</w:t>
      </w:r>
      <w:r w:rsidRPr="00C47E9B">
        <w:rPr>
          <w:sz w:val="24"/>
          <w:szCs w:val="24"/>
          <w:lang w:val="id-ID"/>
        </w:rPr>
        <w:t xml:space="preserve">. Dalam hal ini </w:t>
      </w:r>
      <w:r w:rsidR="00B703ED" w:rsidRPr="00C47E9B">
        <w:rPr>
          <w:sz w:val="24"/>
          <w:szCs w:val="24"/>
          <w:lang w:val="id-ID"/>
        </w:rPr>
        <w:t>Satpol PP</w:t>
      </w:r>
      <w:r w:rsidRPr="00C47E9B">
        <w:rPr>
          <w:sz w:val="24"/>
          <w:szCs w:val="24"/>
          <w:lang w:val="id-ID"/>
        </w:rPr>
        <w:t xml:space="preserve"> </w:t>
      </w:r>
      <w:r w:rsidRPr="00C47E9B">
        <w:rPr>
          <w:sz w:val="24"/>
          <w:szCs w:val="24"/>
        </w:rPr>
        <w:t>Kabupaten Rembang</w:t>
      </w:r>
      <w:r w:rsidRPr="00C47E9B">
        <w:rPr>
          <w:sz w:val="24"/>
          <w:szCs w:val="24"/>
          <w:lang w:val="id-ID"/>
        </w:rPr>
        <w:t xml:space="preserve"> diharapkan menjadi koordinator yang mampu menghasilkan perencanaan pembangunan yang baik melalui penelitian dan pengembangan yang selaras dengan RPJMD dan konsisten menerapkan hasil-hasil perencanaan, penelitian dan pengembangan dengan pelaksanaannya melalui pengendalian dan evaluasi yang tertib dan berkesinambungan, sehingga visi dan misi pemerintah </w:t>
      </w:r>
      <w:r w:rsidRPr="00C47E9B">
        <w:rPr>
          <w:sz w:val="24"/>
          <w:szCs w:val="24"/>
        </w:rPr>
        <w:t>Kabupaten Rembang</w:t>
      </w:r>
      <w:r w:rsidRPr="00C47E9B">
        <w:rPr>
          <w:sz w:val="24"/>
          <w:szCs w:val="24"/>
          <w:lang w:val="id-ID"/>
        </w:rPr>
        <w:t xml:space="preserve"> dapat tercapai.</w:t>
      </w:r>
    </w:p>
    <w:p w:rsidR="00BC707C" w:rsidRPr="00C47E9B" w:rsidRDefault="00BC707C" w:rsidP="001F77CC">
      <w:pPr>
        <w:widowControl/>
        <w:numPr>
          <w:ilvl w:val="0"/>
          <w:numId w:val="11"/>
        </w:numPr>
        <w:autoSpaceDE/>
        <w:autoSpaceDN/>
        <w:spacing w:line="360" w:lineRule="auto"/>
        <w:ind w:left="1342"/>
        <w:jc w:val="both"/>
        <w:rPr>
          <w:b/>
          <w:sz w:val="24"/>
          <w:szCs w:val="24"/>
          <w:lang w:val="id-ID"/>
        </w:rPr>
      </w:pPr>
      <w:r w:rsidRPr="00C47E9B">
        <w:rPr>
          <w:b/>
          <w:sz w:val="24"/>
          <w:szCs w:val="24"/>
          <w:lang w:val="id-ID"/>
        </w:rPr>
        <w:t>Sasaran</w:t>
      </w:r>
    </w:p>
    <w:p w:rsidR="00BC707C" w:rsidRDefault="00BC707C" w:rsidP="001F77CC">
      <w:pPr>
        <w:spacing w:line="360" w:lineRule="auto"/>
        <w:ind w:left="1342" w:firstLine="567"/>
        <w:jc w:val="both"/>
        <w:rPr>
          <w:sz w:val="24"/>
          <w:szCs w:val="24"/>
          <w:lang w:val="id-ID"/>
        </w:rPr>
      </w:pPr>
      <w:r w:rsidRPr="00C47E9B">
        <w:rPr>
          <w:sz w:val="24"/>
          <w:szCs w:val="24"/>
        </w:rPr>
        <w:t xml:space="preserve">Adapun untuk mencapai tujuan tersebut </w:t>
      </w:r>
      <w:r w:rsidR="00B703ED" w:rsidRPr="00C47E9B">
        <w:rPr>
          <w:sz w:val="24"/>
          <w:szCs w:val="24"/>
        </w:rPr>
        <w:t>Satpol PP</w:t>
      </w:r>
      <w:r w:rsidRPr="00C47E9B">
        <w:rPr>
          <w:sz w:val="24"/>
          <w:szCs w:val="24"/>
        </w:rPr>
        <w:t xml:space="preserve"> Kabupaten Rembang menetapkan s</w:t>
      </w:r>
      <w:r w:rsidRPr="00C47E9B">
        <w:rPr>
          <w:sz w:val="24"/>
          <w:szCs w:val="24"/>
          <w:lang w:val="id-ID"/>
        </w:rPr>
        <w:t xml:space="preserve">asaran jangka  menengah yang akan dicapai oleh Bappaeda dalam rangka pencapaian tujuan </w:t>
      </w:r>
      <w:r w:rsidR="00B703ED" w:rsidRPr="00C47E9B">
        <w:rPr>
          <w:sz w:val="24"/>
          <w:szCs w:val="24"/>
          <w:lang w:val="id-ID"/>
        </w:rPr>
        <w:t>Satpol PP</w:t>
      </w:r>
      <w:r w:rsidRPr="00C47E9B">
        <w:rPr>
          <w:sz w:val="24"/>
          <w:szCs w:val="24"/>
          <w:lang w:val="id-ID"/>
        </w:rPr>
        <w:t xml:space="preserve"> selama tahun 2016-2021, dijabarkan sebagai berikut:</w:t>
      </w:r>
    </w:p>
    <w:p w:rsidR="008D12AF" w:rsidRPr="008D12AF" w:rsidRDefault="008D12AF" w:rsidP="001F77CC">
      <w:pPr>
        <w:pStyle w:val="ListParagraph"/>
        <w:widowControl/>
        <w:numPr>
          <w:ilvl w:val="0"/>
          <w:numId w:val="30"/>
        </w:numPr>
        <w:tabs>
          <w:tab w:val="left" w:pos="426"/>
        </w:tabs>
        <w:autoSpaceDE/>
        <w:autoSpaceDN/>
        <w:spacing w:line="360" w:lineRule="auto"/>
        <w:ind w:left="1702"/>
        <w:contextualSpacing/>
        <w:rPr>
          <w:sz w:val="24"/>
          <w:szCs w:val="24"/>
        </w:rPr>
      </w:pPr>
      <w:r w:rsidRPr="008D12AF">
        <w:rPr>
          <w:sz w:val="24"/>
          <w:szCs w:val="24"/>
          <w:lang w:val="id-ID"/>
        </w:rPr>
        <w:t xml:space="preserve">Meningkatnya </w:t>
      </w:r>
      <w:r w:rsidRPr="008D12AF">
        <w:rPr>
          <w:sz w:val="24"/>
          <w:szCs w:val="24"/>
        </w:rPr>
        <w:t>kegiatan bidang administrasi, kepegawaian, keuangan, perlengkapan  (umum), pengawasan, pengendalian serta merencanakan program OPD Satuan Polisi Pamong Praja.</w:t>
      </w:r>
    </w:p>
    <w:p w:rsidR="008D12AF" w:rsidRPr="008D12AF" w:rsidRDefault="008D12AF" w:rsidP="001F77CC">
      <w:pPr>
        <w:pStyle w:val="ListParagraph"/>
        <w:widowControl/>
        <w:numPr>
          <w:ilvl w:val="0"/>
          <w:numId w:val="30"/>
        </w:numPr>
        <w:tabs>
          <w:tab w:val="left" w:pos="426"/>
        </w:tabs>
        <w:autoSpaceDE/>
        <w:autoSpaceDN/>
        <w:spacing w:line="360" w:lineRule="auto"/>
        <w:ind w:left="1702"/>
        <w:contextualSpacing/>
        <w:rPr>
          <w:sz w:val="24"/>
          <w:szCs w:val="24"/>
        </w:rPr>
      </w:pPr>
      <w:r w:rsidRPr="008D12AF">
        <w:rPr>
          <w:sz w:val="24"/>
          <w:szCs w:val="24"/>
          <w:lang w:val="id-ID"/>
        </w:rPr>
        <w:t>Meningkatnya</w:t>
      </w:r>
      <w:r w:rsidRPr="008D12AF">
        <w:rPr>
          <w:sz w:val="24"/>
          <w:szCs w:val="24"/>
        </w:rPr>
        <w:t xml:space="preserve"> aparatur pemerintah dearah dan masyarakat yang berkualitas melalui pelatihan bimbingan teknik.</w:t>
      </w:r>
    </w:p>
    <w:p w:rsidR="008D12AF" w:rsidRPr="008D12AF" w:rsidRDefault="008D12AF" w:rsidP="001F77CC">
      <w:pPr>
        <w:pStyle w:val="ListParagraph"/>
        <w:widowControl/>
        <w:numPr>
          <w:ilvl w:val="0"/>
          <w:numId w:val="30"/>
        </w:numPr>
        <w:tabs>
          <w:tab w:val="left" w:pos="426"/>
        </w:tabs>
        <w:autoSpaceDE/>
        <w:autoSpaceDN/>
        <w:spacing w:line="360" w:lineRule="auto"/>
        <w:ind w:left="1702"/>
        <w:contextualSpacing/>
        <w:rPr>
          <w:sz w:val="24"/>
          <w:szCs w:val="24"/>
        </w:rPr>
      </w:pPr>
      <w:r w:rsidRPr="008D12AF">
        <w:rPr>
          <w:sz w:val="24"/>
          <w:szCs w:val="24"/>
          <w:lang w:val="id-ID"/>
        </w:rPr>
        <w:t>Meningkatnya</w:t>
      </w:r>
      <w:r w:rsidRPr="008D12AF">
        <w:rPr>
          <w:sz w:val="24"/>
          <w:szCs w:val="24"/>
        </w:rPr>
        <w:t xml:space="preserve"> kesadaran masyarakat yang tinggi dalam mentaati Peraturan Daerah dan Peraturan Kepala Daerah</w:t>
      </w:r>
    </w:p>
    <w:p w:rsidR="008D12AF" w:rsidRPr="008D12AF" w:rsidRDefault="008D12AF" w:rsidP="001F77CC">
      <w:pPr>
        <w:pStyle w:val="ListParagraph"/>
        <w:widowControl/>
        <w:numPr>
          <w:ilvl w:val="0"/>
          <w:numId w:val="30"/>
        </w:numPr>
        <w:tabs>
          <w:tab w:val="left" w:pos="426"/>
        </w:tabs>
        <w:autoSpaceDE/>
        <w:autoSpaceDN/>
        <w:spacing w:line="360" w:lineRule="auto"/>
        <w:ind w:left="1702"/>
        <w:contextualSpacing/>
        <w:rPr>
          <w:sz w:val="24"/>
          <w:szCs w:val="24"/>
        </w:rPr>
      </w:pPr>
      <w:r w:rsidRPr="008D12AF">
        <w:rPr>
          <w:sz w:val="24"/>
          <w:szCs w:val="24"/>
          <w:lang w:val="id-ID"/>
        </w:rPr>
        <w:t>Meningkatnya</w:t>
      </w:r>
      <w:r w:rsidRPr="008D12AF">
        <w:rPr>
          <w:sz w:val="24"/>
          <w:szCs w:val="24"/>
        </w:rPr>
        <w:t xml:space="preserve"> ketentraman dan ketertiban umum serta penegakan perda dan Peraturan Kepala Daerah melalui sosialisasi</w:t>
      </w:r>
    </w:p>
    <w:p w:rsidR="00BC707C" w:rsidRDefault="00BC707C" w:rsidP="001F77CC">
      <w:pPr>
        <w:spacing w:line="360" w:lineRule="auto"/>
        <w:ind w:left="1484"/>
        <w:jc w:val="both"/>
        <w:rPr>
          <w:sz w:val="24"/>
          <w:szCs w:val="24"/>
          <w:lang w:val="id-ID"/>
        </w:rPr>
      </w:pPr>
      <w:r w:rsidRPr="00C47E9B">
        <w:rPr>
          <w:sz w:val="24"/>
          <w:szCs w:val="24"/>
        </w:rPr>
        <w:t xml:space="preserve">Tujuan dan sasaran jangka menengah Pelayanan </w:t>
      </w:r>
      <w:r w:rsidR="00B703ED" w:rsidRPr="00C47E9B">
        <w:rPr>
          <w:sz w:val="24"/>
          <w:szCs w:val="24"/>
        </w:rPr>
        <w:t>Satpol PP</w:t>
      </w:r>
      <w:r w:rsidRPr="00C47E9B">
        <w:rPr>
          <w:sz w:val="24"/>
          <w:szCs w:val="24"/>
        </w:rPr>
        <w:t xml:space="preserve"> Kabupaten Rembang tahun 2016 – 2021, dapat dijabarkan sebagaimana pada Tabel </w:t>
      </w:r>
      <w:r w:rsidR="0044799F">
        <w:rPr>
          <w:sz w:val="24"/>
          <w:szCs w:val="24"/>
          <w:lang w:val="id-ID"/>
        </w:rPr>
        <w:t>3</w:t>
      </w:r>
      <w:r w:rsidRPr="00C47E9B">
        <w:rPr>
          <w:sz w:val="24"/>
          <w:szCs w:val="24"/>
        </w:rPr>
        <w:t>.1 sebagai berikut :</w:t>
      </w:r>
    </w:p>
    <w:p w:rsidR="009B6A2F" w:rsidRPr="009B6A2F" w:rsidRDefault="009B6A2F" w:rsidP="001F77CC">
      <w:pPr>
        <w:spacing w:line="360" w:lineRule="auto"/>
        <w:ind w:left="1484"/>
        <w:jc w:val="both"/>
        <w:rPr>
          <w:sz w:val="24"/>
          <w:szCs w:val="24"/>
          <w:lang w:val="id-ID"/>
        </w:rPr>
      </w:pPr>
    </w:p>
    <w:p w:rsidR="00BC707C" w:rsidRPr="001C2409" w:rsidRDefault="00BC707C" w:rsidP="001F77CC">
      <w:pPr>
        <w:spacing w:after="120" w:line="264" w:lineRule="auto"/>
        <w:ind w:left="349"/>
        <w:jc w:val="center"/>
        <w:rPr>
          <w:b/>
          <w:sz w:val="24"/>
          <w:szCs w:val="24"/>
        </w:rPr>
      </w:pPr>
      <w:r w:rsidRPr="001C2409">
        <w:rPr>
          <w:b/>
          <w:sz w:val="24"/>
          <w:szCs w:val="24"/>
        </w:rPr>
        <w:t>Ta</w:t>
      </w:r>
      <w:r w:rsidRPr="001C2409">
        <w:rPr>
          <w:b/>
          <w:spacing w:val="-1"/>
          <w:sz w:val="24"/>
          <w:szCs w:val="24"/>
        </w:rPr>
        <w:t>b</w:t>
      </w:r>
      <w:r w:rsidRPr="001C2409">
        <w:rPr>
          <w:b/>
          <w:sz w:val="24"/>
          <w:szCs w:val="24"/>
        </w:rPr>
        <w:t xml:space="preserve">el </w:t>
      </w:r>
      <w:r w:rsidR="00DE107E" w:rsidRPr="001C2409">
        <w:rPr>
          <w:b/>
          <w:sz w:val="24"/>
          <w:szCs w:val="24"/>
        </w:rPr>
        <w:t>3</w:t>
      </w:r>
      <w:r w:rsidRPr="001C2409">
        <w:rPr>
          <w:b/>
          <w:spacing w:val="-2"/>
          <w:sz w:val="24"/>
          <w:szCs w:val="24"/>
        </w:rPr>
        <w:t>.</w:t>
      </w:r>
      <w:r w:rsidRPr="001C2409">
        <w:rPr>
          <w:b/>
          <w:sz w:val="24"/>
          <w:szCs w:val="24"/>
        </w:rPr>
        <w:t>1</w:t>
      </w:r>
    </w:p>
    <w:p w:rsidR="00BC707C" w:rsidRPr="001C2409" w:rsidRDefault="00BC707C" w:rsidP="001F77CC">
      <w:pPr>
        <w:adjustRightInd w:val="0"/>
        <w:ind w:left="1608" w:right="902"/>
        <w:jc w:val="center"/>
        <w:rPr>
          <w:b/>
          <w:spacing w:val="1"/>
          <w:position w:val="-1"/>
          <w:sz w:val="24"/>
          <w:szCs w:val="24"/>
        </w:rPr>
      </w:pPr>
      <w:r w:rsidRPr="001C2409">
        <w:rPr>
          <w:b/>
          <w:spacing w:val="1"/>
          <w:position w:val="-1"/>
          <w:sz w:val="24"/>
          <w:szCs w:val="24"/>
        </w:rPr>
        <w:t>T</w:t>
      </w:r>
      <w:r w:rsidRPr="001C2409">
        <w:rPr>
          <w:b/>
          <w:position w:val="-1"/>
          <w:sz w:val="24"/>
          <w:szCs w:val="24"/>
        </w:rPr>
        <w:t>uj</w:t>
      </w:r>
      <w:r w:rsidRPr="001C2409">
        <w:rPr>
          <w:b/>
          <w:spacing w:val="-2"/>
          <w:position w:val="-1"/>
          <w:sz w:val="24"/>
          <w:szCs w:val="24"/>
        </w:rPr>
        <w:t>u</w:t>
      </w:r>
      <w:r w:rsidRPr="001C2409">
        <w:rPr>
          <w:b/>
          <w:spacing w:val="1"/>
          <w:position w:val="-1"/>
          <w:sz w:val="24"/>
          <w:szCs w:val="24"/>
        </w:rPr>
        <w:t>a</w:t>
      </w:r>
      <w:r w:rsidRPr="001C2409">
        <w:rPr>
          <w:b/>
          <w:position w:val="-1"/>
          <w:sz w:val="24"/>
          <w:szCs w:val="24"/>
        </w:rPr>
        <w:t>n</w:t>
      </w:r>
      <w:r w:rsidRPr="001C2409">
        <w:rPr>
          <w:b/>
          <w:spacing w:val="-2"/>
          <w:position w:val="-1"/>
          <w:sz w:val="24"/>
          <w:szCs w:val="24"/>
        </w:rPr>
        <w:t xml:space="preserve"> </w:t>
      </w:r>
      <w:r w:rsidRPr="001C2409">
        <w:rPr>
          <w:b/>
          <w:spacing w:val="1"/>
          <w:position w:val="-1"/>
          <w:sz w:val="24"/>
          <w:szCs w:val="24"/>
        </w:rPr>
        <w:t>d</w:t>
      </w:r>
      <w:r w:rsidRPr="001C2409">
        <w:rPr>
          <w:b/>
          <w:spacing w:val="-2"/>
          <w:position w:val="-1"/>
          <w:sz w:val="24"/>
          <w:szCs w:val="24"/>
        </w:rPr>
        <w:t>a</w:t>
      </w:r>
      <w:r w:rsidRPr="001C2409">
        <w:rPr>
          <w:b/>
          <w:position w:val="-1"/>
          <w:sz w:val="24"/>
          <w:szCs w:val="24"/>
        </w:rPr>
        <w:t>n Sa</w:t>
      </w:r>
      <w:r w:rsidRPr="001C2409">
        <w:rPr>
          <w:b/>
          <w:spacing w:val="-1"/>
          <w:position w:val="-1"/>
          <w:sz w:val="24"/>
          <w:szCs w:val="24"/>
        </w:rPr>
        <w:t>s</w:t>
      </w:r>
      <w:r w:rsidRPr="001C2409">
        <w:rPr>
          <w:b/>
          <w:spacing w:val="1"/>
          <w:position w:val="-1"/>
          <w:sz w:val="24"/>
          <w:szCs w:val="24"/>
        </w:rPr>
        <w:t>a</w:t>
      </w:r>
      <w:r w:rsidRPr="001C2409">
        <w:rPr>
          <w:b/>
          <w:spacing w:val="-1"/>
          <w:position w:val="-1"/>
          <w:sz w:val="24"/>
          <w:szCs w:val="24"/>
        </w:rPr>
        <w:t>r</w:t>
      </w:r>
      <w:r w:rsidRPr="001C2409">
        <w:rPr>
          <w:b/>
          <w:spacing w:val="-2"/>
          <w:position w:val="-1"/>
          <w:sz w:val="24"/>
          <w:szCs w:val="24"/>
        </w:rPr>
        <w:t>a</w:t>
      </w:r>
      <w:r w:rsidRPr="001C2409">
        <w:rPr>
          <w:b/>
          <w:position w:val="-1"/>
          <w:sz w:val="24"/>
          <w:szCs w:val="24"/>
        </w:rPr>
        <w:t>n Jang</w:t>
      </w:r>
      <w:r w:rsidRPr="001C2409">
        <w:rPr>
          <w:b/>
          <w:spacing w:val="-3"/>
          <w:position w:val="-1"/>
          <w:sz w:val="24"/>
          <w:szCs w:val="24"/>
        </w:rPr>
        <w:t>k</w:t>
      </w:r>
      <w:r w:rsidRPr="001C2409">
        <w:rPr>
          <w:b/>
          <w:position w:val="-1"/>
          <w:sz w:val="24"/>
          <w:szCs w:val="24"/>
        </w:rPr>
        <w:t>a</w:t>
      </w:r>
      <w:r w:rsidRPr="001C2409">
        <w:rPr>
          <w:b/>
          <w:spacing w:val="1"/>
          <w:position w:val="-1"/>
          <w:sz w:val="24"/>
          <w:szCs w:val="24"/>
        </w:rPr>
        <w:t xml:space="preserve"> </w:t>
      </w:r>
      <w:r w:rsidRPr="001C2409">
        <w:rPr>
          <w:b/>
          <w:spacing w:val="-1"/>
          <w:position w:val="-1"/>
          <w:sz w:val="24"/>
          <w:szCs w:val="24"/>
        </w:rPr>
        <w:t>M</w:t>
      </w:r>
      <w:r w:rsidRPr="001C2409">
        <w:rPr>
          <w:b/>
          <w:position w:val="-1"/>
          <w:sz w:val="24"/>
          <w:szCs w:val="24"/>
        </w:rPr>
        <w:t>en</w:t>
      </w:r>
      <w:r w:rsidRPr="001C2409">
        <w:rPr>
          <w:b/>
          <w:spacing w:val="-2"/>
          <w:position w:val="-1"/>
          <w:sz w:val="24"/>
          <w:szCs w:val="24"/>
        </w:rPr>
        <w:t>e</w:t>
      </w:r>
      <w:r w:rsidRPr="001C2409">
        <w:rPr>
          <w:b/>
          <w:position w:val="-1"/>
          <w:sz w:val="24"/>
          <w:szCs w:val="24"/>
        </w:rPr>
        <w:t>ng</w:t>
      </w:r>
      <w:r w:rsidRPr="001C2409">
        <w:rPr>
          <w:b/>
          <w:spacing w:val="-2"/>
          <w:position w:val="-1"/>
          <w:sz w:val="24"/>
          <w:szCs w:val="24"/>
        </w:rPr>
        <w:t>a</w:t>
      </w:r>
      <w:r w:rsidRPr="001C2409">
        <w:rPr>
          <w:b/>
          <w:position w:val="-1"/>
          <w:sz w:val="24"/>
          <w:szCs w:val="24"/>
        </w:rPr>
        <w:t>h</w:t>
      </w:r>
      <w:r w:rsidRPr="001C2409">
        <w:rPr>
          <w:b/>
          <w:spacing w:val="1"/>
          <w:position w:val="-1"/>
          <w:sz w:val="24"/>
          <w:szCs w:val="24"/>
        </w:rPr>
        <w:t xml:space="preserve"> </w:t>
      </w:r>
    </w:p>
    <w:p w:rsidR="00BC707C" w:rsidRPr="001C2409" w:rsidRDefault="00BC707C" w:rsidP="001F77CC">
      <w:pPr>
        <w:adjustRightInd w:val="0"/>
        <w:ind w:left="1608" w:right="902"/>
        <w:jc w:val="center"/>
        <w:rPr>
          <w:b/>
          <w:spacing w:val="-3"/>
          <w:position w:val="-1"/>
          <w:sz w:val="24"/>
          <w:szCs w:val="24"/>
        </w:rPr>
      </w:pPr>
      <w:r w:rsidRPr="001C2409">
        <w:rPr>
          <w:b/>
          <w:spacing w:val="-1"/>
          <w:position w:val="-1"/>
          <w:sz w:val="24"/>
          <w:szCs w:val="24"/>
        </w:rPr>
        <w:t>P</w:t>
      </w:r>
      <w:r w:rsidRPr="001C2409">
        <w:rPr>
          <w:b/>
          <w:position w:val="-1"/>
          <w:sz w:val="24"/>
          <w:szCs w:val="24"/>
        </w:rPr>
        <w:t>ela</w:t>
      </w:r>
      <w:r w:rsidRPr="001C2409">
        <w:rPr>
          <w:b/>
          <w:spacing w:val="-2"/>
          <w:position w:val="-1"/>
          <w:sz w:val="24"/>
          <w:szCs w:val="24"/>
        </w:rPr>
        <w:t>y</w:t>
      </w:r>
      <w:r w:rsidRPr="001C2409">
        <w:rPr>
          <w:b/>
          <w:spacing w:val="1"/>
          <w:position w:val="-1"/>
          <w:sz w:val="24"/>
          <w:szCs w:val="24"/>
        </w:rPr>
        <w:t>a</w:t>
      </w:r>
      <w:r w:rsidRPr="001C2409">
        <w:rPr>
          <w:b/>
          <w:position w:val="-1"/>
          <w:sz w:val="24"/>
          <w:szCs w:val="24"/>
        </w:rPr>
        <w:t>n</w:t>
      </w:r>
      <w:r w:rsidRPr="001C2409">
        <w:rPr>
          <w:b/>
          <w:spacing w:val="-1"/>
          <w:position w:val="-1"/>
          <w:sz w:val="24"/>
          <w:szCs w:val="24"/>
        </w:rPr>
        <w:t>a</w:t>
      </w:r>
      <w:r w:rsidRPr="001C2409">
        <w:rPr>
          <w:b/>
          <w:position w:val="-1"/>
          <w:sz w:val="24"/>
          <w:szCs w:val="24"/>
        </w:rPr>
        <w:t xml:space="preserve">n </w:t>
      </w:r>
      <w:r w:rsidR="00B703ED" w:rsidRPr="001C2409">
        <w:rPr>
          <w:b/>
          <w:spacing w:val="-3"/>
          <w:position w:val="-1"/>
          <w:sz w:val="24"/>
          <w:szCs w:val="24"/>
        </w:rPr>
        <w:t>SATPOL PP</w:t>
      </w:r>
      <w:r w:rsidRPr="001C2409">
        <w:rPr>
          <w:b/>
          <w:spacing w:val="-3"/>
          <w:position w:val="-1"/>
          <w:sz w:val="24"/>
          <w:szCs w:val="24"/>
        </w:rPr>
        <w:t xml:space="preserve"> Kabupaten Rembang </w:t>
      </w:r>
    </w:p>
    <w:p w:rsidR="00BC707C" w:rsidRPr="001C2409" w:rsidRDefault="00BC707C" w:rsidP="001F77CC">
      <w:pPr>
        <w:adjustRightInd w:val="0"/>
        <w:ind w:left="1608" w:right="902"/>
        <w:jc w:val="center"/>
        <w:rPr>
          <w:b/>
          <w:position w:val="-1"/>
          <w:sz w:val="24"/>
          <w:szCs w:val="24"/>
        </w:rPr>
      </w:pPr>
      <w:r w:rsidRPr="001C2409">
        <w:rPr>
          <w:b/>
          <w:spacing w:val="-3"/>
          <w:position w:val="-1"/>
          <w:sz w:val="24"/>
          <w:szCs w:val="24"/>
        </w:rPr>
        <w:t>Tahun 2016-2021</w:t>
      </w:r>
    </w:p>
    <w:p w:rsidR="00BC707C" w:rsidRPr="001C2409" w:rsidRDefault="00BC707C" w:rsidP="001F77CC">
      <w:pPr>
        <w:adjustRightInd w:val="0"/>
        <w:ind w:left="1608" w:right="902"/>
        <w:jc w:val="center"/>
        <w:rPr>
          <w:rFonts w:cs="Arial"/>
          <w:spacing w:val="-3"/>
          <w:position w:val="-1"/>
          <w:lang w:val="id-ID"/>
        </w:rPr>
      </w:pPr>
    </w:p>
    <w:tbl>
      <w:tblPr>
        <w:tblW w:w="9947" w:type="dxa"/>
        <w:tblInd w:w="93" w:type="dxa"/>
        <w:tblLayout w:type="fixed"/>
        <w:tblLook w:val="04A0" w:firstRow="1" w:lastRow="0" w:firstColumn="1" w:lastColumn="0" w:noHBand="0" w:noVBand="1"/>
      </w:tblPr>
      <w:tblGrid>
        <w:gridCol w:w="510"/>
        <w:gridCol w:w="1632"/>
        <w:gridCol w:w="1880"/>
        <w:gridCol w:w="1947"/>
        <w:gridCol w:w="663"/>
        <w:gridCol w:w="663"/>
        <w:gridCol w:w="663"/>
        <w:gridCol w:w="663"/>
        <w:gridCol w:w="663"/>
        <w:gridCol w:w="663"/>
      </w:tblGrid>
      <w:tr w:rsidR="00C631C4" w:rsidRPr="00C631C4" w:rsidTr="00631D1C">
        <w:trPr>
          <w:trHeight w:val="300"/>
        </w:trPr>
        <w:tc>
          <w:tcPr>
            <w:tcW w:w="5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631C4" w:rsidRPr="00C631C4" w:rsidRDefault="00C631C4" w:rsidP="00C631C4">
            <w:pPr>
              <w:widowControl/>
              <w:autoSpaceDE/>
              <w:autoSpaceDN/>
              <w:jc w:val="center"/>
              <w:rPr>
                <w:rFonts w:ascii="Calibri" w:eastAsia="Times New Roman" w:hAnsi="Calibri" w:cs="Calibri"/>
                <w:b/>
                <w:bCs/>
                <w:color w:val="000000"/>
                <w:lang w:val="id-ID" w:eastAsia="id-ID"/>
              </w:rPr>
            </w:pPr>
            <w:r w:rsidRPr="00C631C4">
              <w:rPr>
                <w:rFonts w:ascii="Calibri" w:eastAsia="Times New Roman" w:hAnsi="Calibri" w:cs="Calibri"/>
                <w:b/>
                <w:bCs/>
                <w:color w:val="000000"/>
                <w:lang w:val="id-ID" w:eastAsia="id-ID"/>
              </w:rPr>
              <w:t>NO</w:t>
            </w:r>
          </w:p>
        </w:tc>
        <w:tc>
          <w:tcPr>
            <w:tcW w:w="163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631C4" w:rsidRPr="00C631C4" w:rsidRDefault="00C631C4" w:rsidP="00C631C4">
            <w:pPr>
              <w:widowControl/>
              <w:autoSpaceDE/>
              <w:autoSpaceDN/>
              <w:jc w:val="center"/>
              <w:rPr>
                <w:rFonts w:ascii="Calibri" w:eastAsia="Times New Roman" w:hAnsi="Calibri" w:cs="Calibri"/>
                <w:b/>
                <w:bCs/>
                <w:color w:val="000000"/>
                <w:lang w:val="id-ID" w:eastAsia="id-ID"/>
              </w:rPr>
            </w:pPr>
            <w:r w:rsidRPr="00C631C4">
              <w:rPr>
                <w:rFonts w:ascii="Calibri" w:eastAsia="Times New Roman" w:hAnsi="Calibri" w:cs="Calibri"/>
                <w:b/>
                <w:bCs/>
                <w:color w:val="000000"/>
                <w:lang w:val="id-ID" w:eastAsia="id-ID"/>
              </w:rPr>
              <w:t>TUJUAN</w:t>
            </w:r>
          </w:p>
        </w:tc>
        <w:tc>
          <w:tcPr>
            <w:tcW w:w="18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631C4" w:rsidRPr="00C631C4" w:rsidRDefault="00C631C4" w:rsidP="00C631C4">
            <w:pPr>
              <w:widowControl/>
              <w:autoSpaceDE/>
              <w:autoSpaceDN/>
              <w:jc w:val="center"/>
              <w:rPr>
                <w:rFonts w:ascii="Calibri" w:eastAsia="Times New Roman" w:hAnsi="Calibri" w:cs="Calibri"/>
                <w:b/>
                <w:bCs/>
                <w:color w:val="000000"/>
                <w:lang w:val="id-ID" w:eastAsia="id-ID"/>
              </w:rPr>
            </w:pPr>
            <w:r w:rsidRPr="00C631C4">
              <w:rPr>
                <w:rFonts w:ascii="Calibri" w:eastAsia="Times New Roman" w:hAnsi="Calibri" w:cs="Calibri"/>
                <w:b/>
                <w:bCs/>
                <w:color w:val="000000"/>
                <w:lang w:val="id-ID" w:eastAsia="id-ID"/>
              </w:rPr>
              <w:t>SASARAN</w:t>
            </w:r>
          </w:p>
        </w:tc>
        <w:tc>
          <w:tcPr>
            <w:tcW w:w="19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31C4" w:rsidRPr="00C631C4" w:rsidRDefault="00C631C4" w:rsidP="00C631C4">
            <w:pPr>
              <w:widowControl/>
              <w:autoSpaceDE/>
              <w:autoSpaceDN/>
              <w:jc w:val="center"/>
              <w:rPr>
                <w:rFonts w:ascii="Calibri" w:eastAsia="Times New Roman" w:hAnsi="Calibri" w:cs="Calibri"/>
                <w:b/>
                <w:bCs/>
                <w:color w:val="000000"/>
                <w:lang w:val="id-ID" w:eastAsia="id-ID"/>
              </w:rPr>
            </w:pPr>
            <w:r w:rsidRPr="00C631C4">
              <w:rPr>
                <w:rFonts w:ascii="Calibri" w:eastAsia="Times New Roman" w:hAnsi="Calibri" w:cs="Calibri"/>
                <w:b/>
                <w:bCs/>
                <w:color w:val="000000"/>
                <w:lang w:val="id-ID" w:eastAsia="id-ID"/>
              </w:rPr>
              <w:t>INDIKATOR TUJUAN/SASARAN</w:t>
            </w:r>
          </w:p>
        </w:tc>
        <w:tc>
          <w:tcPr>
            <w:tcW w:w="3978" w:type="dxa"/>
            <w:gridSpan w:val="6"/>
            <w:tcBorders>
              <w:top w:val="single" w:sz="4" w:space="0" w:color="auto"/>
              <w:left w:val="nil"/>
              <w:bottom w:val="single" w:sz="4" w:space="0" w:color="auto"/>
              <w:right w:val="single" w:sz="4" w:space="0" w:color="000000"/>
            </w:tcBorders>
            <w:shd w:val="clear" w:color="auto" w:fill="auto"/>
            <w:noWrap/>
            <w:vAlign w:val="center"/>
            <w:hideMark/>
          </w:tcPr>
          <w:p w:rsidR="00C631C4" w:rsidRPr="00C631C4" w:rsidRDefault="00C631C4" w:rsidP="00C631C4">
            <w:pPr>
              <w:widowControl/>
              <w:autoSpaceDE/>
              <w:autoSpaceDN/>
              <w:jc w:val="center"/>
              <w:rPr>
                <w:rFonts w:ascii="Calibri" w:eastAsia="Times New Roman" w:hAnsi="Calibri" w:cs="Calibri"/>
                <w:b/>
                <w:bCs/>
                <w:color w:val="000000"/>
                <w:lang w:val="id-ID" w:eastAsia="id-ID"/>
              </w:rPr>
            </w:pPr>
            <w:r w:rsidRPr="00C631C4">
              <w:rPr>
                <w:rFonts w:ascii="Calibri" w:eastAsia="Times New Roman" w:hAnsi="Calibri" w:cs="Calibri"/>
                <w:b/>
                <w:bCs/>
                <w:color w:val="000000"/>
                <w:lang w:val="id-ID" w:eastAsia="id-ID"/>
              </w:rPr>
              <w:t>KINERJA TUJUAN/SASARAN</w:t>
            </w:r>
          </w:p>
        </w:tc>
      </w:tr>
      <w:tr w:rsidR="00C631C4" w:rsidRPr="00C631C4" w:rsidTr="00631D1C">
        <w:trPr>
          <w:trHeight w:val="300"/>
        </w:trPr>
        <w:tc>
          <w:tcPr>
            <w:tcW w:w="5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631C4" w:rsidRPr="00C631C4" w:rsidRDefault="00C631C4" w:rsidP="00C631C4">
            <w:pPr>
              <w:widowControl/>
              <w:autoSpaceDE/>
              <w:autoSpaceDN/>
              <w:rPr>
                <w:rFonts w:ascii="Calibri" w:eastAsia="Times New Roman" w:hAnsi="Calibri" w:cs="Calibri"/>
                <w:b/>
                <w:bCs/>
                <w:color w:val="000000"/>
                <w:lang w:val="id-ID" w:eastAsia="id-ID"/>
              </w:rPr>
            </w:pPr>
          </w:p>
        </w:tc>
        <w:tc>
          <w:tcPr>
            <w:tcW w:w="163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631C4" w:rsidRPr="00C631C4" w:rsidRDefault="00C631C4" w:rsidP="00C631C4">
            <w:pPr>
              <w:widowControl/>
              <w:autoSpaceDE/>
              <w:autoSpaceDN/>
              <w:rPr>
                <w:rFonts w:ascii="Calibri" w:eastAsia="Times New Roman" w:hAnsi="Calibri" w:cs="Calibri"/>
                <w:b/>
                <w:bCs/>
                <w:color w:val="000000"/>
                <w:lang w:val="id-ID" w:eastAsia="id-ID"/>
              </w:rPr>
            </w:pPr>
          </w:p>
        </w:tc>
        <w:tc>
          <w:tcPr>
            <w:tcW w:w="188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631C4" w:rsidRPr="00C631C4" w:rsidRDefault="00C631C4" w:rsidP="00C631C4">
            <w:pPr>
              <w:widowControl/>
              <w:autoSpaceDE/>
              <w:autoSpaceDN/>
              <w:rPr>
                <w:rFonts w:ascii="Calibri" w:eastAsia="Times New Roman" w:hAnsi="Calibri" w:cs="Calibri"/>
                <w:b/>
                <w:bCs/>
                <w:color w:val="000000"/>
                <w:lang w:val="id-ID" w:eastAsia="id-ID"/>
              </w:rPr>
            </w:pPr>
          </w:p>
        </w:tc>
        <w:tc>
          <w:tcPr>
            <w:tcW w:w="194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631C4" w:rsidRPr="00C631C4" w:rsidRDefault="00C631C4" w:rsidP="00C631C4">
            <w:pPr>
              <w:widowControl/>
              <w:autoSpaceDE/>
              <w:autoSpaceDN/>
              <w:rPr>
                <w:rFonts w:ascii="Calibri" w:eastAsia="Times New Roman" w:hAnsi="Calibri" w:cs="Calibri"/>
                <w:b/>
                <w:bCs/>
                <w:color w:val="000000"/>
                <w:lang w:val="id-ID" w:eastAsia="id-ID"/>
              </w:rPr>
            </w:pPr>
          </w:p>
        </w:tc>
        <w:tc>
          <w:tcPr>
            <w:tcW w:w="265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631C4" w:rsidRPr="00C631C4" w:rsidRDefault="00C631C4" w:rsidP="00C631C4">
            <w:pPr>
              <w:widowControl/>
              <w:autoSpaceDE/>
              <w:autoSpaceDN/>
              <w:jc w:val="center"/>
              <w:rPr>
                <w:rFonts w:ascii="Calibri" w:eastAsia="Times New Roman" w:hAnsi="Calibri" w:cs="Calibri"/>
                <w:b/>
                <w:bCs/>
                <w:color w:val="000000"/>
                <w:lang w:val="id-ID" w:eastAsia="id-ID"/>
              </w:rPr>
            </w:pPr>
            <w:r w:rsidRPr="00C631C4">
              <w:rPr>
                <w:rFonts w:ascii="Calibri" w:eastAsia="Times New Roman" w:hAnsi="Calibri" w:cs="Calibri"/>
                <w:b/>
                <w:bCs/>
                <w:color w:val="000000"/>
                <w:lang w:val="id-ID" w:eastAsia="id-ID"/>
              </w:rPr>
              <w:t>REALISASI</w:t>
            </w:r>
          </w:p>
        </w:tc>
        <w:tc>
          <w:tcPr>
            <w:tcW w:w="132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631C4" w:rsidRPr="00C631C4" w:rsidRDefault="00C631C4" w:rsidP="00C631C4">
            <w:pPr>
              <w:widowControl/>
              <w:autoSpaceDE/>
              <w:autoSpaceDN/>
              <w:jc w:val="center"/>
              <w:rPr>
                <w:rFonts w:ascii="Calibri" w:eastAsia="Times New Roman" w:hAnsi="Calibri" w:cs="Calibri"/>
                <w:b/>
                <w:bCs/>
                <w:color w:val="000000"/>
                <w:lang w:val="id-ID" w:eastAsia="id-ID"/>
              </w:rPr>
            </w:pPr>
            <w:r w:rsidRPr="00C631C4">
              <w:rPr>
                <w:rFonts w:ascii="Calibri" w:eastAsia="Times New Roman" w:hAnsi="Calibri" w:cs="Calibri"/>
                <w:b/>
                <w:bCs/>
                <w:color w:val="000000"/>
                <w:lang w:val="id-ID" w:eastAsia="id-ID"/>
              </w:rPr>
              <w:t>TARGET</w:t>
            </w:r>
          </w:p>
        </w:tc>
      </w:tr>
      <w:tr w:rsidR="00C631C4" w:rsidRPr="00C631C4" w:rsidTr="00631D1C">
        <w:trPr>
          <w:trHeight w:val="300"/>
        </w:trPr>
        <w:tc>
          <w:tcPr>
            <w:tcW w:w="5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631C4" w:rsidRPr="00C631C4" w:rsidRDefault="00C631C4" w:rsidP="00C631C4">
            <w:pPr>
              <w:widowControl/>
              <w:autoSpaceDE/>
              <w:autoSpaceDN/>
              <w:rPr>
                <w:rFonts w:ascii="Calibri" w:eastAsia="Times New Roman" w:hAnsi="Calibri" w:cs="Calibri"/>
                <w:b/>
                <w:bCs/>
                <w:color w:val="000000"/>
                <w:lang w:val="id-ID" w:eastAsia="id-ID"/>
              </w:rPr>
            </w:pPr>
          </w:p>
        </w:tc>
        <w:tc>
          <w:tcPr>
            <w:tcW w:w="163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631C4" w:rsidRPr="00C631C4" w:rsidRDefault="00C631C4" w:rsidP="00C631C4">
            <w:pPr>
              <w:widowControl/>
              <w:autoSpaceDE/>
              <w:autoSpaceDN/>
              <w:rPr>
                <w:rFonts w:ascii="Calibri" w:eastAsia="Times New Roman" w:hAnsi="Calibri" w:cs="Calibri"/>
                <w:b/>
                <w:bCs/>
                <w:color w:val="000000"/>
                <w:lang w:val="id-ID" w:eastAsia="id-ID"/>
              </w:rPr>
            </w:pPr>
          </w:p>
        </w:tc>
        <w:tc>
          <w:tcPr>
            <w:tcW w:w="188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631C4" w:rsidRPr="00C631C4" w:rsidRDefault="00C631C4" w:rsidP="00C631C4">
            <w:pPr>
              <w:widowControl/>
              <w:autoSpaceDE/>
              <w:autoSpaceDN/>
              <w:rPr>
                <w:rFonts w:ascii="Calibri" w:eastAsia="Times New Roman" w:hAnsi="Calibri" w:cs="Calibri"/>
                <w:b/>
                <w:bCs/>
                <w:color w:val="000000"/>
                <w:lang w:val="id-ID" w:eastAsia="id-ID"/>
              </w:rPr>
            </w:pPr>
          </w:p>
        </w:tc>
        <w:tc>
          <w:tcPr>
            <w:tcW w:w="194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631C4" w:rsidRPr="00C631C4" w:rsidRDefault="00C631C4" w:rsidP="00C631C4">
            <w:pPr>
              <w:widowControl/>
              <w:autoSpaceDE/>
              <w:autoSpaceDN/>
              <w:rPr>
                <w:rFonts w:ascii="Calibri" w:eastAsia="Times New Roman" w:hAnsi="Calibri" w:cs="Calibri"/>
                <w:b/>
                <w:bCs/>
                <w:color w:val="000000"/>
                <w:lang w:val="id-ID" w:eastAsia="id-ID"/>
              </w:rPr>
            </w:pPr>
          </w:p>
        </w:tc>
        <w:tc>
          <w:tcPr>
            <w:tcW w:w="663" w:type="dxa"/>
            <w:tcBorders>
              <w:top w:val="nil"/>
              <w:left w:val="nil"/>
              <w:bottom w:val="single" w:sz="4" w:space="0" w:color="auto"/>
              <w:right w:val="single" w:sz="4" w:space="0" w:color="auto"/>
            </w:tcBorders>
            <w:shd w:val="clear" w:color="auto" w:fill="auto"/>
            <w:noWrap/>
            <w:vAlign w:val="center"/>
            <w:hideMark/>
          </w:tcPr>
          <w:p w:rsidR="00C631C4" w:rsidRPr="00C631C4" w:rsidRDefault="00C631C4" w:rsidP="00C631C4">
            <w:pPr>
              <w:widowControl/>
              <w:autoSpaceDE/>
              <w:autoSpaceDN/>
              <w:jc w:val="center"/>
              <w:rPr>
                <w:rFonts w:ascii="Calibri" w:eastAsia="Times New Roman" w:hAnsi="Calibri" w:cs="Calibri"/>
                <w:b/>
                <w:bCs/>
                <w:color w:val="000000"/>
                <w:lang w:val="id-ID" w:eastAsia="id-ID"/>
              </w:rPr>
            </w:pPr>
            <w:r w:rsidRPr="00C631C4">
              <w:rPr>
                <w:rFonts w:ascii="Calibri" w:eastAsia="Times New Roman" w:hAnsi="Calibri" w:cs="Calibri"/>
                <w:b/>
                <w:bCs/>
                <w:color w:val="000000"/>
                <w:lang w:val="id-ID" w:eastAsia="id-ID"/>
              </w:rPr>
              <w:t>2016</w:t>
            </w:r>
          </w:p>
        </w:tc>
        <w:tc>
          <w:tcPr>
            <w:tcW w:w="663" w:type="dxa"/>
            <w:tcBorders>
              <w:top w:val="nil"/>
              <w:left w:val="nil"/>
              <w:bottom w:val="single" w:sz="4" w:space="0" w:color="auto"/>
              <w:right w:val="single" w:sz="4" w:space="0" w:color="auto"/>
            </w:tcBorders>
            <w:shd w:val="clear" w:color="auto" w:fill="auto"/>
            <w:noWrap/>
            <w:vAlign w:val="center"/>
            <w:hideMark/>
          </w:tcPr>
          <w:p w:rsidR="00C631C4" w:rsidRPr="00C631C4" w:rsidRDefault="00C631C4" w:rsidP="00C631C4">
            <w:pPr>
              <w:widowControl/>
              <w:autoSpaceDE/>
              <w:autoSpaceDN/>
              <w:jc w:val="center"/>
              <w:rPr>
                <w:rFonts w:ascii="Calibri" w:eastAsia="Times New Roman" w:hAnsi="Calibri" w:cs="Calibri"/>
                <w:b/>
                <w:bCs/>
                <w:color w:val="000000"/>
                <w:lang w:val="id-ID" w:eastAsia="id-ID"/>
              </w:rPr>
            </w:pPr>
            <w:r w:rsidRPr="00C631C4">
              <w:rPr>
                <w:rFonts w:ascii="Calibri" w:eastAsia="Times New Roman" w:hAnsi="Calibri" w:cs="Calibri"/>
                <w:b/>
                <w:bCs/>
                <w:color w:val="000000"/>
                <w:lang w:val="id-ID" w:eastAsia="id-ID"/>
              </w:rPr>
              <w:t>2017</w:t>
            </w:r>
          </w:p>
        </w:tc>
        <w:tc>
          <w:tcPr>
            <w:tcW w:w="663" w:type="dxa"/>
            <w:tcBorders>
              <w:top w:val="nil"/>
              <w:left w:val="nil"/>
              <w:bottom w:val="single" w:sz="4" w:space="0" w:color="auto"/>
              <w:right w:val="single" w:sz="4" w:space="0" w:color="auto"/>
            </w:tcBorders>
            <w:shd w:val="clear" w:color="auto" w:fill="auto"/>
            <w:noWrap/>
            <w:vAlign w:val="center"/>
            <w:hideMark/>
          </w:tcPr>
          <w:p w:rsidR="00C631C4" w:rsidRPr="00C631C4" w:rsidRDefault="00C631C4" w:rsidP="00C631C4">
            <w:pPr>
              <w:widowControl/>
              <w:autoSpaceDE/>
              <w:autoSpaceDN/>
              <w:jc w:val="center"/>
              <w:rPr>
                <w:rFonts w:ascii="Calibri" w:eastAsia="Times New Roman" w:hAnsi="Calibri" w:cs="Calibri"/>
                <w:b/>
                <w:bCs/>
                <w:color w:val="000000"/>
                <w:lang w:val="id-ID" w:eastAsia="id-ID"/>
              </w:rPr>
            </w:pPr>
            <w:r w:rsidRPr="00C631C4">
              <w:rPr>
                <w:rFonts w:ascii="Calibri" w:eastAsia="Times New Roman" w:hAnsi="Calibri" w:cs="Calibri"/>
                <w:b/>
                <w:bCs/>
                <w:color w:val="000000"/>
                <w:lang w:val="id-ID" w:eastAsia="id-ID"/>
              </w:rPr>
              <w:t>2018</w:t>
            </w:r>
          </w:p>
        </w:tc>
        <w:tc>
          <w:tcPr>
            <w:tcW w:w="663" w:type="dxa"/>
            <w:tcBorders>
              <w:top w:val="nil"/>
              <w:left w:val="nil"/>
              <w:bottom w:val="single" w:sz="4" w:space="0" w:color="auto"/>
              <w:right w:val="single" w:sz="4" w:space="0" w:color="auto"/>
            </w:tcBorders>
            <w:shd w:val="clear" w:color="auto" w:fill="auto"/>
            <w:noWrap/>
            <w:vAlign w:val="center"/>
            <w:hideMark/>
          </w:tcPr>
          <w:p w:rsidR="00C631C4" w:rsidRPr="00C631C4" w:rsidRDefault="00C631C4" w:rsidP="00C631C4">
            <w:pPr>
              <w:widowControl/>
              <w:autoSpaceDE/>
              <w:autoSpaceDN/>
              <w:jc w:val="center"/>
              <w:rPr>
                <w:rFonts w:ascii="Calibri" w:eastAsia="Times New Roman" w:hAnsi="Calibri" w:cs="Calibri"/>
                <w:b/>
                <w:bCs/>
                <w:color w:val="000000"/>
                <w:lang w:val="id-ID" w:eastAsia="id-ID"/>
              </w:rPr>
            </w:pPr>
            <w:r w:rsidRPr="00C631C4">
              <w:rPr>
                <w:rFonts w:ascii="Calibri" w:eastAsia="Times New Roman" w:hAnsi="Calibri" w:cs="Calibri"/>
                <w:b/>
                <w:bCs/>
                <w:color w:val="000000"/>
                <w:lang w:val="id-ID" w:eastAsia="id-ID"/>
              </w:rPr>
              <w:t>2019</w:t>
            </w:r>
          </w:p>
        </w:tc>
        <w:tc>
          <w:tcPr>
            <w:tcW w:w="663" w:type="dxa"/>
            <w:tcBorders>
              <w:top w:val="nil"/>
              <w:left w:val="nil"/>
              <w:bottom w:val="single" w:sz="4" w:space="0" w:color="auto"/>
              <w:right w:val="single" w:sz="4" w:space="0" w:color="auto"/>
            </w:tcBorders>
            <w:shd w:val="clear" w:color="auto" w:fill="auto"/>
            <w:noWrap/>
            <w:vAlign w:val="center"/>
            <w:hideMark/>
          </w:tcPr>
          <w:p w:rsidR="00C631C4" w:rsidRPr="00C631C4" w:rsidRDefault="00C631C4" w:rsidP="00C631C4">
            <w:pPr>
              <w:widowControl/>
              <w:autoSpaceDE/>
              <w:autoSpaceDN/>
              <w:jc w:val="center"/>
              <w:rPr>
                <w:rFonts w:ascii="Calibri" w:eastAsia="Times New Roman" w:hAnsi="Calibri" w:cs="Calibri"/>
                <w:b/>
                <w:bCs/>
                <w:color w:val="000000"/>
                <w:lang w:val="id-ID" w:eastAsia="id-ID"/>
              </w:rPr>
            </w:pPr>
            <w:r w:rsidRPr="00C631C4">
              <w:rPr>
                <w:rFonts w:ascii="Calibri" w:eastAsia="Times New Roman" w:hAnsi="Calibri" w:cs="Calibri"/>
                <w:b/>
                <w:bCs/>
                <w:color w:val="000000"/>
                <w:lang w:val="id-ID" w:eastAsia="id-ID"/>
              </w:rPr>
              <w:t>2020</w:t>
            </w:r>
          </w:p>
        </w:tc>
        <w:tc>
          <w:tcPr>
            <w:tcW w:w="663" w:type="dxa"/>
            <w:tcBorders>
              <w:top w:val="nil"/>
              <w:left w:val="nil"/>
              <w:bottom w:val="single" w:sz="4" w:space="0" w:color="auto"/>
              <w:right w:val="single" w:sz="4" w:space="0" w:color="auto"/>
            </w:tcBorders>
            <w:shd w:val="clear" w:color="auto" w:fill="auto"/>
            <w:noWrap/>
            <w:vAlign w:val="center"/>
            <w:hideMark/>
          </w:tcPr>
          <w:p w:rsidR="00C631C4" w:rsidRPr="00C631C4" w:rsidRDefault="00C631C4" w:rsidP="00C631C4">
            <w:pPr>
              <w:widowControl/>
              <w:autoSpaceDE/>
              <w:autoSpaceDN/>
              <w:jc w:val="center"/>
              <w:rPr>
                <w:rFonts w:ascii="Calibri" w:eastAsia="Times New Roman" w:hAnsi="Calibri" w:cs="Calibri"/>
                <w:b/>
                <w:bCs/>
                <w:color w:val="000000"/>
                <w:lang w:val="id-ID" w:eastAsia="id-ID"/>
              </w:rPr>
            </w:pPr>
            <w:r w:rsidRPr="00C631C4">
              <w:rPr>
                <w:rFonts w:ascii="Calibri" w:eastAsia="Times New Roman" w:hAnsi="Calibri" w:cs="Calibri"/>
                <w:b/>
                <w:bCs/>
                <w:color w:val="000000"/>
                <w:lang w:val="id-ID" w:eastAsia="id-ID"/>
              </w:rPr>
              <w:t>2021</w:t>
            </w:r>
          </w:p>
        </w:tc>
      </w:tr>
      <w:tr w:rsidR="00C631C4" w:rsidRPr="00C631C4" w:rsidTr="00631D1C">
        <w:trPr>
          <w:trHeight w:val="960"/>
        </w:trPr>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C631C4" w:rsidRPr="00C631C4" w:rsidRDefault="00C631C4" w:rsidP="00C631C4">
            <w:pPr>
              <w:widowControl/>
              <w:autoSpaceDE/>
              <w:autoSpaceDN/>
              <w:rPr>
                <w:rFonts w:ascii="Calibri" w:eastAsia="Times New Roman" w:hAnsi="Calibri" w:cs="Calibri"/>
                <w:color w:val="000000"/>
                <w:lang w:val="id-ID" w:eastAsia="id-ID"/>
              </w:rPr>
            </w:pPr>
            <w:r w:rsidRPr="00C631C4">
              <w:rPr>
                <w:rFonts w:ascii="Calibri" w:eastAsia="Times New Roman" w:hAnsi="Calibri" w:cs="Calibri"/>
                <w:color w:val="000000"/>
                <w:lang w:val="id-ID" w:eastAsia="id-ID"/>
              </w:rPr>
              <w:t> </w:t>
            </w:r>
          </w:p>
        </w:tc>
        <w:tc>
          <w:tcPr>
            <w:tcW w:w="1632" w:type="dxa"/>
            <w:tcBorders>
              <w:top w:val="single" w:sz="4" w:space="0" w:color="auto"/>
              <w:left w:val="nil"/>
              <w:bottom w:val="single" w:sz="4" w:space="0" w:color="auto"/>
              <w:right w:val="single" w:sz="4" w:space="0" w:color="auto"/>
            </w:tcBorders>
            <w:shd w:val="clear" w:color="auto" w:fill="auto"/>
            <w:hideMark/>
          </w:tcPr>
          <w:p w:rsidR="00C631C4" w:rsidRPr="00C631C4" w:rsidRDefault="00C631C4" w:rsidP="00C631C4">
            <w:pPr>
              <w:widowControl/>
              <w:autoSpaceDE/>
              <w:autoSpaceDN/>
              <w:rPr>
                <w:rFonts w:ascii="Calibri" w:eastAsia="Times New Roman" w:hAnsi="Calibri" w:cs="Calibri"/>
                <w:color w:val="000000"/>
                <w:sz w:val="18"/>
                <w:szCs w:val="18"/>
                <w:lang w:val="id-ID" w:eastAsia="id-ID"/>
              </w:rPr>
            </w:pPr>
            <w:r w:rsidRPr="00C631C4">
              <w:rPr>
                <w:rFonts w:ascii="Calibri" w:eastAsia="Times New Roman" w:hAnsi="Calibri" w:cs="Calibri"/>
                <w:color w:val="000000"/>
                <w:sz w:val="18"/>
                <w:szCs w:val="18"/>
                <w:lang w:val="id-ID" w:eastAsia="id-ID"/>
              </w:rPr>
              <w:t>Meningkatnya akuntabilitas kinerja Perangkat Daerah</w:t>
            </w:r>
          </w:p>
        </w:tc>
        <w:tc>
          <w:tcPr>
            <w:tcW w:w="1880" w:type="dxa"/>
            <w:tcBorders>
              <w:top w:val="single" w:sz="4" w:space="0" w:color="auto"/>
              <w:left w:val="nil"/>
              <w:bottom w:val="single" w:sz="4" w:space="0" w:color="auto"/>
              <w:right w:val="single" w:sz="4" w:space="0" w:color="auto"/>
            </w:tcBorders>
            <w:shd w:val="clear" w:color="auto" w:fill="auto"/>
            <w:hideMark/>
          </w:tcPr>
          <w:p w:rsidR="00C631C4" w:rsidRPr="00C631C4" w:rsidRDefault="00C631C4" w:rsidP="00C631C4">
            <w:pPr>
              <w:widowControl/>
              <w:autoSpaceDE/>
              <w:autoSpaceDN/>
              <w:rPr>
                <w:rFonts w:ascii="Calibri" w:eastAsia="Times New Roman" w:hAnsi="Calibri" w:cs="Calibri"/>
                <w:color w:val="000000"/>
                <w:sz w:val="18"/>
                <w:szCs w:val="18"/>
                <w:lang w:val="id-ID" w:eastAsia="id-ID"/>
              </w:rPr>
            </w:pPr>
            <w:r w:rsidRPr="00C631C4">
              <w:rPr>
                <w:rFonts w:ascii="Calibri" w:eastAsia="Times New Roman" w:hAnsi="Calibri" w:cs="Calibri"/>
                <w:color w:val="000000"/>
                <w:sz w:val="18"/>
                <w:szCs w:val="18"/>
                <w:lang w:val="id-ID" w:eastAsia="id-ID"/>
              </w:rPr>
              <w:t xml:space="preserve">Meningkatnya kualitas dokumen perencanaan, ketepatan capaian target kinerja, ketepatan pelaopran pelaksanaan program </w:t>
            </w:r>
            <w:r w:rsidRPr="00C631C4">
              <w:rPr>
                <w:rFonts w:ascii="Calibri" w:eastAsia="Times New Roman" w:hAnsi="Calibri" w:cs="Calibri"/>
                <w:color w:val="000000"/>
                <w:sz w:val="18"/>
                <w:szCs w:val="18"/>
                <w:lang w:val="id-ID" w:eastAsia="id-ID"/>
              </w:rPr>
              <w:lastRenderedPageBreak/>
              <w:t>dan kegiatan</w:t>
            </w:r>
          </w:p>
        </w:tc>
        <w:tc>
          <w:tcPr>
            <w:tcW w:w="1947" w:type="dxa"/>
            <w:tcBorders>
              <w:top w:val="single" w:sz="4" w:space="0" w:color="auto"/>
              <w:left w:val="nil"/>
              <w:bottom w:val="single" w:sz="4" w:space="0" w:color="auto"/>
              <w:right w:val="single" w:sz="4" w:space="0" w:color="auto"/>
            </w:tcBorders>
            <w:shd w:val="clear" w:color="auto" w:fill="auto"/>
            <w:hideMark/>
          </w:tcPr>
          <w:p w:rsidR="00C631C4" w:rsidRPr="00C631C4" w:rsidRDefault="00C631C4" w:rsidP="00C631C4">
            <w:pPr>
              <w:widowControl/>
              <w:autoSpaceDE/>
              <w:autoSpaceDN/>
              <w:rPr>
                <w:rFonts w:ascii="Calibri" w:eastAsia="Times New Roman" w:hAnsi="Calibri" w:cs="Calibri"/>
                <w:color w:val="000000"/>
                <w:sz w:val="18"/>
                <w:szCs w:val="18"/>
                <w:lang w:val="id-ID" w:eastAsia="id-ID"/>
              </w:rPr>
            </w:pPr>
            <w:r w:rsidRPr="00C631C4">
              <w:rPr>
                <w:rFonts w:ascii="Calibri" w:eastAsia="Times New Roman" w:hAnsi="Calibri" w:cs="Calibri"/>
                <w:color w:val="000000"/>
                <w:sz w:val="18"/>
                <w:szCs w:val="18"/>
                <w:lang w:val="id-ID" w:eastAsia="id-ID"/>
              </w:rPr>
              <w:lastRenderedPageBreak/>
              <w:t>Nilai SAKIP OPD</w:t>
            </w:r>
          </w:p>
        </w:tc>
        <w:tc>
          <w:tcPr>
            <w:tcW w:w="663" w:type="dxa"/>
            <w:tcBorders>
              <w:top w:val="nil"/>
              <w:left w:val="nil"/>
              <w:bottom w:val="single" w:sz="4" w:space="0" w:color="auto"/>
              <w:right w:val="single" w:sz="4" w:space="0" w:color="auto"/>
            </w:tcBorders>
            <w:shd w:val="clear" w:color="auto" w:fill="auto"/>
            <w:noWrap/>
            <w:hideMark/>
          </w:tcPr>
          <w:p w:rsidR="00C631C4" w:rsidRPr="00C631C4" w:rsidRDefault="00C631C4" w:rsidP="00C631C4">
            <w:pPr>
              <w:widowControl/>
              <w:autoSpaceDE/>
              <w:autoSpaceDN/>
              <w:rPr>
                <w:rFonts w:ascii="Calibri" w:eastAsia="Times New Roman" w:hAnsi="Calibri" w:cs="Calibri"/>
                <w:color w:val="000000"/>
                <w:lang w:val="id-ID" w:eastAsia="id-ID"/>
              </w:rPr>
            </w:pPr>
            <w:r w:rsidRPr="00C631C4">
              <w:rPr>
                <w:rFonts w:ascii="Calibri" w:eastAsia="Times New Roman" w:hAnsi="Calibri" w:cs="Calibri"/>
                <w:color w:val="000000"/>
                <w:lang w:val="id-ID" w:eastAsia="id-ID"/>
              </w:rPr>
              <w:t> </w:t>
            </w:r>
          </w:p>
        </w:tc>
        <w:tc>
          <w:tcPr>
            <w:tcW w:w="663" w:type="dxa"/>
            <w:tcBorders>
              <w:top w:val="nil"/>
              <w:left w:val="nil"/>
              <w:bottom w:val="single" w:sz="4" w:space="0" w:color="auto"/>
              <w:right w:val="single" w:sz="4" w:space="0" w:color="auto"/>
            </w:tcBorders>
            <w:shd w:val="clear" w:color="auto" w:fill="auto"/>
            <w:noWrap/>
            <w:hideMark/>
          </w:tcPr>
          <w:p w:rsidR="00C631C4" w:rsidRPr="00C631C4" w:rsidRDefault="00C631C4" w:rsidP="00C631C4">
            <w:pPr>
              <w:widowControl/>
              <w:autoSpaceDE/>
              <w:autoSpaceDN/>
              <w:rPr>
                <w:rFonts w:ascii="Calibri" w:eastAsia="Times New Roman" w:hAnsi="Calibri" w:cs="Calibri"/>
                <w:color w:val="000000"/>
                <w:lang w:val="id-ID" w:eastAsia="id-ID"/>
              </w:rPr>
            </w:pPr>
            <w:r w:rsidRPr="00C631C4">
              <w:rPr>
                <w:rFonts w:ascii="Calibri" w:eastAsia="Times New Roman" w:hAnsi="Calibri" w:cs="Calibri"/>
                <w:color w:val="000000"/>
                <w:lang w:val="id-ID" w:eastAsia="id-ID"/>
              </w:rPr>
              <w:t> </w:t>
            </w:r>
          </w:p>
        </w:tc>
        <w:tc>
          <w:tcPr>
            <w:tcW w:w="663" w:type="dxa"/>
            <w:tcBorders>
              <w:top w:val="nil"/>
              <w:left w:val="nil"/>
              <w:bottom w:val="single" w:sz="4" w:space="0" w:color="auto"/>
              <w:right w:val="single" w:sz="4" w:space="0" w:color="auto"/>
            </w:tcBorders>
            <w:shd w:val="clear" w:color="auto" w:fill="auto"/>
            <w:noWrap/>
            <w:hideMark/>
          </w:tcPr>
          <w:p w:rsidR="00C631C4" w:rsidRPr="00C631C4" w:rsidRDefault="00C631C4" w:rsidP="00C631C4">
            <w:pPr>
              <w:widowControl/>
              <w:autoSpaceDE/>
              <w:autoSpaceDN/>
              <w:rPr>
                <w:rFonts w:ascii="Calibri" w:eastAsia="Times New Roman" w:hAnsi="Calibri" w:cs="Calibri"/>
                <w:color w:val="000000"/>
                <w:lang w:val="id-ID" w:eastAsia="id-ID"/>
              </w:rPr>
            </w:pPr>
            <w:r w:rsidRPr="00C631C4">
              <w:rPr>
                <w:rFonts w:ascii="Calibri" w:eastAsia="Times New Roman" w:hAnsi="Calibri" w:cs="Calibri"/>
                <w:color w:val="000000"/>
                <w:lang w:val="id-ID" w:eastAsia="id-ID"/>
              </w:rPr>
              <w:t> </w:t>
            </w:r>
          </w:p>
        </w:tc>
        <w:tc>
          <w:tcPr>
            <w:tcW w:w="663" w:type="dxa"/>
            <w:tcBorders>
              <w:top w:val="nil"/>
              <w:left w:val="nil"/>
              <w:bottom w:val="single" w:sz="4" w:space="0" w:color="auto"/>
              <w:right w:val="single" w:sz="4" w:space="0" w:color="auto"/>
            </w:tcBorders>
            <w:shd w:val="clear" w:color="auto" w:fill="auto"/>
            <w:noWrap/>
            <w:hideMark/>
          </w:tcPr>
          <w:p w:rsidR="00C631C4" w:rsidRPr="00C631C4" w:rsidRDefault="00C631C4" w:rsidP="00C631C4">
            <w:pPr>
              <w:widowControl/>
              <w:autoSpaceDE/>
              <w:autoSpaceDN/>
              <w:rPr>
                <w:rFonts w:ascii="Calibri" w:eastAsia="Times New Roman" w:hAnsi="Calibri" w:cs="Calibri"/>
                <w:color w:val="000000"/>
                <w:lang w:val="id-ID" w:eastAsia="id-ID"/>
              </w:rPr>
            </w:pPr>
            <w:r w:rsidRPr="00C631C4">
              <w:rPr>
                <w:rFonts w:ascii="Calibri" w:eastAsia="Times New Roman" w:hAnsi="Calibri" w:cs="Calibri"/>
                <w:color w:val="000000"/>
                <w:lang w:val="id-ID" w:eastAsia="id-ID"/>
              </w:rPr>
              <w:t> </w:t>
            </w:r>
          </w:p>
        </w:tc>
        <w:tc>
          <w:tcPr>
            <w:tcW w:w="663" w:type="dxa"/>
            <w:tcBorders>
              <w:top w:val="nil"/>
              <w:left w:val="nil"/>
              <w:bottom w:val="single" w:sz="4" w:space="0" w:color="auto"/>
              <w:right w:val="single" w:sz="4" w:space="0" w:color="auto"/>
            </w:tcBorders>
            <w:shd w:val="clear" w:color="auto" w:fill="auto"/>
            <w:noWrap/>
            <w:hideMark/>
          </w:tcPr>
          <w:p w:rsidR="00C631C4" w:rsidRPr="00C631C4" w:rsidRDefault="00C631C4" w:rsidP="00C631C4">
            <w:pPr>
              <w:widowControl/>
              <w:autoSpaceDE/>
              <w:autoSpaceDN/>
              <w:rPr>
                <w:rFonts w:ascii="Calibri" w:eastAsia="Times New Roman" w:hAnsi="Calibri" w:cs="Calibri"/>
                <w:color w:val="000000"/>
                <w:lang w:val="id-ID" w:eastAsia="id-ID"/>
              </w:rPr>
            </w:pPr>
            <w:r w:rsidRPr="00C631C4">
              <w:rPr>
                <w:rFonts w:ascii="Calibri" w:eastAsia="Times New Roman" w:hAnsi="Calibri" w:cs="Calibri"/>
                <w:color w:val="000000"/>
                <w:lang w:val="id-ID" w:eastAsia="id-ID"/>
              </w:rPr>
              <w:t> </w:t>
            </w:r>
          </w:p>
        </w:tc>
        <w:tc>
          <w:tcPr>
            <w:tcW w:w="663" w:type="dxa"/>
            <w:tcBorders>
              <w:top w:val="nil"/>
              <w:left w:val="nil"/>
              <w:bottom w:val="single" w:sz="4" w:space="0" w:color="auto"/>
              <w:right w:val="single" w:sz="4" w:space="0" w:color="auto"/>
            </w:tcBorders>
            <w:shd w:val="clear" w:color="auto" w:fill="auto"/>
            <w:noWrap/>
            <w:hideMark/>
          </w:tcPr>
          <w:p w:rsidR="00C631C4" w:rsidRPr="00C631C4" w:rsidRDefault="00C631C4" w:rsidP="00C631C4">
            <w:pPr>
              <w:widowControl/>
              <w:autoSpaceDE/>
              <w:autoSpaceDN/>
              <w:rPr>
                <w:rFonts w:ascii="Calibri" w:eastAsia="Times New Roman" w:hAnsi="Calibri" w:cs="Calibri"/>
                <w:color w:val="000000"/>
                <w:lang w:val="id-ID" w:eastAsia="id-ID"/>
              </w:rPr>
            </w:pPr>
            <w:r w:rsidRPr="00C631C4">
              <w:rPr>
                <w:rFonts w:ascii="Calibri" w:eastAsia="Times New Roman" w:hAnsi="Calibri" w:cs="Calibri"/>
                <w:color w:val="000000"/>
                <w:lang w:val="id-ID" w:eastAsia="id-ID"/>
              </w:rPr>
              <w:t> </w:t>
            </w:r>
          </w:p>
        </w:tc>
      </w:tr>
      <w:tr w:rsidR="00C631C4" w:rsidRPr="00C631C4" w:rsidTr="00631D1C">
        <w:trPr>
          <w:trHeight w:val="480"/>
        </w:trPr>
        <w:tc>
          <w:tcPr>
            <w:tcW w:w="510" w:type="dxa"/>
            <w:tcBorders>
              <w:top w:val="nil"/>
              <w:left w:val="single" w:sz="4" w:space="0" w:color="auto"/>
              <w:bottom w:val="single" w:sz="4" w:space="0" w:color="auto"/>
              <w:right w:val="single" w:sz="4" w:space="0" w:color="auto"/>
            </w:tcBorders>
            <w:shd w:val="clear" w:color="auto" w:fill="auto"/>
            <w:noWrap/>
            <w:hideMark/>
          </w:tcPr>
          <w:p w:rsidR="00C631C4" w:rsidRPr="00C631C4" w:rsidRDefault="00C631C4" w:rsidP="00C631C4">
            <w:pPr>
              <w:widowControl/>
              <w:autoSpaceDE/>
              <w:autoSpaceDN/>
              <w:rPr>
                <w:rFonts w:ascii="Calibri" w:eastAsia="Times New Roman" w:hAnsi="Calibri" w:cs="Calibri"/>
                <w:color w:val="000000"/>
                <w:lang w:val="id-ID" w:eastAsia="id-ID"/>
              </w:rPr>
            </w:pPr>
            <w:r w:rsidRPr="00C631C4">
              <w:rPr>
                <w:rFonts w:ascii="Calibri" w:eastAsia="Times New Roman" w:hAnsi="Calibri" w:cs="Calibri"/>
                <w:color w:val="000000"/>
                <w:lang w:val="id-ID" w:eastAsia="id-ID"/>
              </w:rPr>
              <w:lastRenderedPageBreak/>
              <w:t> </w:t>
            </w:r>
          </w:p>
        </w:tc>
        <w:tc>
          <w:tcPr>
            <w:tcW w:w="1632" w:type="dxa"/>
            <w:tcBorders>
              <w:top w:val="nil"/>
              <w:left w:val="nil"/>
              <w:bottom w:val="single" w:sz="4" w:space="0" w:color="auto"/>
              <w:right w:val="single" w:sz="4" w:space="0" w:color="auto"/>
            </w:tcBorders>
            <w:shd w:val="clear" w:color="auto" w:fill="auto"/>
            <w:hideMark/>
          </w:tcPr>
          <w:p w:rsidR="00C631C4" w:rsidRPr="00C631C4" w:rsidRDefault="00C631C4" w:rsidP="00C631C4">
            <w:pPr>
              <w:widowControl/>
              <w:autoSpaceDE/>
              <w:autoSpaceDN/>
              <w:rPr>
                <w:rFonts w:ascii="Calibri" w:eastAsia="Times New Roman" w:hAnsi="Calibri" w:cs="Calibri"/>
                <w:color w:val="000000"/>
                <w:sz w:val="18"/>
                <w:szCs w:val="18"/>
                <w:lang w:val="id-ID" w:eastAsia="id-ID"/>
              </w:rPr>
            </w:pPr>
            <w:r w:rsidRPr="00C631C4">
              <w:rPr>
                <w:rFonts w:ascii="Calibri" w:eastAsia="Times New Roman" w:hAnsi="Calibri" w:cs="Calibri"/>
                <w:color w:val="000000"/>
                <w:sz w:val="18"/>
                <w:szCs w:val="18"/>
                <w:lang w:val="id-ID" w:eastAsia="id-ID"/>
              </w:rPr>
              <w:t>Meningkatnya kualitas pelayanan publik</w:t>
            </w:r>
          </w:p>
        </w:tc>
        <w:tc>
          <w:tcPr>
            <w:tcW w:w="1880" w:type="dxa"/>
            <w:tcBorders>
              <w:top w:val="nil"/>
              <w:left w:val="nil"/>
              <w:bottom w:val="single" w:sz="4" w:space="0" w:color="auto"/>
              <w:right w:val="single" w:sz="4" w:space="0" w:color="auto"/>
            </w:tcBorders>
            <w:shd w:val="clear" w:color="auto" w:fill="auto"/>
            <w:hideMark/>
          </w:tcPr>
          <w:p w:rsidR="00C631C4" w:rsidRPr="00C631C4" w:rsidRDefault="00C631C4" w:rsidP="00C631C4">
            <w:pPr>
              <w:widowControl/>
              <w:autoSpaceDE/>
              <w:autoSpaceDN/>
              <w:rPr>
                <w:rFonts w:ascii="Calibri" w:eastAsia="Times New Roman" w:hAnsi="Calibri" w:cs="Calibri"/>
                <w:color w:val="000000"/>
                <w:sz w:val="18"/>
                <w:szCs w:val="18"/>
                <w:lang w:val="id-ID" w:eastAsia="id-ID"/>
              </w:rPr>
            </w:pPr>
            <w:r w:rsidRPr="00C631C4">
              <w:rPr>
                <w:rFonts w:ascii="Calibri" w:eastAsia="Times New Roman" w:hAnsi="Calibri" w:cs="Calibri"/>
                <w:color w:val="000000"/>
                <w:sz w:val="18"/>
                <w:szCs w:val="18"/>
                <w:lang w:val="id-ID" w:eastAsia="id-ID"/>
              </w:rPr>
              <w:t>Meningkatknya akuntabilitas kinerja dan kualitas pelayanan publik</w:t>
            </w:r>
          </w:p>
        </w:tc>
        <w:tc>
          <w:tcPr>
            <w:tcW w:w="1947" w:type="dxa"/>
            <w:tcBorders>
              <w:top w:val="nil"/>
              <w:left w:val="nil"/>
              <w:bottom w:val="single" w:sz="4" w:space="0" w:color="auto"/>
              <w:right w:val="single" w:sz="4" w:space="0" w:color="auto"/>
            </w:tcBorders>
            <w:shd w:val="clear" w:color="auto" w:fill="auto"/>
            <w:hideMark/>
          </w:tcPr>
          <w:p w:rsidR="00C631C4" w:rsidRPr="00C631C4" w:rsidRDefault="00C631C4" w:rsidP="00C631C4">
            <w:pPr>
              <w:widowControl/>
              <w:autoSpaceDE/>
              <w:autoSpaceDN/>
              <w:rPr>
                <w:rFonts w:ascii="Calibri" w:eastAsia="Times New Roman" w:hAnsi="Calibri" w:cs="Calibri"/>
                <w:color w:val="000000"/>
                <w:sz w:val="18"/>
                <w:szCs w:val="18"/>
                <w:lang w:val="id-ID" w:eastAsia="id-ID"/>
              </w:rPr>
            </w:pPr>
            <w:r w:rsidRPr="00C631C4">
              <w:rPr>
                <w:rFonts w:ascii="Calibri" w:eastAsia="Times New Roman" w:hAnsi="Calibri" w:cs="Calibri"/>
                <w:color w:val="000000"/>
                <w:sz w:val="18"/>
                <w:szCs w:val="18"/>
                <w:lang w:val="id-ID" w:eastAsia="id-ID"/>
              </w:rPr>
              <w:t>Indeks Kepuasan Masyarakat</w:t>
            </w:r>
          </w:p>
        </w:tc>
        <w:tc>
          <w:tcPr>
            <w:tcW w:w="663" w:type="dxa"/>
            <w:tcBorders>
              <w:top w:val="nil"/>
              <w:left w:val="nil"/>
              <w:bottom w:val="single" w:sz="4" w:space="0" w:color="auto"/>
              <w:right w:val="single" w:sz="4" w:space="0" w:color="auto"/>
            </w:tcBorders>
            <w:shd w:val="clear" w:color="auto" w:fill="auto"/>
            <w:noWrap/>
            <w:hideMark/>
          </w:tcPr>
          <w:p w:rsidR="00C631C4" w:rsidRPr="00C631C4" w:rsidRDefault="00C631C4" w:rsidP="00C631C4">
            <w:pPr>
              <w:widowControl/>
              <w:autoSpaceDE/>
              <w:autoSpaceDN/>
              <w:rPr>
                <w:rFonts w:ascii="Calibri" w:eastAsia="Times New Roman" w:hAnsi="Calibri" w:cs="Calibri"/>
                <w:color w:val="000000"/>
                <w:lang w:val="id-ID" w:eastAsia="id-ID"/>
              </w:rPr>
            </w:pPr>
            <w:r w:rsidRPr="00C631C4">
              <w:rPr>
                <w:rFonts w:ascii="Calibri" w:eastAsia="Times New Roman" w:hAnsi="Calibri" w:cs="Calibri"/>
                <w:color w:val="000000"/>
                <w:lang w:val="id-ID" w:eastAsia="id-ID"/>
              </w:rPr>
              <w:t> </w:t>
            </w:r>
          </w:p>
        </w:tc>
        <w:tc>
          <w:tcPr>
            <w:tcW w:w="663" w:type="dxa"/>
            <w:tcBorders>
              <w:top w:val="nil"/>
              <w:left w:val="nil"/>
              <w:bottom w:val="single" w:sz="4" w:space="0" w:color="auto"/>
              <w:right w:val="single" w:sz="4" w:space="0" w:color="auto"/>
            </w:tcBorders>
            <w:shd w:val="clear" w:color="auto" w:fill="auto"/>
            <w:noWrap/>
            <w:hideMark/>
          </w:tcPr>
          <w:p w:rsidR="00C631C4" w:rsidRPr="00C631C4" w:rsidRDefault="00C631C4" w:rsidP="00C631C4">
            <w:pPr>
              <w:widowControl/>
              <w:autoSpaceDE/>
              <w:autoSpaceDN/>
              <w:rPr>
                <w:rFonts w:ascii="Calibri" w:eastAsia="Times New Roman" w:hAnsi="Calibri" w:cs="Calibri"/>
                <w:color w:val="000000"/>
                <w:lang w:val="id-ID" w:eastAsia="id-ID"/>
              </w:rPr>
            </w:pPr>
            <w:r w:rsidRPr="00C631C4">
              <w:rPr>
                <w:rFonts w:ascii="Calibri" w:eastAsia="Times New Roman" w:hAnsi="Calibri" w:cs="Calibri"/>
                <w:color w:val="000000"/>
                <w:lang w:val="id-ID" w:eastAsia="id-ID"/>
              </w:rPr>
              <w:t> </w:t>
            </w:r>
          </w:p>
        </w:tc>
        <w:tc>
          <w:tcPr>
            <w:tcW w:w="663" w:type="dxa"/>
            <w:tcBorders>
              <w:top w:val="nil"/>
              <w:left w:val="nil"/>
              <w:bottom w:val="single" w:sz="4" w:space="0" w:color="auto"/>
              <w:right w:val="single" w:sz="4" w:space="0" w:color="auto"/>
            </w:tcBorders>
            <w:shd w:val="clear" w:color="auto" w:fill="auto"/>
            <w:noWrap/>
            <w:hideMark/>
          </w:tcPr>
          <w:p w:rsidR="00C631C4" w:rsidRPr="00C631C4" w:rsidRDefault="00C631C4" w:rsidP="00C631C4">
            <w:pPr>
              <w:widowControl/>
              <w:autoSpaceDE/>
              <w:autoSpaceDN/>
              <w:rPr>
                <w:rFonts w:ascii="Calibri" w:eastAsia="Times New Roman" w:hAnsi="Calibri" w:cs="Calibri"/>
                <w:color w:val="000000"/>
                <w:lang w:val="id-ID" w:eastAsia="id-ID"/>
              </w:rPr>
            </w:pPr>
            <w:r w:rsidRPr="00C631C4">
              <w:rPr>
                <w:rFonts w:ascii="Calibri" w:eastAsia="Times New Roman" w:hAnsi="Calibri" w:cs="Calibri"/>
                <w:color w:val="000000"/>
                <w:lang w:val="id-ID" w:eastAsia="id-ID"/>
              </w:rPr>
              <w:t> </w:t>
            </w:r>
          </w:p>
        </w:tc>
        <w:tc>
          <w:tcPr>
            <w:tcW w:w="663" w:type="dxa"/>
            <w:tcBorders>
              <w:top w:val="nil"/>
              <w:left w:val="nil"/>
              <w:bottom w:val="single" w:sz="4" w:space="0" w:color="auto"/>
              <w:right w:val="single" w:sz="4" w:space="0" w:color="auto"/>
            </w:tcBorders>
            <w:shd w:val="clear" w:color="auto" w:fill="auto"/>
            <w:noWrap/>
            <w:hideMark/>
          </w:tcPr>
          <w:p w:rsidR="00C631C4" w:rsidRPr="00C631C4" w:rsidRDefault="00C631C4" w:rsidP="00C631C4">
            <w:pPr>
              <w:widowControl/>
              <w:autoSpaceDE/>
              <w:autoSpaceDN/>
              <w:rPr>
                <w:rFonts w:ascii="Calibri" w:eastAsia="Times New Roman" w:hAnsi="Calibri" w:cs="Calibri"/>
                <w:color w:val="000000"/>
                <w:lang w:val="id-ID" w:eastAsia="id-ID"/>
              </w:rPr>
            </w:pPr>
            <w:r w:rsidRPr="00C631C4">
              <w:rPr>
                <w:rFonts w:ascii="Calibri" w:eastAsia="Times New Roman" w:hAnsi="Calibri" w:cs="Calibri"/>
                <w:color w:val="000000"/>
                <w:lang w:val="id-ID" w:eastAsia="id-ID"/>
              </w:rPr>
              <w:t> </w:t>
            </w:r>
          </w:p>
        </w:tc>
        <w:tc>
          <w:tcPr>
            <w:tcW w:w="663" w:type="dxa"/>
            <w:tcBorders>
              <w:top w:val="nil"/>
              <w:left w:val="nil"/>
              <w:bottom w:val="single" w:sz="4" w:space="0" w:color="auto"/>
              <w:right w:val="single" w:sz="4" w:space="0" w:color="auto"/>
            </w:tcBorders>
            <w:shd w:val="clear" w:color="auto" w:fill="auto"/>
            <w:noWrap/>
            <w:hideMark/>
          </w:tcPr>
          <w:p w:rsidR="00C631C4" w:rsidRPr="00C631C4" w:rsidRDefault="00C631C4" w:rsidP="00C631C4">
            <w:pPr>
              <w:widowControl/>
              <w:autoSpaceDE/>
              <w:autoSpaceDN/>
              <w:rPr>
                <w:rFonts w:ascii="Calibri" w:eastAsia="Times New Roman" w:hAnsi="Calibri" w:cs="Calibri"/>
                <w:color w:val="000000"/>
                <w:lang w:val="id-ID" w:eastAsia="id-ID"/>
              </w:rPr>
            </w:pPr>
            <w:r w:rsidRPr="00C631C4">
              <w:rPr>
                <w:rFonts w:ascii="Calibri" w:eastAsia="Times New Roman" w:hAnsi="Calibri" w:cs="Calibri"/>
                <w:color w:val="000000"/>
                <w:lang w:val="id-ID" w:eastAsia="id-ID"/>
              </w:rPr>
              <w:t> </w:t>
            </w:r>
          </w:p>
        </w:tc>
        <w:tc>
          <w:tcPr>
            <w:tcW w:w="663" w:type="dxa"/>
            <w:tcBorders>
              <w:top w:val="nil"/>
              <w:left w:val="nil"/>
              <w:bottom w:val="single" w:sz="4" w:space="0" w:color="auto"/>
              <w:right w:val="single" w:sz="4" w:space="0" w:color="auto"/>
            </w:tcBorders>
            <w:shd w:val="clear" w:color="auto" w:fill="auto"/>
            <w:noWrap/>
            <w:hideMark/>
          </w:tcPr>
          <w:p w:rsidR="00C631C4" w:rsidRPr="00C631C4" w:rsidRDefault="00C631C4" w:rsidP="00C631C4">
            <w:pPr>
              <w:widowControl/>
              <w:autoSpaceDE/>
              <w:autoSpaceDN/>
              <w:rPr>
                <w:rFonts w:ascii="Calibri" w:eastAsia="Times New Roman" w:hAnsi="Calibri" w:cs="Calibri"/>
                <w:color w:val="000000"/>
                <w:lang w:val="id-ID" w:eastAsia="id-ID"/>
              </w:rPr>
            </w:pPr>
            <w:r w:rsidRPr="00C631C4">
              <w:rPr>
                <w:rFonts w:ascii="Calibri" w:eastAsia="Times New Roman" w:hAnsi="Calibri" w:cs="Calibri"/>
                <w:color w:val="000000"/>
                <w:lang w:val="id-ID" w:eastAsia="id-ID"/>
              </w:rPr>
              <w:t> </w:t>
            </w:r>
          </w:p>
        </w:tc>
      </w:tr>
      <w:tr w:rsidR="00631D1C" w:rsidRPr="00C631C4" w:rsidTr="00631D1C">
        <w:trPr>
          <w:trHeight w:val="960"/>
        </w:trPr>
        <w:tc>
          <w:tcPr>
            <w:tcW w:w="510" w:type="dxa"/>
            <w:vMerge w:val="restart"/>
            <w:tcBorders>
              <w:top w:val="nil"/>
              <w:left w:val="single" w:sz="4" w:space="0" w:color="auto"/>
              <w:right w:val="single" w:sz="4" w:space="0" w:color="auto"/>
            </w:tcBorders>
            <w:shd w:val="clear" w:color="auto" w:fill="auto"/>
            <w:noWrap/>
            <w:hideMark/>
          </w:tcPr>
          <w:p w:rsidR="00631D1C" w:rsidRPr="00C631C4" w:rsidRDefault="00631D1C" w:rsidP="00C631C4">
            <w:pPr>
              <w:widowControl/>
              <w:autoSpaceDE/>
              <w:autoSpaceDN/>
              <w:rPr>
                <w:rFonts w:ascii="Calibri" w:eastAsia="Times New Roman" w:hAnsi="Calibri" w:cs="Calibri"/>
                <w:color w:val="000000"/>
                <w:lang w:val="id-ID" w:eastAsia="id-ID"/>
              </w:rPr>
            </w:pPr>
            <w:r w:rsidRPr="00C631C4">
              <w:rPr>
                <w:rFonts w:ascii="Calibri" w:eastAsia="Times New Roman" w:hAnsi="Calibri" w:cs="Calibri"/>
                <w:color w:val="000000"/>
                <w:lang w:val="id-ID" w:eastAsia="id-ID"/>
              </w:rPr>
              <w:t> </w:t>
            </w:r>
          </w:p>
          <w:p w:rsidR="00631D1C" w:rsidRPr="00C631C4" w:rsidRDefault="00631D1C" w:rsidP="00C631C4">
            <w:pPr>
              <w:widowControl/>
              <w:autoSpaceDE/>
              <w:autoSpaceDN/>
              <w:rPr>
                <w:rFonts w:ascii="Calibri" w:eastAsia="Times New Roman" w:hAnsi="Calibri" w:cs="Calibri"/>
                <w:color w:val="000000"/>
                <w:lang w:val="id-ID" w:eastAsia="id-ID"/>
              </w:rPr>
            </w:pPr>
            <w:r w:rsidRPr="00C631C4">
              <w:rPr>
                <w:rFonts w:ascii="Calibri" w:eastAsia="Times New Roman" w:hAnsi="Calibri" w:cs="Calibri"/>
                <w:color w:val="000000"/>
                <w:lang w:val="id-ID" w:eastAsia="id-ID"/>
              </w:rPr>
              <w:t> </w:t>
            </w:r>
          </w:p>
          <w:p w:rsidR="00631D1C" w:rsidRPr="00C631C4" w:rsidRDefault="00631D1C" w:rsidP="00C631C4">
            <w:pPr>
              <w:widowControl/>
              <w:autoSpaceDE/>
              <w:autoSpaceDN/>
              <w:rPr>
                <w:rFonts w:ascii="Calibri" w:eastAsia="Times New Roman" w:hAnsi="Calibri" w:cs="Calibri"/>
                <w:color w:val="000000"/>
                <w:lang w:val="id-ID" w:eastAsia="id-ID"/>
              </w:rPr>
            </w:pPr>
            <w:r w:rsidRPr="00C631C4">
              <w:rPr>
                <w:rFonts w:ascii="Calibri" w:eastAsia="Times New Roman" w:hAnsi="Calibri" w:cs="Calibri"/>
                <w:color w:val="000000"/>
                <w:lang w:val="id-ID" w:eastAsia="id-ID"/>
              </w:rPr>
              <w:t> </w:t>
            </w:r>
          </w:p>
          <w:p w:rsidR="00631D1C" w:rsidRPr="00C631C4" w:rsidRDefault="00631D1C" w:rsidP="00C631C4">
            <w:pPr>
              <w:widowControl/>
              <w:autoSpaceDE/>
              <w:autoSpaceDN/>
              <w:rPr>
                <w:rFonts w:ascii="Calibri" w:eastAsia="Times New Roman" w:hAnsi="Calibri" w:cs="Calibri"/>
                <w:color w:val="000000"/>
                <w:lang w:val="id-ID" w:eastAsia="id-ID"/>
              </w:rPr>
            </w:pPr>
            <w:r w:rsidRPr="00C631C4">
              <w:rPr>
                <w:rFonts w:ascii="Calibri" w:eastAsia="Times New Roman" w:hAnsi="Calibri" w:cs="Calibri"/>
                <w:color w:val="000000"/>
                <w:lang w:val="id-ID" w:eastAsia="id-ID"/>
              </w:rPr>
              <w:t> </w:t>
            </w:r>
          </w:p>
        </w:tc>
        <w:tc>
          <w:tcPr>
            <w:tcW w:w="1632" w:type="dxa"/>
            <w:vMerge w:val="restart"/>
            <w:tcBorders>
              <w:top w:val="nil"/>
              <w:left w:val="nil"/>
              <w:right w:val="single" w:sz="4" w:space="0" w:color="auto"/>
            </w:tcBorders>
            <w:shd w:val="clear" w:color="auto" w:fill="auto"/>
            <w:hideMark/>
          </w:tcPr>
          <w:p w:rsidR="00631D1C" w:rsidRPr="00C631C4" w:rsidRDefault="00631D1C" w:rsidP="00C631C4">
            <w:pPr>
              <w:widowControl/>
              <w:autoSpaceDE/>
              <w:autoSpaceDN/>
              <w:rPr>
                <w:rFonts w:ascii="Calibri" w:eastAsia="Times New Roman" w:hAnsi="Calibri" w:cs="Calibri"/>
                <w:color w:val="000000"/>
                <w:sz w:val="18"/>
                <w:szCs w:val="18"/>
                <w:lang w:val="id-ID" w:eastAsia="id-ID"/>
              </w:rPr>
            </w:pPr>
            <w:r w:rsidRPr="00C631C4">
              <w:rPr>
                <w:rFonts w:ascii="Calibri" w:eastAsia="Times New Roman" w:hAnsi="Calibri" w:cs="Calibri"/>
                <w:color w:val="000000"/>
                <w:sz w:val="18"/>
                <w:szCs w:val="18"/>
                <w:lang w:val="id-ID" w:eastAsia="id-ID"/>
              </w:rPr>
              <w:t>Meningkatkan rasa aman masyarakat</w:t>
            </w:r>
          </w:p>
        </w:tc>
        <w:tc>
          <w:tcPr>
            <w:tcW w:w="1880" w:type="dxa"/>
            <w:vMerge w:val="restart"/>
            <w:tcBorders>
              <w:top w:val="nil"/>
              <w:left w:val="nil"/>
              <w:right w:val="single" w:sz="4" w:space="0" w:color="auto"/>
            </w:tcBorders>
            <w:shd w:val="clear" w:color="auto" w:fill="auto"/>
            <w:hideMark/>
          </w:tcPr>
          <w:p w:rsidR="00631D1C" w:rsidRPr="00C631C4" w:rsidRDefault="00631D1C" w:rsidP="00C631C4">
            <w:pPr>
              <w:widowControl/>
              <w:autoSpaceDE/>
              <w:autoSpaceDN/>
              <w:rPr>
                <w:rFonts w:ascii="Calibri" w:eastAsia="Times New Roman" w:hAnsi="Calibri" w:cs="Calibri"/>
                <w:color w:val="000000"/>
                <w:sz w:val="18"/>
                <w:szCs w:val="18"/>
                <w:lang w:val="id-ID" w:eastAsia="id-ID"/>
              </w:rPr>
            </w:pPr>
            <w:r w:rsidRPr="00C631C4">
              <w:rPr>
                <w:rFonts w:ascii="Calibri" w:eastAsia="Times New Roman" w:hAnsi="Calibri" w:cs="Calibri"/>
                <w:color w:val="000000"/>
                <w:sz w:val="18"/>
                <w:szCs w:val="18"/>
                <w:lang w:val="id-ID" w:eastAsia="id-ID"/>
              </w:rPr>
              <w:t>Meningkatnya kwalitas penanganan ketertiban umum dan ketenteraman masyarakat</w:t>
            </w:r>
          </w:p>
        </w:tc>
        <w:tc>
          <w:tcPr>
            <w:tcW w:w="1947" w:type="dxa"/>
            <w:tcBorders>
              <w:top w:val="nil"/>
              <w:left w:val="nil"/>
              <w:bottom w:val="single" w:sz="4" w:space="0" w:color="auto"/>
              <w:right w:val="single" w:sz="4" w:space="0" w:color="auto"/>
            </w:tcBorders>
            <w:shd w:val="clear" w:color="auto" w:fill="auto"/>
            <w:hideMark/>
          </w:tcPr>
          <w:p w:rsidR="00631D1C" w:rsidRPr="00C631C4" w:rsidRDefault="00631D1C" w:rsidP="00C631C4">
            <w:pPr>
              <w:widowControl/>
              <w:autoSpaceDE/>
              <w:autoSpaceDN/>
              <w:rPr>
                <w:rFonts w:ascii="Calibri" w:eastAsia="Times New Roman" w:hAnsi="Calibri" w:cs="Calibri"/>
                <w:color w:val="000000"/>
                <w:sz w:val="18"/>
                <w:szCs w:val="18"/>
                <w:lang w:val="id-ID" w:eastAsia="id-ID"/>
              </w:rPr>
            </w:pPr>
            <w:r w:rsidRPr="00C631C4">
              <w:rPr>
                <w:rFonts w:ascii="Calibri" w:eastAsia="Times New Roman" w:hAnsi="Calibri" w:cs="Calibri"/>
                <w:color w:val="000000"/>
                <w:sz w:val="18"/>
                <w:szCs w:val="18"/>
                <w:lang w:val="id-ID" w:eastAsia="id-ID"/>
              </w:rPr>
              <w:t>Persentase Penurunan gangguan terhadap keamanan dan ketertiban masyarakat</w:t>
            </w:r>
          </w:p>
        </w:tc>
        <w:tc>
          <w:tcPr>
            <w:tcW w:w="663" w:type="dxa"/>
            <w:tcBorders>
              <w:top w:val="nil"/>
              <w:left w:val="nil"/>
              <w:bottom w:val="single" w:sz="4" w:space="0" w:color="auto"/>
              <w:right w:val="single" w:sz="4" w:space="0" w:color="auto"/>
            </w:tcBorders>
            <w:shd w:val="clear" w:color="auto" w:fill="auto"/>
            <w:noWrap/>
            <w:hideMark/>
          </w:tcPr>
          <w:p w:rsidR="00631D1C" w:rsidRPr="00C631C4" w:rsidRDefault="00631D1C" w:rsidP="00C631C4">
            <w:pPr>
              <w:widowControl/>
              <w:autoSpaceDE/>
              <w:autoSpaceDN/>
              <w:rPr>
                <w:rFonts w:ascii="Calibri" w:eastAsia="Times New Roman" w:hAnsi="Calibri" w:cs="Calibri"/>
                <w:color w:val="000000"/>
                <w:lang w:val="id-ID" w:eastAsia="id-ID"/>
              </w:rPr>
            </w:pPr>
            <w:r w:rsidRPr="00C631C4">
              <w:rPr>
                <w:rFonts w:ascii="Calibri" w:eastAsia="Times New Roman" w:hAnsi="Calibri" w:cs="Calibri"/>
                <w:color w:val="000000"/>
                <w:lang w:val="id-ID" w:eastAsia="id-ID"/>
              </w:rPr>
              <w:t> </w:t>
            </w:r>
          </w:p>
        </w:tc>
        <w:tc>
          <w:tcPr>
            <w:tcW w:w="663" w:type="dxa"/>
            <w:tcBorders>
              <w:top w:val="nil"/>
              <w:left w:val="nil"/>
              <w:bottom w:val="single" w:sz="4" w:space="0" w:color="auto"/>
              <w:right w:val="single" w:sz="4" w:space="0" w:color="auto"/>
            </w:tcBorders>
            <w:shd w:val="clear" w:color="auto" w:fill="auto"/>
            <w:noWrap/>
            <w:hideMark/>
          </w:tcPr>
          <w:p w:rsidR="00631D1C" w:rsidRPr="00C631C4" w:rsidRDefault="00631D1C" w:rsidP="00C631C4">
            <w:pPr>
              <w:widowControl/>
              <w:autoSpaceDE/>
              <w:autoSpaceDN/>
              <w:rPr>
                <w:rFonts w:ascii="Calibri" w:eastAsia="Times New Roman" w:hAnsi="Calibri" w:cs="Calibri"/>
                <w:color w:val="000000"/>
                <w:lang w:val="id-ID" w:eastAsia="id-ID"/>
              </w:rPr>
            </w:pPr>
            <w:r w:rsidRPr="00C631C4">
              <w:rPr>
                <w:rFonts w:ascii="Calibri" w:eastAsia="Times New Roman" w:hAnsi="Calibri" w:cs="Calibri"/>
                <w:color w:val="000000"/>
                <w:lang w:val="id-ID" w:eastAsia="id-ID"/>
              </w:rPr>
              <w:t> </w:t>
            </w:r>
          </w:p>
        </w:tc>
        <w:tc>
          <w:tcPr>
            <w:tcW w:w="663" w:type="dxa"/>
            <w:tcBorders>
              <w:top w:val="nil"/>
              <w:left w:val="nil"/>
              <w:bottom w:val="single" w:sz="4" w:space="0" w:color="auto"/>
              <w:right w:val="single" w:sz="4" w:space="0" w:color="auto"/>
            </w:tcBorders>
            <w:shd w:val="clear" w:color="auto" w:fill="auto"/>
            <w:noWrap/>
            <w:hideMark/>
          </w:tcPr>
          <w:p w:rsidR="00631D1C" w:rsidRPr="00C631C4" w:rsidRDefault="00631D1C" w:rsidP="00C631C4">
            <w:pPr>
              <w:widowControl/>
              <w:autoSpaceDE/>
              <w:autoSpaceDN/>
              <w:rPr>
                <w:rFonts w:ascii="Calibri" w:eastAsia="Times New Roman" w:hAnsi="Calibri" w:cs="Calibri"/>
                <w:color w:val="000000"/>
                <w:lang w:val="id-ID" w:eastAsia="id-ID"/>
              </w:rPr>
            </w:pPr>
            <w:r w:rsidRPr="00C631C4">
              <w:rPr>
                <w:rFonts w:ascii="Calibri" w:eastAsia="Times New Roman" w:hAnsi="Calibri" w:cs="Calibri"/>
                <w:color w:val="000000"/>
                <w:lang w:val="id-ID" w:eastAsia="id-ID"/>
              </w:rPr>
              <w:t> </w:t>
            </w:r>
          </w:p>
        </w:tc>
        <w:tc>
          <w:tcPr>
            <w:tcW w:w="663" w:type="dxa"/>
            <w:tcBorders>
              <w:top w:val="nil"/>
              <w:left w:val="nil"/>
              <w:bottom w:val="single" w:sz="4" w:space="0" w:color="auto"/>
              <w:right w:val="single" w:sz="4" w:space="0" w:color="auto"/>
            </w:tcBorders>
            <w:shd w:val="clear" w:color="auto" w:fill="auto"/>
            <w:noWrap/>
            <w:hideMark/>
          </w:tcPr>
          <w:p w:rsidR="00631D1C" w:rsidRPr="00C631C4" w:rsidRDefault="00631D1C" w:rsidP="00C631C4">
            <w:pPr>
              <w:widowControl/>
              <w:autoSpaceDE/>
              <w:autoSpaceDN/>
              <w:rPr>
                <w:rFonts w:ascii="Calibri" w:eastAsia="Times New Roman" w:hAnsi="Calibri" w:cs="Calibri"/>
                <w:color w:val="000000"/>
                <w:lang w:val="id-ID" w:eastAsia="id-ID"/>
              </w:rPr>
            </w:pPr>
            <w:r w:rsidRPr="00C631C4">
              <w:rPr>
                <w:rFonts w:ascii="Calibri" w:eastAsia="Times New Roman" w:hAnsi="Calibri" w:cs="Calibri"/>
                <w:color w:val="000000"/>
                <w:lang w:val="id-ID" w:eastAsia="id-ID"/>
              </w:rPr>
              <w:t> </w:t>
            </w:r>
          </w:p>
        </w:tc>
        <w:tc>
          <w:tcPr>
            <w:tcW w:w="663" w:type="dxa"/>
            <w:tcBorders>
              <w:top w:val="nil"/>
              <w:left w:val="nil"/>
              <w:bottom w:val="single" w:sz="4" w:space="0" w:color="auto"/>
              <w:right w:val="single" w:sz="4" w:space="0" w:color="auto"/>
            </w:tcBorders>
            <w:shd w:val="clear" w:color="auto" w:fill="auto"/>
            <w:noWrap/>
            <w:hideMark/>
          </w:tcPr>
          <w:p w:rsidR="00631D1C" w:rsidRPr="00C631C4" w:rsidRDefault="00631D1C" w:rsidP="00C631C4">
            <w:pPr>
              <w:widowControl/>
              <w:autoSpaceDE/>
              <w:autoSpaceDN/>
              <w:rPr>
                <w:rFonts w:ascii="Calibri" w:eastAsia="Times New Roman" w:hAnsi="Calibri" w:cs="Calibri"/>
                <w:color w:val="000000"/>
                <w:lang w:val="id-ID" w:eastAsia="id-ID"/>
              </w:rPr>
            </w:pPr>
            <w:r w:rsidRPr="00C631C4">
              <w:rPr>
                <w:rFonts w:ascii="Calibri" w:eastAsia="Times New Roman" w:hAnsi="Calibri" w:cs="Calibri"/>
                <w:color w:val="000000"/>
                <w:lang w:val="id-ID" w:eastAsia="id-ID"/>
              </w:rPr>
              <w:t> </w:t>
            </w:r>
          </w:p>
        </w:tc>
        <w:tc>
          <w:tcPr>
            <w:tcW w:w="663" w:type="dxa"/>
            <w:tcBorders>
              <w:top w:val="nil"/>
              <w:left w:val="nil"/>
              <w:bottom w:val="single" w:sz="4" w:space="0" w:color="auto"/>
              <w:right w:val="single" w:sz="4" w:space="0" w:color="auto"/>
            </w:tcBorders>
            <w:shd w:val="clear" w:color="auto" w:fill="auto"/>
            <w:noWrap/>
            <w:hideMark/>
          </w:tcPr>
          <w:p w:rsidR="00631D1C" w:rsidRPr="00C631C4" w:rsidRDefault="00631D1C" w:rsidP="00C631C4">
            <w:pPr>
              <w:widowControl/>
              <w:autoSpaceDE/>
              <w:autoSpaceDN/>
              <w:rPr>
                <w:rFonts w:ascii="Calibri" w:eastAsia="Times New Roman" w:hAnsi="Calibri" w:cs="Calibri"/>
                <w:color w:val="000000"/>
                <w:lang w:val="id-ID" w:eastAsia="id-ID"/>
              </w:rPr>
            </w:pPr>
            <w:r w:rsidRPr="00C631C4">
              <w:rPr>
                <w:rFonts w:ascii="Calibri" w:eastAsia="Times New Roman" w:hAnsi="Calibri" w:cs="Calibri"/>
                <w:color w:val="000000"/>
                <w:lang w:val="id-ID" w:eastAsia="id-ID"/>
              </w:rPr>
              <w:t> </w:t>
            </w:r>
          </w:p>
        </w:tc>
      </w:tr>
      <w:tr w:rsidR="00631D1C" w:rsidRPr="00C631C4" w:rsidTr="00631D1C">
        <w:trPr>
          <w:trHeight w:val="960"/>
        </w:trPr>
        <w:tc>
          <w:tcPr>
            <w:tcW w:w="510" w:type="dxa"/>
            <w:vMerge/>
            <w:tcBorders>
              <w:left w:val="single" w:sz="4" w:space="0" w:color="auto"/>
              <w:right w:val="single" w:sz="4" w:space="0" w:color="auto"/>
            </w:tcBorders>
            <w:shd w:val="clear" w:color="auto" w:fill="auto"/>
            <w:noWrap/>
            <w:hideMark/>
          </w:tcPr>
          <w:p w:rsidR="00631D1C" w:rsidRPr="00C631C4" w:rsidRDefault="00631D1C" w:rsidP="00C631C4">
            <w:pPr>
              <w:widowControl/>
              <w:autoSpaceDE/>
              <w:autoSpaceDN/>
              <w:rPr>
                <w:rFonts w:ascii="Calibri" w:eastAsia="Times New Roman" w:hAnsi="Calibri" w:cs="Calibri"/>
                <w:color w:val="000000"/>
                <w:lang w:val="id-ID" w:eastAsia="id-ID"/>
              </w:rPr>
            </w:pPr>
          </w:p>
        </w:tc>
        <w:tc>
          <w:tcPr>
            <w:tcW w:w="1632" w:type="dxa"/>
            <w:vMerge/>
            <w:tcBorders>
              <w:left w:val="nil"/>
              <w:right w:val="single" w:sz="4" w:space="0" w:color="auto"/>
            </w:tcBorders>
            <w:shd w:val="clear" w:color="auto" w:fill="auto"/>
          </w:tcPr>
          <w:p w:rsidR="00631D1C" w:rsidRPr="00C631C4" w:rsidRDefault="00631D1C" w:rsidP="00C631C4">
            <w:pPr>
              <w:widowControl/>
              <w:autoSpaceDE/>
              <w:autoSpaceDN/>
              <w:rPr>
                <w:rFonts w:ascii="Calibri" w:eastAsia="Times New Roman" w:hAnsi="Calibri" w:cs="Calibri"/>
                <w:color w:val="000000"/>
                <w:sz w:val="18"/>
                <w:szCs w:val="18"/>
                <w:lang w:val="id-ID" w:eastAsia="id-ID"/>
              </w:rPr>
            </w:pPr>
          </w:p>
        </w:tc>
        <w:tc>
          <w:tcPr>
            <w:tcW w:w="1880" w:type="dxa"/>
            <w:vMerge/>
            <w:tcBorders>
              <w:left w:val="nil"/>
              <w:bottom w:val="single" w:sz="4" w:space="0" w:color="auto"/>
              <w:right w:val="single" w:sz="4" w:space="0" w:color="auto"/>
            </w:tcBorders>
            <w:shd w:val="clear" w:color="auto" w:fill="auto"/>
            <w:hideMark/>
          </w:tcPr>
          <w:p w:rsidR="00631D1C" w:rsidRPr="00C631C4" w:rsidRDefault="00631D1C" w:rsidP="00C631C4">
            <w:pPr>
              <w:widowControl/>
              <w:autoSpaceDE/>
              <w:autoSpaceDN/>
              <w:rPr>
                <w:rFonts w:ascii="Calibri" w:eastAsia="Times New Roman" w:hAnsi="Calibri" w:cs="Calibri"/>
                <w:color w:val="000000"/>
                <w:sz w:val="18"/>
                <w:szCs w:val="18"/>
                <w:lang w:val="id-ID" w:eastAsia="id-ID"/>
              </w:rPr>
            </w:pPr>
          </w:p>
        </w:tc>
        <w:tc>
          <w:tcPr>
            <w:tcW w:w="1947" w:type="dxa"/>
            <w:tcBorders>
              <w:top w:val="nil"/>
              <w:left w:val="nil"/>
              <w:bottom w:val="single" w:sz="4" w:space="0" w:color="auto"/>
              <w:right w:val="single" w:sz="4" w:space="0" w:color="auto"/>
            </w:tcBorders>
            <w:shd w:val="clear" w:color="auto" w:fill="auto"/>
            <w:hideMark/>
          </w:tcPr>
          <w:p w:rsidR="00631D1C" w:rsidRPr="00C631C4" w:rsidRDefault="00631D1C" w:rsidP="00C631C4">
            <w:pPr>
              <w:widowControl/>
              <w:autoSpaceDE/>
              <w:autoSpaceDN/>
              <w:rPr>
                <w:rFonts w:ascii="Calibri" w:eastAsia="Times New Roman" w:hAnsi="Calibri" w:cs="Calibri"/>
                <w:color w:val="000000"/>
                <w:sz w:val="18"/>
                <w:szCs w:val="18"/>
                <w:lang w:val="id-ID" w:eastAsia="id-ID"/>
              </w:rPr>
            </w:pPr>
            <w:r w:rsidRPr="00C631C4">
              <w:rPr>
                <w:rFonts w:ascii="Calibri" w:eastAsia="Times New Roman" w:hAnsi="Calibri" w:cs="Calibri"/>
                <w:color w:val="000000"/>
                <w:sz w:val="18"/>
                <w:szCs w:val="18"/>
                <w:lang w:val="id-ID" w:eastAsia="id-ID"/>
              </w:rPr>
              <w:t>Persentase Penurunan gangguan terhadap keamanan dan ketertiban masyarakat</w:t>
            </w:r>
          </w:p>
        </w:tc>
        <w:tc>
          <w:tcPr>
            <w:tcW w:w="663" w:type="dxa"/>
            <w:tcBorders>
              <w:top w:val="nil"/>
              <w:left w:val="nil"/>
              <w:bottom w:val="single" w:sz="4" w:space="0" w:color="auto"/>
              <w:right w:val="single" w:sz="4" w:space="0" w:color="auto"/>
            </w:tcBorders>
            <w:shd w:val="clear" w:color="auto" w:fill="auto"/>
            <w:noWrap/>
            <w:hideMark/>
          </w:tcPr>
          <w:p w:rsidR="00631D1C" w:rsidRPr="00C631C4" w:rsidRDefault="00631D1C" w:rsidP="00C631C4">
            <w:pPr>
              <w:widowControl/>
              <w:autoSpaceDE/>
              <w:autoSpaceDN/>
              <w:rPr>
                <w:rFonts w:ascii="Calibri" w:eastAsia="Times New Roman" w:hAnsi="Calibri" w:cs="Calibri"/>
                <w:color w:val="000000"/>
                <w:lang w:val="id-ID" w:eastAsia="id-ID"/>
              </w:rPr>
            </w:pPr>
            <w:r w:rsidRPr="00C631C4">
              <w:rPr>
                <w:rFonts w:ascii="Calibri" w:eastAsia="Times New Roman" w:hAnsi="Calibri" w:cs="Calibri"/>
                <w:color w:val="000000"/>
                <w:lang w:val="id-ID" w:eastAsia="id-ID"/>
              </w:rPr>
              <w:t> </w:t>
            </w:r>
          </w:p>
        </w:tc>
        <w:tc>
          <w:tcPr>
            <w:tcW w:w="663" w:type="dxa"/>
            <w:tcBorders>
              <w:top w:val="nil"/>
              <w:left w:val="nil"/>
              <w:bottom w:val="single" w:sz="4" w:space="0" w:color="auto"/>
              <w:right w:val="single" w:sz="4" w:space="0" w:color="auto"/>
            </w:tcBorders>
            <w:shd w:val="clear" w:color="auto" w:fill="auto"/>
            <w:noWrap/>
            <w:hideMark/>
          </w:tcPr>
          <w:p w:rsidR="00631D1C" w:rsidRPr="00C631C4" w:rsidRDefault="00631D1C" w:rsidP="00C631C4">
            <w:pPr>
              <w:widowControl/>
              <w:autoSpaceDE/>
              <w:autoSpaceDN/>
              <w:rPr>
                <w:rFonts w:ascii="Calibri" w:eastAsia="Times New Roman" w:hAnsi="Calibri" w:cs="Calibri"/>
                <w:color w:val="000000"/>
                <w:lang w:val="id-ID" w:eastAsia="id-ID"/>
              </w:rPr>
            </w:pPr>
            <w:r w:rsidRPr="00C631C4">
              <w:rPr>
                <w:rFonts w:ascii="Calibri" w:eastAsia="Times New Roman" w:hAnsi="Calibri" w:cs="Calibri"/>
                <w:color w:val="000000"/>
                <w:lang w:val="id-ID" w:eastAsia="id-ID"/>
              </w:rPr>
              <w:t> </w:t>
            </w:r>
          </w:p>
        </w:tc>
        <w:tc>
          <w:tcPr>
            <w:tcW w:w="663" w:type="dxa"/>
            <w:tcBorders>
              <w:top w:val="nil"/>
              <w:left w:val="nil"/>
              <w:bottom w:val="single" w:sz="4" w:space="0" w:color="auto"/>
              <w:right w:val="single" w:sz="4" w:space="0" w:color="auto"/>
            </w:tcBorders>
            <w:shd w:val="clear" w:color="auto" w:fill="auto"/>
            <w:noWrap/>
            <w:hideMark/>
          </w:tcPr>
          <w:p w:rsidR="00631D1C" w:rsidRPr="00C631C4" w:rsidRDefault="00631D1C" w:rsidP="00C631C4">
            <w:pPr>
              <w:widowControl/>
              <w:autoSpaceDE/>
              <w:autoSpaceDN/>
              <w:rPr>
                <w:rFonts w:ascii="Calibri" w:eastAsia="Times New Roman" w:hAnsi="Calibri" w:cs="Calibri"/>
                <w:color w:val="000000"/>
                <w:lang w:val="id-ID" w:eastAsia="id-ID"/>
              </w:rPr>
            </w:pPr>
            <w:r w:rsidRPr="00C631C4">
              <w:rPr>
                <w:rFonts w:ascii="Calibri" w:eastAsia="Times New Roman" w:hAnsi="Calibri" w:cs="Calibri"/>
                <w:color w:val="000000"/>
                <w:lang w:val="id-ID" w:eastAsia="id-ID"/>
              </w:rPr>
              <w:t> </w:t>
            </w:r>
          </w:p>
        </w:tc>
        <w:tc>
          <w:tcPr>
            <w:tcW w:w="663" w:type="dxa"/>
            <w:tcBorders>
              <w:top w:val="nil"/>
              <w:left w:val="nil"/>
              <w:bottom w:val="single" w:sz="4" w:space="0" w:color="auto"/>
              <w:right w:val="single" w:sz="4" w:space="0" w:color="auto"/>
            </w:tcBorders>
            <w:shd w:val="clear" w:color="auto" w:fill="auto"/>
            <w:noWrap/>
            <w:hideMark/>
          </w:tcPr>
          <w:p w:rsidR="00631D1C" w:rsidRPr="00C631C4" w:rsidRDefault="00631D1C" w:rsidP="00C631C4">
            <w:pPr>
              <w:widowControl/>
              <w:autoSpaceDE/>
              <w:autoSpaceDN/>
              <w:rPr>
                <w:rFonts w:ascii="Calibri" w:eastAsia="Times New Roman" w:hAnsi="Calibri" w:cs="Calibri"/>
                <w:color w:val="000000"/>
                <w:lang w:val="id-ID" w:eastAsia="id-ID"/>
              </w:rPr>
            </w:pPr>
            <w:r w:rsidRPr="00C631C4">
              <w:rPr>
                <w:rFonts w:ascii="Calibri" w:eastAsia="Times New Roman" w:hAnsi="Calibri" w:cs="Calibri"/>
                <w:color w:val="000000"/>
                <w:lang w:val="id-ID" w:eastAsia="id-ID"/>
              </w:rPr>
              <w:t> </w:t>
            </w:r>
          </w:p>
        </w:tc>
        <w:tc>
          <w:tcPr>
            <w:tcW w:w="663" w:type="dxa"/>
            <w:tcBorders>
              <w:top w:val="nil"/>
              <w:left w:val="nil"/>
              <w:bottom w:val="single" w:sz="4" w:space="0" w:color="auto"/>
              <w:right w:val="single" w:sz="4" w:space="0" w:color="auto"/>
            </w:tcBorders>
            <w:shd w:val="clear" w:color="auto" w:fill="auto"/>
            <w:noWrap/>
            <w:hideMark/>
          </w:tcPr>
          <w:p w:rsidR="00631D1C" w:rsidRPr="00C631C4" w:rsidRDefault="00631D1C" w:rsidP="00C631C4">
            <w:pPr>
              <w:widowControl/>
              <w:autoSpaceDE/>
              <w:autoSpaceDN/>
              <w:rPr>
                <w:rFonts w:ascii="Calibri" w:eastAsia="Times New Roman" w:hAnsi="Calibri" w:cs="Calibri"/>
                <w:color w:val="000000"/>
                <w:lang w:val="id-ID" w:eastAsia="id-ID"/>
              </w:rPr>
            </w:pPr>
            <w:r w:rsidRPr="00C631C4">
              <w:rPr>
                <w:rFonts w:ascii="Calibri" w:eastAsia="Times New Roman" w:hAnsi="Calibri" w:cs="Calibri"/>
                <w:color w:val="000000"/>
                <w:lang w:val="id-ID" w:eastAsia="id-ID"/>
              </w:rPr>
              <w:t> </w:t>
            </w:r>
          </w:p>
        </w:tc>
        <w:tc>
          <w:tcPr>
            <w:tcW w:w="663" w:type="dxa"/>
            <w:tcBorders>
              <w:top w:val="nil"/>
              <w:left w:val="nil"/>
              <w:bottom w:val="single" w:sz="4" w:space="0" w:color="auto"/>
              <w:right w:val="single" w:sz="4" w:space="0" w:color="auto"/>
            </w:tcBorders>
            <w:shd w:val="clear" w:color="auto" w:fill="auto"/>
            <w:noWrap/>
            <w:hideMark/>
          </w:tcPr>
          <w:p w:rsidR="00631D1C" w:rsidRPr="00C631C4" w:rsidRDefault="00631D1C" w:rsidP="00C631C4">
            <w:pPr>
              <w:widowControl/>
              <w:autoSpaceDE/>
              <w:autoSpaceDN/>
              <w:rPr>
                <w:rFonts w:ascii="Calibri" w:eastAsia="Times New Roman" w:hAnsi="Calibri" w:cs="Calibri"/>
                <w:color w:val="000000"/>
                <w:lang w:val="id-ID" w:eastAsia="id-ID"/>
              </w:rPr>
            </w:pPr>
            <w:r w:rsidRPr="00C631C4">
              <w:rPr>
                <w:rFonts w:ascii="Calibri" w:eastAsia="Times New Roman" w:hAnsi="Calibri" w:cs="Calibri"/>
                <w:color w:val="000000"/>
                <w:lang w:val="id-ID" w:eastAsia="id-ID"/>
              </w:rPr>
              <w:t> </w:t>
            </w:r>
          </w:p>
        </w:tc>
      </w:tr>
      <w:tr w:rsidR="00631D1C" w:rsidRPr="00C631C4" w:rsidTr="00631D1C">
        <w:trPr>
          <w:trHeight w:val="960"/>
        </w:trPr>
        <w:tc>
          <w:tcPr>
            <w:tcW w:w="510" w:type="dxa"/>
            <w:vMerge/>
            <w:tcBorders>
              <w:left w:val="single" w:sz="4" w:space="0" w:color="auto"/>
              <w:right w:val="single" w:sz="4" w:space="0" w:color="auto"/>
            </w:tcBorders>
            <w:shd w:val="clear" w:color="auto" w:fill="auto"/>
            <w:noWrap/>
            <w:hideMark/>
          </w:tcPr>
          <w:p w:rsidR="00631D1C" w:rsidRPr="00C631C4" w:rsidRDefault="00631D1C" w:rsidP="00C631C4">
            <w:pPr>
              <w:widowControl/>
              <w:autoSpaceDE/>
              <w:autoSpaceDN/>
              <w:rPr>
                <w:rFonts w:ascii="Calibri" w:eastAsia="Times New Roman" w:hAnsi="Calibri" w:cs="Calibri"/>
                <w:color w:val="000000"/>
                <w:lang w:val="id-ID" w:eastAsia="id-ID"/>
              </w:rPr>
            </w:pPr>
          </w:p>
        </w:tc>
        <w:tc>
          <w:tcPr>
            <w:tcW w:w="1632" w:type="dxa"/>
            <w:vMerge/>
            <w:tcBorders>
              <w:left w:val="nil"/>
              <w:right w:val="single" w:sz="4" w:space="0" w:color="auto"/>
            </w:tcBorders>
            <w:shd w:val="clear" w:color="auto" w:fill="auto"/>
          </w:tcPr>
          <w:p w:rsidR="00631D1C" w:rsidRPr="00C631C4" w:rsidRDefault="00631D1C" w:rsidP="00C631C4">
            <w:pPr>
              <w:widowControl/>
              <w:autoSpaceDE/>
              <w:autoSpaceDN/>
              <w:rPr>
                <w:rFonts w:ascii="Calibri" w:eastAsia="Times New Roman" w:hAnsi="Calibri" w:cs="Calibri"/>
                <w:color w:val="000000"/>
                <w:sz w:val="18"/>
                <w:szCs w:val="18"/>
                <w:lang w:val="id-ID" w:eastAsia="id-ID"/>
              </w:rPr>
            </w:pPr>
          </w:p>
        </w:tc>
        <w:tc>
          <w:tcPr>
            <w:tcW w:w="1880" w:type="dxa"/>
            <w:vMerge w:val="restart"/>
            <w:tcBorders>
              <w:top w:val="nil"/>
              <w:left w:val="nil"/>
              <w:right w:val="single" w:sz="4" w:space="0" w:color="auto"/>
            </w:tcBorders>
            <w:shd w:val="clear" w:color="auto" w:fill="auto"/>
            <w:hideMark/>
          </w:tcPr>
          <w:p w:rsidR="00631D1C" w:rsidRPr="00C631C4" w:rsidRDefault="00631D1C" w:rsidP="00C631C4">
            <w:pPr>
              <w:widowControl/>
              <w:autoSpaceDE/>
              <w:autoSpaceDN/>
              <w:rPr>
                <w:rFonts w:ascii="Calibri" w:eastAsia="Times New Roman" w:hAnsi="Calibri" w:cs="Calibri"/>
                <w:color w:val="000000"/>
                <w:sz w:val="18"/>
                <w:szCs w:val="18"/>
                <w:lang w:val="id-ID" w:eastAsia="id-ID"/>
              </w:rPr>
            </w:pPr>
            <w:r w:rsidRPr="00C631C4">
              <w:rPr>
                <w:rFonts w:ascii="Calibri" w:eastAsia="Times New Roman" w:hAnsi="Calibri" w:cs="Calibri"/>
                <w:color w:val="000000"/>
                <w:sz w:val="18"/>
                <w:szCs w:val="18"/>
                <w:lang w:val="id-ID" w:eastAsia="id-ID"/>
              </w:rPr>
              <w:t>Terwujudnya masyarakat yang aman, tertib dan tentram</w:t>
            </w:r>
          </w:p>
        </w:tc>
        <w:tc>
          <w:tcPr>
            <w:tcW w:w="1947" w:type="dxa"/>
            <w:tcBorders>
              <w:top w:val="nil"/>
              <w:left w:val="nil"/>
              <w:bottom w:val="single" w:sz="4" w:space="0" w:color="auto"/>
              <w:right w:val="single" w:sz="4" w:space="0" w:color="auto"/>
            </w:tcBorders>
            <w:shd w:val="clear" w:color="auto" w:fill="auto"/>
            <w:hideMark/>
          </w:tcPr>
          <w:p w:rsidR="00631D1C" w:rsidRPr="00C631C4" w:rsidRDefault="00631D1C" w:rsidP="00C631C4">
            <w:pPr>
              <w:widowControl/>
              <w:autoSpaceDE/>
              <w:autoSpaceDN/>
              <w:rPr>
                <w:rFonts w:ascii="Calibri" w:eastAsia="Times New Roman" w:hAnsi="Calibri" w:cs="Calibri"/>
                <w:color w:val="000000"/>
                <w:sz w:val="18"/>
                <w:szCs w:val="18"/>
                <w:lang w:val="id-ID" w:eastAsia="id-ID"/>
              </w:rPr>
            </w:pPr>
            <w:r w:rsidRPr="00C631C4">
              <w:rPr>
                <w:rFonts w:ascii="Calibri" w:eastAsia="Times New Roman" w:hAnsi="Calibri" w:cs="Calibri"/>
                <w:color w:val="000000"/>
                <w:sz w:val="18"/>
                <w:szCs w:val="18"/>
                <w:lang w:val="id-ID" w:eastAsia="id-ID"/>
              </w:rPr>
              <w:t>Persentase Penurunan gangguan terhadap keamanan dan ketertiban masyarakat</w:t>
            </w:r>
          </w:p>
        </w:tc>
        <w:tc>
          <w:tcPr>
            <w:tcW w:w="663" w:type="dxa"/>
            <w:tcBorders>
              <w:top w:val="nil"/>
              <w:left w:val="nil"/>
              <w:bottom w:val="single" w:sz="4" w:space="0" w:color="auto"/>
              <w:right w:val="single" w:sz="4" w:space="0" w:color="auto"/>
            </w:tcBorders>
            <w:shd w:val="clear" w:color="auto" w:fill="auto"/>
            <w:noWrap/>
            <w:hideMark/>
          </w:tcPr>
          <w:p w:rsidR="00631D1C" w:rsidRPr="00C631C4" w:rsidRDefault="00631D1C" w:rsidP="00C631C4">
            <w:pPr>
              <w:widowControl/>
              <w:autoSpaceDE/>
              <w:autoSpaceDN/>
              <w:rPr>
                <w:rFonts w:ascii="Calibri" w:eastAsia="Times New Roman" w:hAnsi="Calibri" w:cs="Calibri"/>
                <w:color w:val="000000"/>
                <w:lang w:val="id-ID" w:eastAsia="id-ID"/>
              </w:rPr>
            </w:pPr>
            <w:r w:rsidRPr="00C631C4">
              <w:rPr>
                <w:rFonts w:ascii="Calibri" w:eastAsia="Times New Roman" w:hAnsi="Calibri" w:cs="Calibri"/>
                <w:color w:val="000000"/>
                <w:lang w:val="id-ID" w:eastAsia="id-ID"/>
              </w:rPr>
              <w:t> </w:t>
            </w:r>
          </w:p>
        </w:tc>
        <w:tc>
          <w:tcPr>
            <w:tcW w:w="663" w:type="dxa"/>
            <w:tcBorders>
              <w:top w:val="nil"/>
              <w:left w:val="nil"/>
              <w:bottom w:val="single" w:sz="4" w:space="0" w:color="auto"/>
              <w:right w:val="single" w:sz="4" w:space="0" w:color="auto"/>
            </w:tcBorders>
            <w:shd w:val="clear" w:color="auto" w:fill="auto"/>
            <w:noWrap/>
            <w:hideMark/>
          </w:tcPr>
          <w:p w:rsidR="00631D1C" w:rsidRPr="00C631C4" w:rsidRDefault="00631D1C" w:rsidP="00C631C4">
            <w:pPr>
              <w:widowControl/>
              <w:autoSpaceDE/>
              <w:autoSpaceDN/>
              <w:rPr>
                <w:rFonts w:ascii="Calibri" w:eastAsia="Times New Roman" w:hAnsi="Calibri" w:cs="Calibri"/>
                <w:color w:val="000000"/>
                <w:lang w:val="id-ID" w:eastAsia="id-ID"/>
              </w:rPr>
            </w:pPr>
            <w:r w:rsidRPr="00C631C4">
              <w:rPr>
                <w:rFonts w:ascii="Calibri" w:eastAsia="Times New Roman" w:hAnsi="Calibri" w:cs="Calibri"/>
                <w:color w:val="000000"/>
                <w:lang w:val="id-ID" w:eastAsia="id-ID"/>
              </w:rPr>
              <w:t> </w:t>
            </w:r>
          </w:p>
        </w:tc>
        <w:tc>
          <w:tcPr>
            <w:tcW w:w="663" w:type="dxa"/>
            <w:tcBorders>
              <w:top w:val="nil"/>
              <w:left w:val="nil"/>
              <w:bottom w:val="single" w:sz="4" w:space="0" w:color="auto"/>
              <w:right w:val="single" w:sz="4" w:space="0" w:color="auto"/>
            </w:tcBorders>
            <w:shd w:val="clear" w:color="auto" w:fill="auto"/>
            <w:noWrap/>
            <w:hideMark/>
          </w:tcPr>
          <w:p w:rsidR="00631D1C" w:rsidRPr="00C631C4" w:rsidRDefault="00631D1C" w:rsidP="00C631C4">
            <w:pPr>
              <w:widowControl/>
              <w:autoSpaceDE/>
              <w:autoSpaceDN/>
              <w:rPr>
                <w:rFonts w:ascii="Calibri" w:eastAsia="Times New Roman" w:hAnsi="Calibri" w:cs="Calibri"/>
                <w:color w:val="000000"/>
                <w:lang w:val="id-ID" w:eastAsia="id-ID"/>
              </w:rPr>
            </w:pPr>
            <w:r w:rsidRPr="00C631C4">
              <w:rPr>
                <w:rFonts w:ascii="Calibri" w:eastAsia="Times New Roman" w:hAnsi="Calibri" w:cs="Calibri"/>
                <w:color w:val="000000"/>
                <w:lang w:val="id-ID" w:eastAsia="id-ID"/>
              </w:rPr>
              <w:t> </w:t>
            </w:r>
          </w:p>
        </w:tc>
        <w:tc>
          <w:tcPr>
            <w:tcW w:w="663" w:type="dxa"/>
            <w:tcBorders>
              <w:top w:val="nil"/>
              <w:left w:val="nil"/>
              <w:bottom w:val="single" w:sz="4" w:space="0" w:color="auto"/>
              <w:right w:val="single" w:sz="4" w:space="0" w:color="auto"/>
            </w:tcBorders>
            <w:shd w:val="clear" w:color="auto" w:fill="auto"/>
            <w:noWrap/>
            <w:hideMark/>
          </w:tcPr>
          <w:p w:rsidR="00631D1C" w:rsidRPr="00C631C4" w:rsidRDefault="00631D1C" w:rsidP="00C631C4">
            <w:pPr>
              <w:widowControl/>
              <w:autoSpaceDE/>
              <w:autoSpaceDN/>
              <w:rPr>
                <w:rFonts w:ascii="Calibri" w:eastAsia="Times New Roman" w:hAnsi="Calibri" w:cs="Calibri"/>
                <w:color w:val="000000"/>
                <w:lang w:val="id-ID" w:eastAsia="id-ID"/>
              </w:rPr>
            </w:pPr>
            <w:r w:rsidRPr="00C631C4">
              <w:rPr>
                <w:rFonts w:ascii="Calibri" w:eastAsia="Times New Roman" w:hAnsi="Calibri" w:cs="Calibri"/>
                <w:color w:val="000000"/>
                <w:lang w:val="id-ID" w:eastAsia="id-ID"/>
              </w:rPr>
              <w:t> </w:t>
            </w:r>
          </w:p>
        </w:tc>
        <w:tc>
          <w:tcPr>
            <w:tcW w:w="663" w:type="dxa"/>
            <w:tcBorders>
              <w:top w:val="nil"/>
              <w:left w:val="nil"/>
              <w:bottom w:val="single" w:sz="4" w:space="0" w:color="auto"/>
              <w:right w:val="single" w:sz="4" w:space="0" w:color="auto"/>
            </w:tcBorders>
            <w:shd w:val="clear" w:color="auto" w:fill="auto"/>
            <w:noWrap/>
            <w:hideMark/>
          </w:tcPr>
          <w:p w:rsidR="00631D1C" w:rsidRPr="00C631C4" w:rsidRDefault="00631D1C" w:rsidP="00C631C4">
            <w:pPr>
              <w:widowControl/>
              <w:autoSpaceDE/>
              <w:autoSpaceDN/>
              <w:rPr>
                <w:rFonts w:ascii="Calibri" w:eastAsia="Times New Roman" w:hAnsi="Calibri" w:cs="Calibri"/>
                <w:color w:val="000000"/>
                <w:lang w:val="id-ID" w:eastAsia="id-ID"/>
              </w:rPr>
            </w:pPr>
            <w:r w:rsidRPr="00C631C4">
              <w:rPr>
                <w:rFonts w:ascii="Calibri" w:eastAsia="Times New Roman" w:hAnsi="Calibri" w:cs="Calibri"/>
                <w:color w:val="000000"/>
                <w:lang w:val="id-ID" w:eastAsia="id-ID"/>
              </w:rPr>
              <w:t> </w:t>
            </w:r>
          </w:p>
        </w:tc>
        <w:tc>
          <w:tcPr>
            <w:tcW w:w="663" w:type="dxa"/>
            <w:tcBorders>
              <w:top w:val="nil"/>
              <w:left w:val="nil"/>
              <w:bottom w:val="single" w:sz="4" w:space="0" w:color="auto"/>
              <w:right w:val="single" w:sz="4" w:space="0" w:color="auto"/>
            </w:tcBorders>
            <w:shd w:val="clear" w:color="auto" w:fill="auto"/>
            <w:noWrap/>
            <w:hideMark/>
          </w:tcPr>
          <w:p w:rsidR="00631D1C" w:rsidRPr="00C631C4" w:rsidRDefault="00631D1C" w:rsidP="00C631C4">
            <w:pPr>
              <w:widowControl/>
              <w:autoSpaceDE/>
              <w:autoSpaceDN/>
              <w:rPr>
                <w:rFonts w:ascii="Calibri" w:eastAsia="Times New Roman" w:hAnsi="Calibri" w:cs="Calibri"/>
                <w:color w:val="000000"/>
                <w:lang w:val="id-ID" w:eastAsia="id-ID"/>
              </w:rPr>
            </w:pPr>
            <w:r w:rsidRPr="00C631C4">
              <w:rPr>
                <w:rFonts w:ascii="Calibri" w:eastAsia="Times New Roman" w:hAnsi="Calibri" w:cs="Calibri"/>
                <w:color w:val="000000"/>
                <w:lang w:val="id-ID" w:eastAsia="id-ID"/>
              </w:rPr>
              <w:t> </w:t>
            </w:r>
          </w:p>
        </w:tc>
      </w:tr>
      <w:tr w:rsidR="00631D1C" w:rsidRPr="00C631C4" w:rsidTr="00631D1C">
        <w:trPr>
          <w:trHeight w:val="960"/>
        </w:trPr>
        <w:tc>
          <w:tcPr>
            <w:tcW w:w="510" w:type="dxa"/>
            <w:vMerge/>
            <w:tcBorders>
              <w:left w:val="single" w:sz="4" w:space="0" w:color="auto"/>
              <w:bottom w:val="single" w:sz="4" w:space="0" w:color="auto"/>
              <w:right w:val="single" w:sz="4" w:space="0" w:color="auto"/>
            </w:tcBorders>
            <w:shd w:val="clear" w:color="auto" w:fill="auto"/>
            <w:noWrap/>
            <w:hideMark/>
          </w:tcPr>
          <w:p w:rsidR="00631D1C" w:rsidRPr="00C631C4" w:rsidRDefault="00631D1C" w:rsidP="00C631C4">
            <w:pPr>
              <w:widowControl/>
              <w:autoSpaceDE/>
              <w:autoSpaceDN/>
              <w:rPr>
                <w:rFonts w:ascii="Calibri" w:eastAsia="Times New Roman" w:hAnsi="Calibri" w:cs="Calibri"/>
                <w:color w:val="000000"/>
                <w:lang w:val="id-ID" w:eastAsia="id-ID"/>
              </w:rPr>
            </w:pPr>
          </w:p>
        </w:tc>
        <w:tc>
          <w:tcPr>
            <w:tcW w:w="1632" w:type="dxa"/>
            <w:vMerge/>
            <w:tcBorders>
              <w:left w:val="nil"/>
              <w:bottom w:val="single" w:sz="4" w:space="0" w:color="auto"/>
              <w:right w:val="single" w:sz="4" w:space="0" w:color="auto"/>
            </w:tcBorders>
            <w:shd w:val="clear" w:color="auto" w:fill="auto"/>
          </w:tcPr>
          <w:p w:rsidR="00631D1C" w:rsidRPr="00C631C4" w:rsidRDefault="00631D1C" w:rsidP="00C631C4">
            <w:pPr>
              <w:widowControl/>
              <w:autoSpaceDE/>
              <w:autoSpaceDN/>
              <w:rPr>
                <w:rFonts w:ascii="Calibri" w:eastAsia="Times New Roman" w:hAnsi="Calibri" w:cs="Calibri"/>
                <w:color w:val="000000"/>
                <w:sz w:val="18"/>
                <w:szCs w:val="18"/>
                <w:lang w:val="id-ID" w:eastAsia="id-ID"/>
              </w:rPr>
            </w:pPr>
          </w:p>
        </w:tc>
        <w:tc>
          <w:tcPr>
            <w:tcW w:w="1880" w:type="dxa"/>
            <w:vMerge/>
            <w:tcBorders>
              <w:left w:val="nil"/>
              <w:bottom w:val="single" w:sz="4" w:space="0" w:color="auto"/>
              <w:right w:val="single" w:sz="4" w:space="0" w:color="auto"/>
            </w:tcBorders>
            <w:shd w:val="clear" w:color="auto" w:fill="auto"/>
            <w:hideMark/>
          </w:tcPr>
          <w:p w:rsidR="00631D1C" w:rsidRPr="00C631C4" w:rsidRDefault="00631D1C" w:rsidP="00C631C4">
            <w:pPr>
              <w:widowControl/>
              <w:autoSpaceDE/>
              <w:autoSpaceDN/>
              <w:rPr>
                <w:rFonts w:ascii="Calibri" w:eastAsia="Times New Roman" w:hAnsi="Calibri" w:cs="Calibri"/>
                <w:color w:val="000000"/>
                <w:sz w:val="18"/>
                <w:szCs w:val="18"/>
                <w:lang w:val="id-ID" w:eastAsia="id-ID"/>
              </w:rPr>
            </w:pPr>
          </w:p>
        </w:tc>
        <w:tc>
          <w:tcPr>
            <w:tcW w:w="1947" w:type="dxa"/>
            <w:tcBorders>
              <w:top w:val="nil"/>
              <w:left w:val="nil"/>
              <w:bottom w:val="single" w:sz="4" w:space="0" w:color="auto"/>
              <w:right w:val="single" w:sz="4" w:space="0" w:color="auto"/>
            </w:tcBorders>
            <w:shd w:val="clear" w:color="auto" w:fill="auto"/>
            <w:hideMark/>
          </w:tcPr>
          <w:p w:rsidR="00631D1C" w:rsidRPr="00C631C4" w:rsidRDefault="00631D1C" w:rsidP="00C631C4">
            <w:pPr>
              <w:widowControl/>
              <w:autoSpaceDE/>
              <w:autoSpaceDN/>
              <w:rPr>
                <w:rFonts w:ascii="Calibri" w:eastAsia="Times New Roman" w:hAnsi="Calibri" w:cs="Calibri"/>
                <w:color w:val="000000"/>
                <w:sz w:val="18"/>
                <w:szCs w:val="18"/>
                <w:lang w:val="id-ID" w:eastAsia="id-ID"/>
              </w:rPr>
            </w:pPr>
            <w:r w:rsidRPr="00C631C4">
              <w:rPr>
                <w:rFonts w:ascii="Calibri" w:eastAsia="Times New Roman" w:hAnsi="Calibri" w:cs="Calibri"/>
                <w:color w:val="000000"/>
                <w:sz w:val="18"/>
                <w:szCs w:val="18"/>
                <w:lang w:val="id-ID" w:eastAsia="id-ID"/>
              </w:rPr>
              <w:t>Persentase Penurunan gangguan terhadap keamanan dan ketertiban masyarakat</w:t>
            </w:r>
          </w:p>
        </w:tc>
        <w:tc>
          <w:tcPr>
            <w:tcW w:w="663" w:type="dxa"/>
            <w:tcBorders>
              <w:top w:val="nil"/>
              <w:left w:val="nil"/>
              <w:bottom w:val="single" w:sz="4" w:space="0" w:color="auto"/>
              <w:right w:val="single" w:sz="4" w:space="0" w:color="auto"/>
            </w:tcBorders>
            <w:shd w:val="clear" w:color="auto" w:fill="auto"/>
            <w:noWrap/>
            <w:hideMark/>
          </w:tcPr>
          <w:p w:rsidR="00631D1C" w:rsidRPr="00C631C4" w:rsidRDefault="00631D1C" w:rsidP="00C631C4">
            <w:pPr>
              <w:widowControl/>
              <w:autoSpaceDE/>
              <w:autoSpaceDN/>
              <w:rPr>
                <w:rFonts w:ascii="Calibri" w:eastAsia="Times New Roman" w:hAnsi="Calibri" w:cs="Calibri"/>
                <w:color w:val="000000"/>
                <w:lang w:val="id-ID" w:eastAsia="id-ID"/>
              </w:rPr>
            </w:pPr>
            <w:r w:rsidRPr="00C631C4">
              <w:rPr>
                <w:rFonts w:ascii="Calibri" w:eastAsia="Times New Roman" w:hAnsi="Calibri" w:cs="Calibri"/>
                <w:color w:val="000000"/>
                <w:lang w:val="id-ID" w:eastAsia="id-ID"/>
              </w:rPr>
              <w:t> </w:t>
            </w:r>
          </w:p>
        </w:tc>
        <w:tc>
          <w:tcPr>
            <w:tcW w:w="663" w:type="dxa"/>
            <w:tcBorders>
              <w:top w:val="nil"/>
              <w:left w:val="nil"/>
              <w:bottom w:val="single" w:sz="4" w:space="0" w:color="auto"/>
              <w:right w:val="single" w:sz="4" w:space="0" w:color="auto"/>
            </w:tcBorders>
            <w:shd w:val="clear" w:color="auto" w:fill="auto"/>
            <w:noWrap/>
            <w:hideMark/>
          </w:tcPr>
          <w:p w:rsidR="00631D1C" w:rsidRPr="00C631C4" w:rsidRDefault="00631D1C" w:rsidP="00C631C4">
            <w:pPr>
              <w:widowControl/>
              <w:autoSpaceDE/>
              <w:autoSpaceDN/>
              <w:rPr>
                <w:rFonts w:ascii="Calibri" w:eastAsia="Times New Roman" w:hAnsi="Calibri" w:cs="Calibri"/>
                <w:color w:val="000000"/>
                <w:lang w:val="id-ID" w:eastAsia="id-ID"/>
              </w:rPr>
            </w:pPr>
            <w:r w:rsidRPr="00C631C4">
              <w:rPr>
                <w:rFonts w:ascii="Calibri" w:eastAsia="Times New Roman" w:hAnsi="Calibri" w:cs="Calibri"/>
                <w:color w:val="000000"/>
                <w:lang w:val="id-ID" w:eastAsia="id-ID"/>
              </w:rPr>
              <w:t> </w:t>
            </w:r>
          </w:p>
        </w:tc>
        <w:tc>
          <w:tcPr>
            <w:tcW w:w="663" w:type="dxa"/>
            <w:tcBorders>
              <w:top w:val="nil"/>
              <w:left w:val="nil"/>
              <w:bottom w:val="single" w:sz="4" w:space="0" w:color="auto"/>
              <w:right w:val="single" w:sz="4" w:space="0" w:color="auto"/>
            </w:tcBorders>
            <w:shd w:val="clear" w:color="auto" w:fill="auto"/>
            <w:noWrap/>
            <w:hideMark/>
          </w:tcPr>
          <w:p w:rsidR="00631D1C" w:rsidRPr="00C631C4" w:rsidRDefault="00631D1C" w:rsidP="00C631C4">
            <w:pPr>
              <w:widowControl/>
              <w:autoSpaceDE/>
              <w:autoSpaceDN/>
              <w:rPr>
                <w:rFonts w:ascii="Calibri" w:eastAsia="Times New Roman" w:hAnsi="Calibri" w:cs="Calibri"/>
                <w:color w:val="000000"/>
                <w:lang w:val="id-ID" w:eastAsia="id-ID"/>
              </w:rPr>
            </w:pPr>
            <w:r w:rsidRPr="00C631C4">
              <w:rPr>
                <w:rFonts w:ascii="Calibri" w:eastAsia="Times New Roman" w:hAnsi="Calibri" w:cs="Calibri"/>
                <w:color w:val="000000"/>
                <w:lang w:val="id-ID" w:eastAsia="id-ID"/>
              </w:rPr>
              <w:t> </w:t>
            </w:r>
          </w:p>
        </w:tc>
        <w:tc>
          <w:tcPr>
            <w:tcW w:w="663" w:type="dxa"/>
            <w:tcBorders>
              <w:top w:val="nil"/>
              <w:left w:val="nil"/>
              <w:bottom w:val="single" w:sz="4" w:space="0" w:color="auto"/>
              <w:right w:val="single" w:sz="4" w:space="0" w:color="auto"/>
            </w:tcBorders>
            <w:shd w:val="clear" w:color="auto" w:fill="auto"/>
            <w:noWrap/>
            <w:hideMark/>
          </w:tcPr>
          <w:p w:rsidR="00631D1C" w:rsidRPr="00C631C4" w:rsidRDefault="00631D1C" w:rsidP="00C631C4">
            <w:pPr>
              <w:widowControl/>
              <w:autoSpaceDE/>
              <w:autoSpaceDN/>
              <w:rPr>
                <w:rFonts w:ascii="Calibri" w:eastAsia="Times New Roman" w:hAnsi="Calibri" w:cs="Calibri"/>
                <w:color w:val="000000"/>
                <w:lang w:val="id-ID" w:eastAsia="id-ID"/>
              </w:rPr>
            </w:pPr>
            <w:r w:rsidRPr="00C631C4">
              <w:rPr>
                <w:rFonts w:ascii="Calibri" w:eastAsia="Times New Roman" w:hAnsi="Calibri" w:cs="Calibri"/>
                <w:color w:val="000000"/>
                <w:lang w:val="id-ID" w:eastAsia="id-ID"/>
              </w:rPr>
              <w:t> </w:t>
            </w:r>
          </w:p>
        </w:tc>
        <w:tc>
          <w:tcPr>
            <w:tcW w:w="663" w:type="dxa"/>
            <w:tcBorders>
              <w:top w:val="nil"/>
              <w:left w:val="nil"/>
              <w:bottom w:val="single" w:sz="4" w:space="0" w:color="auto"/>
              <w:right w:val="single" w:sz="4" w:space="0" w:color="auto"/>
            </w:tcBorders>
            <w:shd w:val="clear" w:color="auto" w:fill="auto"/>
            <w:noWrap/>
            <w:hideMark/>
          </w:tcPr>
          <w:p w:rsidR="00631D1C" w:rsidRPr="00C631C4" w:rsidRDefault="00631D1C" w:rsidP="00C631C4">
            <w:pPr>
              <w:widowControl/>
              <w:autoSpaceDE/>
              <w:autoSpaceDN/>
              <w:rPr>
                <w:rFonts w:ascii="Calibri" w:eastAsia="Times New Roman" w:hAnsi="Calibri" w:cs="Calibri"/>
                <w:color w:val="000000"/>
                <w:lang w:val="id-ID" w:eastAsia="id-ID"/>
              </w:rPr>
            </w:pPr>
            <w:r w:rsidRPr="00C631C4">
              <w:rPr>
                <w:rFonts w:ascii="Calibri" w:eastAsia="Times New Roman" w:hAnsi="Calibri" w:cs="Calibri"/>
                <w:color w:val="000000"/>
                <w:lang w:val="id-ID" w:eastAsia="id-ID"/>
              </w:rPr>
              <w:t> </w:t>
            </w:r>
          </w:p>
        </w:tc>
        <w:tc>
          <w:tcPr>
            <w:tcW w:w="663" w:type="dxa"/>
            <w:tcBorders>
              <w:top w:val="nil"/>
              <w:left w:val="nil"/>
              <w:bottom w:val="single" w:sz="4" w:space="0" w:color="auto"/>
              <w:right w:val="single" w:sz="4" w:space="0" w:color="auto"/>
            </w:tcBorders>
            <w:shd w:val="clear" w:color="auto" w:fill="auto"/>
            <w:noWrap/>
            <w:hideMark/>
          </w:tcPr>
          <w:p w:rsidR="00631D1C" w:rsidRPr="00C631C4" w:rsidRDefault="00631D1C" w:rsidP="00C631C4">
            <w:pPr>
              <w:widowControl/>
              <w:autoSpaceDE/>
              <w:autoSpaceDN/>
              <w:rPr>
                <w:rFonts w:ascii="Calibri" w:eastAsia="Times New Roman" w:hAnsi="Calibri" w:cs="Calibri"/>
                <w:color w:val="000000"/>
                <w:lang w:val="id-ID" w:eastAsia="id-ID"/>
              </w:rPr>
            </w:pPr>
            <w:r w:rsidRPr="00C631C4">
              <w:rPr>
                <w:rFonts w:ascii="Calibri" w:eastAsia="Times New Roman" w:hAnsi="Calibri" w:cs="Calibri"/>
                <w:color w:val="000000"/>
                <w:lang w:val="id-ID" w:eastAsia="id-ID"/>
              </w:rPr>
              <w:t> </w:t>
            </w:r>
          </w:p>
        </w:tc>
      </w:tr>
    </w:tbl>
    <w:p w:rsidR="00C631C4" w:rsidRDefault="00C631C4" w:rsidP="001F77CC">
      <w:pPr>
        <w:adjustRightInd w:val="0"/>
        <w:ind w:left="1608" w:right="902"/>
        <w:jc w:val="center"/>
        <w:rPr>
          <w:rFonts w:cs="Arial"/>
          <w:color w:val="FF0000"/>
          <w:spacing w:val="-3"/>
          <w:position w:val="-1"/>
          <w:lang w:val="id-ID"/>
        </w:rPr>
      </w:pPr>
    </w:p>
    <w:p w:rsidR="00C631C4" w:rsidRDefault="00C631C4" w:rsidP="001F77CC">
      <w:pPr>
        <w:adjustRightInd w:val="0"/>
        <w:ind w:left="1608" w:right="902"/>
        <w:jc w:val="center"/>
        <w:rPr>
          <w:rFonts w:cs="Arial"/>
          <w:color w:val="FF0000"/>
          <w:spacing w:val="-3"/>
          <w:position w:val="-1"/>
          <w:lang w:val="id-ID"/>
        </w:rPr>
      </w:pPr>
    </w:p>
    <w:p w:rsidR="00655199" w:rsidRPr="00C631C4" w:rsidRDefault="00655199" w:rsidP="001F77CC">
      <w:pPr>
        <w:adjustRightInd w:val="0"/>
        <w:ind w:left="1608" w:right="902"/>
        <w:jc w:val="center"/>
        <w:rPr>
          <w:rFonts w:cs="Arial"/>
          <w:color w:val="FF0000"/>
          <w:spacing w:val="-3"/>
          <w:position w:val="-1"/>
          <w:lang w:val="id-ID"/>
        </w:rPr>
      </w:pPr>
    </w:p>
    <w:p w:rsidR="00BC707C" w:rsidRPr="00C47E9B" w:rsidRDefault="00BC707C" w:rsidP="001F77CC">
      <w:pPr>
        <w:ind w:left="349" w:firstLine="426"/>
        <w:rPr>
          <w:sz w:val="24"/>
          <w:lang w:val="id-ID"/>
        </w:rPr>
      </w:pPr>
      <w:r w:rsidRPr="00C47E9B">
        <w:rPr>
          <w:sz w:val="24"/>
          <w:lang w:val="id-ID"/>
        </w:rPr>
        <w:t xml:space="preserve">Hal-hal yang mempengaruhi pencapaian tujuan dan sasaran </w:t>
      </w:r>
      <w:r w:rsidR="00B703ED" w:rsidRPr="00C47E9B">
        <w:rPr>
          <w:sz w:val="24"/>
          <w:lang w:val="id-ID"/>
        </w:rPr>
        <w:t>Satpol PP</w:t>
      </w:r>
      <w:r w:rsidRPr="00C47E9B">
        <w:rPr>
          <w:sz w:val="24"/>
          <w:lang w:val="id-ID"/>
        </w:rPr>
        <w:t xml:space="preserve"> adalah</w:t>
      </w:r>
      <w:r w:rsidRPr="00C47E9B">
        <w:rPr>
          <w:sz w:val="24"/>
        </w:rPr>
        <w:t xml:space="preserve"> </w:t>
      </w:r>
      <w:r w:rsidRPr="00C47E9B">
        <w:rPr>
          <w:sz w:val="24"/>
          <w:lang w:val="id-ID"/>
        </w:rPr>
        <w:t>:</w:t>
      </w:r>
    </w:p>
    <w:p w:rsidR="00BC707C" w:rsidRPr="00C47E9B" w:rsidRDefault="00BC707C" w:rsidP="001F77CC">
      <w:pPr>
        <w:ind w:left="349" w:firstLine="426"/>
        <w:rPr>
          <w:b/>
          <w:sz w:val="24"/>
          <w:lang w:val="id-ID"/>
        </w:rPr>
      </w:pPr>
    </w:p>
    <w:p w:rsidR="00BC707C" w:rsidRPr="00C47E9B" w:rsidRDefault="00BC707C" w:rsidP="001F77CC">
      <w:pPr>
        <w:widowControl/>
        <w:numPr>
          <w:ilvl w:val="0"/>
          <w:numId w:val="10"/>
        </w:numPr>
        <w:autoSpaceDE/>
        <w:autoSpaceDN/>
        <w:spacing w:line="360" w:lineRule="auto"/>
        <w:ind w:left="1058" w:hanging="283"/>
        <w:jc w:val="both"/>
        <w:rPr>
          <w:sz w:val="24"/>
          <w:lang w:val="id-ID"/>
        </w:rPr>
      </w:pPr>
      <w:r w:rsidRPr="00C47E9B">
        <w:rPr>
          <w:sz w:val="24"/>
          <w:lang w:val="id-ID"/>
        </w:rPr>
        <w:t>Partisipasi.</w:t>
      </w:r>
    </w:p>
    <w:p w:rsidR="00BC707C" w:rsidRPr="00C47E9B" w:rsidRDefault="00BC707C" w:rsidP="001F77CC">
      <w:pPr>
        <w:spacing w:line="360" w:lineRule="auto"/>
        <w:ind w:left="1058"/>
        <w:jc w:val="both"/>
        <w:rPr>
          <w:sz w:val="24"/>
          <w:lang w:val="id-ID"/>
        </w:rPr>
      </w:pPr>
      <w:r w:rsidRPr="00C47E9B">
        <w:rPr>
          <w:sz w:val="24"/>
          <w:lang w:val="id-ID"/>
        </w:rPr>
        <w:t>Partisipasi masyarakat dalam pembangunan mutlak diperlukan,  tanpa   adanya   partisipasi   masyarakat   pembangunan   hanyalah   menjadikan  masyarakat sebagai objek semata. Penempatan masyarakat sebagai  subjek pembangunan mutlak diperlukan sehingga   masyarakat   akan   dapat   berperan   serta   secara   aktif   mulai   dari perencanaan,   pelaksanaan   hingga   monitoring   dan   evaluasi   pembangunan. partisipasi para pelaku pembangunan (</w:t>
      </w:r>
      <w:r w:rsidRPr="00C47E9B">
        <w:rPr>
          <w:i/>
          <w:sz w:val="24"/>
          <w:lang w:val="id-ID"/>
        </w:rPr>
        <w:t>Stakeholders</w:t>
      </w:r>
      <w:r w:rsidRPr="00C47E9B">
        <w:rPr>
          <w:sz w:val="24"/>
          <w:lang w:val="id-ID"/>
        </w:rPr>
        <w:t>) di dalam proses perencanaan sangat  mempengaruhi   arah   kebijakan   perencanaan   yang   dihasilkan.   Semakin intensifnya peran pelaku pembangunan di  dalam proses  perencanaan,  output perencanaan   yang   dihasilkan   akan   semakin   menggambarkan   kebutuhan riil masyarakat;</w:t>
      </w:r>
    </w:p>
    <w:p w:rsidR="00BC707C" w:rsidRPr="00C47E9B" w:rsidRDefault="00BC707C" w:rsidP="001F77CC">
      <w:pPr>
        <w:widowControl/>
        <w:numPr>
          <w:ilvl w:val="0"/>
          <w:numId w:val="10"/>
        </w:numPr>
        <w:autoSpaceDE/>
        <w:autoSpaceDN/>
        <w:spacing w:line="360" w:lineRule="auto"/>
        <w:ind w:left="1058" w:hanging="283"/>
        <w:jc w:val="both"/>
        <w:rPr>
          <w:sz w:val="24"/>
          <w:lang w:val="id-ID"/>
        </w:rPr>
      </w:pPr>
      <w:r w:rsidRPr="00C47E9B">
        <w:rPr>
          <w:sz w:val="24"/>
          <w:lang w:val="id-ID"/>
        </w:rPr>
        <w:t>Sumber  Daya Manusia.</w:t>
      </w:r>
    </w:p>
    <w:p w:rsidR="00BC707C" w:rsidRPr="00C47E9B" w:rsidRDefault="00BC707C" w:rsidP="001F77CC">
      <w:pPr>
        <w:spacing w:line="360" w:lineRule="auto"/>
        <w:ind w:left="1058"/>
        <w:jc w:val="both"/>
        <w:rPr>
          <w:sz w:val="24"/>
          <w:lang w:val="id-ID"/>
        </w:rPr>
      </w:pPr>
      <w:r w:rsidRPr="00C47E9B">
        <w:rPr>
          <w:sz w:val="24"/>
          <w:lang w:val="id-ID"/>
        </w:rPr>
        <w:t xml:space="preserve"> perencana yang baik harus  memiliki  pengetahuan yang cukup dan visi yang jelas, sehingga kualitas perencanaan yang dihasilkan bisa dijadikan acuan pembangunan secara umum.</w:t>
      </w:r>
    </w:p>
    <w:p w:rsidR="00BC707C" w:rsidRPr="00C47E9B" w:rsidRDefault="00BC707C" w:rsidP="001F77CC">
      <w:pPr>
        <w:widowControl/>
        <w:numPr>
          <w:ilvl w:val="0"/>
          <w:numId w:val="10"/>
        </w:numPr>
        <w:autoSpaceDE/>
        <w:autoSpaceDN/>
        <w:spacing w:line="360" w:lineRule="auto"/>
        <w:ind w:left="1058" w:hanging="283"/>
        <w:jc w:val="both"/>
        <w:rPr>
          <w:sz w:val="24"/>
          <w:lang w:val="id-ID"/>
        </w:rPr>
      </w:pPr>
      <w:r w:rsidRPr="00C47E9B">
        <w:rPr>
          <w:sz w:val="24"/>
          <w:lang w:val="id-ID"/>
        </w:rPr>
        <w:t xml:space="preserve">Data </w:t>
      </w:r>
    </w:p>
    <w:p w:rsidR="00BC707C" w:rsidRPr="00C47E9B" w:rsidRDefault="00BC707C" w:rsidP="001F77CC">
      <w:pPr>
        <w:spacing w:line="360" w:lineRule="auto"/>
        <w:ind w:left="1058"/>
        <w:jc w:val="both"/>
        <w:rPr>
          <w:sz w:val="24"/>
          <w:lang w:val="id-ID"/>
        </w:rPr>
      </w:pPr>
      <w:r w:rsidRPr="00C47E9B">
        <w:rPr>
          <w:sz w:val="24"/>
          <w:lang w:val="id-ID"/>
        </w:rPr>
        <w:t>kegiatan   perencanaan   harus   berdasarkan   data   yang   lengkap   dan akurat, oleh karena itu peran data di dalam kegiatan perencanaan merupakan hal yang penting;</w:t>
      </w:r>
    </w:p>
    <w:p w:rsidR="00BC707C" w:rsidRPr="00C47E9B" w:rsidRDefault="00BC707C" w:rsidP="001F77CC">
      <w:pPr>
        <w:widowControl/>
        <w:numPr>
          <w:ilvl w:val="0"/>
          <w:numId w:val="10"/>
        </w:numPr>
        <w:autoSpaceDE/>
        <w:autoSpaceDN/>
        <w:spacing w:line="360" w:lineRule="auto"/>
        <w:ind w:left="1058" w:hanging="283"/>
        <w:jc w:val="both"/>
        <w:rPr>
          <w:sz w:val="24"/>
          <w:lang w:val="id-ID"/>
        </w:rPr>
      </w:pPr>
      <w:r w:rsidRPr="00C47E9B">
        <w:rPr>
          <w:sz w:val="24"/>
          <w:lang w:val="id-ID"/>
        </w:rPr>
        <w:t>Dana</w:t>
      </w:r>
    </w:p>
    <w:p w:rsidR="00BC707C" w:rsidRPr="00C47E9B" w:rsidRDefault="00BC707C" w:rsidP="001F77CC">
      <w:pPr>
        <w:spacing w:line="360" w:lineRule="auto"/>
        <w:ind w:left="1058"/>
        <w:jc w:val="both"/>
        <w:rPr>
          <w:sz w:val="24"/>
          <w:lang w:val="id-ID"/>
        </w:rPr>
      </w:pPr>
      <w:r w:rsidRPr="00C47E9B">
        <w:rPr>
          <w:sz w:val="24"/>
          <w:lang w:val="id-ID"/>
        </w:rPr>
        <w:lastRenderedPageBreak/>
        <w:t>kegiatan perencanaan memerlukan biaya untuk pelaksanaan proses perencanaan mulai dari penjaringan aspirasi dari seluruh pelaku pembangunan sampai pada perumusan kebijakan;</w:t>
      </w:r>
    </w:p>
    <w:p w:rsidR="00BC707C" w:rsidRPr="00C47E9B" w:rsidRDefault="00BC707C" w:rsidP="001F77CC">
      <w:pPr>
        <w:widowControl/>
        <w:numPr>
          <w:ilvl w:val="0"/>
          <w:numId w:val="10"/>
        </w:numPr>
        <w:autoSpaceDE/>
        <w:autoSpaceDN/>
        <w:spacing w:line="360" w:lineRule="auto"/>
        <w:ind w:left="1058" w:hanging="283"/>
        <w:jc w:val="both"/>
        <w:rPr>
          <w:sz w:val="24"/>
          <w:lang w:val="id-ID"/>
        </w:rPr>
      </w:pPr>
      <w:r w:rsidRPr="00C47E9B">
        <w:rPr>
          <w:sz w:val="24"/>
          <w:lang w:val="id-ID"/>
        </w:rPr>
        <w:t>Sarana</w:t>
      </w:r>
    </w:p>
    <w:p w:rsidR="00BC707C" w:rsidRPr="00C47E9B" w:rsidRDefault="00BC707C" w:rsidP="001F77CC">
      <w:pPr>
        <w:spacing w:line="360" w:lineRule="auto"/>
        <w:ind w:left="1058"/>
        <w:jc w:val="both"/>
        <w:rPr>
          <w:sz w:val="24"/>
          <w:lang w:val="id-ID"/>
        </w:rPr>
      </w:pPr>
      <w:r w:rsidRPr="00C47E9B">
        <w:rPr>
          <w:sz w:val="24"/>
          <w:lang w:val="id-ID"/>
        </w:rPr>
        <w:t>sarana yang tersedia akan menunjang dalam peningkatan kualitas perencanaan.</w:t>
      </w:r>
    </w:p>
    <w:p w:rsidR="00B1576E" w:rsidRPr="00C47E9B" w:rsidRDefault="00B1576E" w:rsidP="001F77CC">
      <w:pPr>
        <w:tabs>
          <w:tab w:val="left" w:pos="2089"/>
        </w:tabs>
        <w:spacing w:before="130"/>
        <w:ind w:left="349"/>
        <w:sectPr w:rsidR="00B1576E" w:rsidRPr="00C47E9B" w:rsidSect="00CE4D90">
          <w:footerReference w:type="default" r:id="rId11"/>
          <w:pgSz w:w="12191" w:h="18711" w:code="10000"/>
          <w:pgMar w:top="1134" w:right="851" w:bottom="1134" w:left="1418" w:header="0" w:footer="641" w:gutter="0"/>
          <w:cols w:space="720"/>
          <w:docGrid w:linePitch="299"/>
        </w:sectPr>
      </w:pPr>
    </w:p>
    <w:p w:rsidR="002A1BF6" w:rsidRPr="00C47E9B" w:rsidRDefault="00AA49B3" w:rsidP="001F77CC">
      <w:pPr>
        <w:pStyle w:val="BodyText"/>
        <w:spacing w:before="100"/>
        <w:ind w:left="2487" w:right="2133"/>
        <w:jc w:val="center"/>
        <w:rPr>
          <w:b/>
        </w:rPr>
      </w:pPr>
      <w:r w:rsidRPr="00C47E9B">
        <w:rPr>
          <w:b/>
        </w:rPr>
        <w:lastRenderedPageBreak/>
        <w:t>BAB IV</w:t>
      </w:r>
    </w:p>
    <w:p w:rsidR="002A1BF6" w:rsidRPr="00C47E9B" w:rsidRDefault="00AA49B3" w:rsidP="001F77CC">
      <w:pPr>
        <w:pStyle w:val="BodyText"/>
        <w:spacing w:before="129"/>
        <w:ind w:left="2487" w:right="2133"/>
        <w:jc w:val="center"/>
        <w:rPr>
          <w:b/>
        </w:rPr>
      </w:pPr>
      <w:r w:rsidRPr="00C47E9B">
        <w:rPr>
          <w:b/>
        </w:rPr>
        <w:t>RENCANA KERJA DAN PENDANAAN</w:t>
      </w:r>
    </w:p>
    <w:p w:rsidR="00D01407" w:rsidRPr="00C47E9B" w:rsidRDefault="00D01407" w:rsidP="001F77CC">
      <w:pPr>
        <w:pStyle w:val="BodyText"/>
        <w:spacing w:before="129"/>
        <w:ind w:left="2487" w:right="2133"/>
        <w:jc w:val="center"/>
        <w:rPr>
          <w:b/>
        </w:rPr>
      </w:pPr>
    </w:p>
    <w:p w:rsidR="002A1BF6" w:rsidRPr="00C47E9B" w:rsidRDefault="002A1BF6" w:rsidP="001F77CC">
      <w:pPr>
        <w:pStyle w:val="BodyText"/>
        <w:ind w:left="349"/>
        <w:rPr>
          <w:b/>
          <w:sz w:val="26"/>
        </w:rPr>
      </w:pPr>
    </w:p>
    <w:p w:rsidR="00343DA5" w:rsidRPr="00C47E9B" w:rsidRDefault="00343DA5" w:rsidP="001F77CC">
      <w:pPr>
        <w:spacing w:line="336" w:lineRule="auto"/>
        <w:ind w:left="349" w:firstLine="994"/>
        <w:jc w:val="both"/>
        <w:rPr>
          <w:sz w:val="24"/>
          <w:szCs w:val="24"/>
          <w:lang w:val="id-ID"/>
        </w:rPr>
      </w:pPr>
      <w:r w:rsidRPr="00C47E9B">
        <w:rPr>
          <w:sz w:val="24"/>
          <w:szCs w:val="24"/>
          <w:lang w:val="id-ID"/>
        </w:rPr>
        <w:t xml:space="preserve">Sebagai perwujudan dari beberapa strategi </w:t>
      </w:r>
      <w:r w:rsidRPr="00C47E9B">
        <w:rPr>
          <w:sz w:val="24"/>
          <w:szCs w:val="24"/>
        </w:rPr>
        <w:t xml:space="preserve">dan arah kebijakan </w:t>
      </w:r>
      <w:r w:rsidRPr="00C47E9B">
        <w:rPr>
          <w:sz w:val="24"/>
          <w:szCs w:val="24"/>
          <w:lang w:val="id-ID"/>
        </w:rPr>
        <w:t xml:space="preserve">dalam rangka mencapai tujuan strategis, maka langkah operasionalnya harus dituangkan ke dalam program dan kegiatan indikatif yang mengikuti ketentuan peraturan perundang-undangan yang berlaku dengan memperhatikan dan mempertimbangkan tugas dan fungsi </w:t>
      </w:r>
      <w:r w:rsidR="00B703ED" w:rsidRPr="00C47E9B">
        <w:rPr>
          <w:sz w:val="24"/>
          <w:szCs w:val="24"/>
          <w:lang w:val="id-ID"/>
        </w:rPr>
        <w:t>Satpol PP</w:t>
      </w:r>
      <w:r w:rsidRPr="00C47E9B">
        <w:rPr>
          <w:sz w:val="24"/>
          <w:szCs w:val="24"/>
          <w:lang w:val="id-ID"/>
        </w:rPr>
        <w:t xml:space="preserve"> Kabupaten Rembang.</w:t>
      </w:r>
    </w:p>
    <w:p w:rsidR="00343DA5" w:rsidRDefault="00343DA5" w:rsidP="001F77CC">
      <w:pPr>
        <w:spacing w:line="336" w:lineRule="auto"/>
        <w:ind w:left="349" w:firstLine="994"/>
        <w:jc w:val="both"/>
        <w:rPr>
          <w:sz w:val="24"/>
          <w:szCs w:val="24"/>
        </w:rPr>
      </w:pPr>
      <w:r w:rsidRPr="00C47E9B">
        <w:rPr>
          <w:sz w:val="24"/>
          <w:szCs w:val="24"/>
        </w:rPr>
        <w:t>Adapun rincian program dan kegiatan  yang mendukung fungsi penunjang urusan Pemerintahan utamanya perencanaan pembangunan serta penelitian dan pengembangan tahun 2020 – 2021 adalah sebagai berikut :</w:t>
      </w:r>
    </w:p>
    <w:p w:rsidR="001A694F" w:rsidRPr="001A694F" w:rsidRDefault="001A694F" w:rsidP="001F77CC">
      <w:pPr>
        <w:spacing w:line="336" w:lineRule="auto"/>
        <w:ind w:left="349" w:firstLine="994"/>
        <w:jc w:val="both"/>
        <w:rPr>
          <w:b/>
          <w:sz w:val="24"/>
          <w:szCs w:val="24"/>
        </w:rPr>
      </w:pPr>
      <w:r w:rsidRPr="001A694F">
        <w:rPr>
          <w:b/>
          <w:sz w:val="24"/>
          <w:szCs w:val="24"/>
        </w:rPr>
        <w:t>UNTUK TAHUN 2020</w:t>
      </w:r>
      <w:r>
        <w:rPr>
          <w:b/>
          <w:sz w:val="24"/>
          <w:szCs w:val="24"/>
        </w:rPr>
        <w:t xml:space="preserve"> sebagai berikut:</w:t>
      </w:r>
    </w:p>
    <w:p w:rsidR="00343DA5" w:rsidRPr="001F77CC" w:rsidRDefault="00343DA5" w:rsidP="001F77CC">
      <w:pPr>
        <w:widowControl/>
        <w:numPr>
          <w:ilvl w:val="0"/>
          <w:numId w:val="13"/>
        </w:numPr>
        <w:tabs>
          <w:tab w:val="left" w:pos="426"/>
          <w:tab w:val="left" w:pos="709"/>
          <w:tab w:val="num" w:pos="4254"/>
        </w:tabs>
        <w:autoSpaceDE/>
        <w:autoSpaceDN/>
        <w:spacing w:line="336" w:lineRule="auto"/>
        <w:ind w:left="775" w:hanging="426"/>
        <w:jc w:val="both"/>
        <w:rPr>
          <w:rFonts w:eastAsia="Times New Roman"/>
          <w:b/>
          <w:sz w:val="24"/>
          <w:szCs w:val="24"/>
          <w:lang w:val="id-ID" w:eastAsia="id-ID"/>
        </w:rPr>
      </w:pPr>
      <w:r w:rsidRPr="001F77CC">
        <w:rPr>
          <w:rFonts w:eastAsia="Times New Roman"/>
          <w:b/>
          <w:sz w:val="24"/>
          <w:szCs w:val="24"/>
          <w:lang w:val="id-ID" w:eastAsia="id-ID"/>
        </w:rPr>
        <w:t>Program Manajemen Administrasi Pelayanan Umum, Kepegawaian dan Keuangan Perangkat Daerah</w:t>
      </w:r>
    </w:p>
    <w:p w:rsidR="00343DA5" w:rsidRPr="001F77CC" w:rsidRDefault="00343DA5" w:rsidP="001F77CC">
      <w:pPr>
        <w:widowControl/>
        <w:numPr>
          <w:ilvl w:val="0"/>
          <w:numId w:val="14"/>
        </w:numPr>
        <w:tabs>
          <w:tab w:val="left" w:pos="709"/>
          <w:tab w:val="left" w:pos="1560"/>
        </w:tabs>
        <w:autoSpaceDE/>
        <w:autoSpaceDN/>
        <w:spacing w:line="336" w:lineRule="auto"/>
        <w:ind w:left="1058"/>
        <w:jc w:val="both"/>
        <w:rPr>
          <w:sz w:val="24"/>
          <w:szCs w:val="24"/>
        </w:rPr>
      </w:pPr>
      <w:r w:rsidRPr="001F77CC">
        <w:rPr>
          <w:rFonts w:eastAsia="Times New Roman"/>
          <w:sz w:val="24"/>
          <w:szCs w:val="24"/>
          <w:lang w:val="id-ID" w:eastAsia="id-ID"/>
        </w:rPr>
        <w:t>Peningkatan Manajemen Administrasi Pelayanan Umum</w:t>
      </w:r>
    </w:p>
    <w:p w:rsidR="00343DA5" w:rsidRPr="001F77CC" w:rsidRDefault="00343DA5" w:rsidP="001F77CC">
      <w:pPr>
        <w:widowControl/>
        <w:numPr>
          <w:ilvl w:val="0"/>
          <w:numId w:val="14"/>
        </w:numPr>
        <w:tabs>
          <w:tab w:val="left" w:pos="709"/>
          <w:tab w:val="left" w:pos="1560"/>
        </w:tabs>
        <w:autoSpaceDE/>
        <w:autoSpaceDN/>
        <w:spacing w:line="336" w:lineRule="auto"/>
        <w:ind w:left="1058"/>
        <w:jc w:val="both"/>
        <w:rPr>
          <w:sz w:val="24"/>
          <w:szCs w:val="24"/>
        </w:rPr>
      </w:pPr>
      <w:r w:rsidRPr="001F77CC">
        <w:rPr>
          <w:rFonts w:eastAsia="Times New Roman"/>
          <w:sz w:val="24"/>
          <w:szCs w:val="24"/>
          <w:lang w:val="id-ID" w:eastAsia="id-ID"/>
        </w:rPr>
        <w:t>Peningkatan Sarana dan Prasarana Aparatur</w:t>
      </w:r>
    </w:p>
    <w:p w:rsidR="00343DA5" w:rsidRPr="001F77CC" w:rsidRDefault="00343DA5" w:rsidP="001F77CC">
      <w:pPr>
        <w:widowControl/>
        <w:numPr>
          <w:ilvl w:val="0"/>
          <w:numId w:val="14"/>
        </w:numPr>
        <w:tabs>
          <w:tab w:val="left" w:pos="709"/>
          <w:tab w:val="left" w:pos="1560"/>
        </w:tabs>
        <w:autoSpaceDE/>
        <w:autoSpaceDN/>
        <w:spacing w:line="336" w:lineRule="auto"/>
        <w:ind w:left="1058"/>
        <w:jc w:val="both"/>
        <w:rPr>
          <w:sz w:val="24"/>
          <w:szCs w:val="24"/>
        </w:rPr>
      </w:pPr>
      <w:r w:rsidRPr="001F77CC">
        <w:rPr>
          <w:rFonts w:eastAsia="Times New Roman"/>
          <w:sz w:val="24"/>
          <w:szCs w:val="24"/>
          <w:lang w:val="id-ID" w:eastAsia="id-ID"/>
        </w:rPr>
        <w:t>Peningkatan Kualitas Sumber Daya Aparatur</w:t>
      </w:r>
    </w:p>
    <w:p w:rsidR="00343DA5" w:rsidRPr="009B6A2F" w:rsidRDefault="00343DA5" w:rsidP="001F77CC">
      <w:pPr>
        <w:widowControl/>
        <w:numPr>
          <w:ilvl w:val="0"/>
          <w:numId w:val="14"/>
        </w:numPr>
        <w:tabs>
          <w:tab w:val="left" w:pos="709"/>
          <w:tab w:val="left" w:pos="1560"/>
        </w:tabs>
        <w:autoSpaceDE/>
        <w:autoSpaceDN/>
        <w:spacing w:line="336" w:lineRule="auto"/>
        <w:ind w:left="1058"/>
        <w:jc w:val="both"/>
        <w:rPr>
          <w:sz w:val="24"/>
          <w:szCs w:val="24"/>
        </w:rPr>
      </w:pPr>
      <w:r w:rsidRPr="001F77CC">
        <w:rPr>
          <w:rFonts w:eastAsia="Times New Roman"/>
          <w:sz w:val="24"/>
          <w:szCs w:val="24"/>
          <w:lang w:val="id-ID" w:eastAsia="id-ID"/>
        </w:rPr>
        <w:t>Peningkatan dan Pengembangan Sistem Pelaporan Keuangan</w:t>
      </w:r>
    </w:p>
    <w:p w:rsidR="00343DA5" w:rsidRPr="001F77CC" w:rsidRDefault="00343DA5" w:rsidP="001F77CC">
      <w:pPr>
        <w:widowControl/>
        <w:numPr>
          <w:ilvl w:val="0"/>
          <w:numId w:val="13"/>
        </w:numPr>
        <w:tabs>
          <w:tab w:val="left" w:pos="426"/>
          <w:tab w:val="left" w:pos="709"/>
          <w:tab w:val="num" w:pos="3905"/>
        </w:tabs>
        <w:autoSpaceDE/>
        <w:autoSpaceDN/>
        <w:spacing w:line="336" w:lineRule="auto"/>
        <w:ind w:left="775" w:hanging="426"/>
        <w:jc w:val="both"/>
        <w:rPr>
          <w:rFonts w:eastAsia="Times New Roman"/>
          <w:b/>
          <w:sz w:val="24"/>
          <w:szCs w:val="24"/>
          <w:lang w:val="id-ID" w:eastAsia="id-ID"/>
        </w:rPr>
      </w:pPr>
      <w:r w:rsidRPr="001F77CC">
        <w:rPr>
          <w:rFonts w:eastAsia="Times New Roman"/>
          <w:b/>
          <w:sz w:val="24"/>
          <w:szCs w:val="24"/>
          <w:lang w:val="id-ID" w:eastAsia="id-ID"/>
        </w:rPr>
        <w:t>Program Perencanaan dan Evaluasi Kinerja Perangkat Daerah</w:t>
      </w:r>
    </w:p>
    <w:p w:rsidR="00343DA5" w:rsidRPr="001F77CC" w:rsidRDefault="00343DA5" w:rsidP="001F77CC">
      <w:pPr>
        <w:widowControl/>
        <w:numPr>
          <w:ilvl w:val="0"/>
          <w:numId w:val="15"/>
        </w:numPr>
        <w:tabs>
          <w:tab w:val="left" w:pos="709"/>
        </w:tabs>
        <w:autoSpaceDE/>
        <w:autoSpaceDN/>
        <w:spacing w:line="336" w:lineRule="auto"/>
        <w:ind w:left="1058"/>
        <w:jc w:val="both"/>
        <w:rPr>
          <w:sz w:val="24"/>
          <w:szCs w:val="24"/>
        </w:rPr>
      </w:pPr>
      <w:r w:rsidRPr="001F77CC">
        <w:rPr>
          <w:rFonts w:eastAsia="Times New Roman"/>
          <w:sz w:val="24"/>
          <w:szCs w:val="24"/>
          <w:lang w:val="id-ID" w:eastAsia="id-ID"/>
        </w:rPr>
        <w:t>Penyusunan Dokumen Perencanaan Perangkat Daerah</w:t>
      </w:r>
    </w:p>
    <w:p w:rsidR="00343DA5" w:rsidRPr="009B6A2F" w:rsidRDefault="00343DA5" w:rsidP="001F77CC">
      <w:pPr>
        <w:widowControl/>
        <w:numPr>
          <w:ilvl w:val="0"/>
          <w:numId w:val="15"/>
        </w:numPr>
        <w:tabs>
          <w:tab w:val="left" w:pos="709"/>
        </w:tabs>
        <w:autoSpaceDE/>
        <w:autoSpaceDN/>
        <w:spacing w:line="336" w:lineRule="auto"/>
        <w:ind w:left="1058"/>
        <w:jc w:val="both"/>
        <w:rPr>
          <w:sz w:val="24"/>
          <w:szCs w:val="24"/>
        </w:rPr>
      </w:pPr>
      <w:r w:rsidRPr="001F77CC">
        <w:rPr>
          <w:rFonts w:eastAsia="Times New Roman"/>
          <w:sz w:val="24"/>
          <w:szCs w:val="24"/>
          <w:lang w:val="id-ID" w:eastAsia="id-ID"/>
        </w:rPr>
        <w:t>Penyusunan Dokumen Evaluasi Kinerja Perangkat Daerah</w:t>
      </w:r>
    </w:p>
    <w:p w:rsidR="00343DA5" w:rsidRPr="001F77CC" w:rsidRDefault="00343DA5" w:rsidP="001F77CC">
      <w:pPr>
        <w:widowControl/>
        <w:numPr>
          <w:ilvl w:val="0"/>
          <w:numId w:val="13"/>
        </w:numPr>
        <w:tabs>
          <w:tab w:val="left" w:pos="426"/>
          <w:tab w:val="left" w:pos="709"/>
          <w:tab w:val="num" w:pos="3556"/>
        </w:tabs>
        <w:autoSpaceDE/>
        <w:autoSpaceDN/>
        <w:spacing w:line="336" w:lineRule="auto"/>
        <w:ind w:left="775" w:hanging="426"/>
        <w:jc w:val="both"/>
        <w:rPr>
          <w:rFonts w:eastAsia="Times New Roman"/>
          <w:b/>
          <w:sz w:val="24"/>
          <w:szCs w:val="24"/>
          <w:lang w:val="id-ID" w:eastAsia="id-ID"/>
        </w:rPr>
      </w:pPr>
      <w:r w:rsidRPr="001F77CC">
        <w:rPr>
          <w:rFonts w:eastAsia="Times New Roman"/>
          <w:b/>
          <w:sz w:val="24"/>
          <w:szCs w:val="24"/>
          <w:lang w:val="id-ID" w:eastAsia="id-ID"/>
        </w:rPr>
        <w:t>Program Peningkatan Keterbukaan Informasi Publik</w:t>
      </w:r>
    </w:p>
    <w:p w:rsidR="00343DA5" w:rsidRPr="009B6A2F" w:rsidRDefault="00343DA5" w:rsidP="001F77CC">
      <w:pPr>
        <w:widowControl/>
        <w:numPr>
          <w:ilvl w:val="0"/>
          <w:numId w:val="16"/>
        </w:numPr>
        <w:tabs>
          <w:tab w:val="left" w:pos="709"/>
          <w:tab w:val="left" w:pos="1560"/>
        </w:tabs>
        <w:autoSpaceDE/>
        <w:autoSpaceDN/>
        <w:spacing w:line="336" w:lineRule="auto"/>
        <w:ind w:left="1058"/>
        <w:jc w:val="both"/>
        <w:rPr>
          <w:sz w:val="24"/>
          <w:szCs w:val="24"/>
        </w:rPr>
      </w:pPr>
      <w:r w:rsidRPr="001F77CC">
        <w:rPr>
          <w:rFonts w:eastAsia="Times New Roman"/>
          <w:sz w:val="24"/>
          <w:szCs w:val="24"/>
          <w:lang w:val="id-ID" w:eastAsia="id-ID"/>
        </w:rPr>
        <w:t>Pengelolaan Keterbukaan Informasi Publik</w:t>
      </w:r>
    </w:p>
    <w:p w:rsidR="00441997" w:rsidRPr="001F77CC" w:rsidRDefault="00152E8D" w:rsidP="001F77CC">
      <w:pPr>
        <w:widowControl/>
        <w:numPr>
          <w:ilvl w:val="0"/>
          <w:numId w:val="13"/>
        </w:numPr>
        <w:tabs>
          <w:tab w:val="left" w:pos="426"/>
          <w:tab w:val="left" w:pos="709"/>
          <w:tab w:val="num" w:pos="3207"/>
        </w:tabs>
        <w:autoSpaceDE/>
        <w:autoSpaceDN/>
        <w:spacing w:line="336" w:lineRule="auto"/>
        <w:ind w:left="775" w:hanging="426"/>
        <w:jc w:val="both"/>
        <w:rPr>
          <w:rFonts w:eastAsia="Times New Roman"/>
          <w:b/>
          <w:sz w:val="24"/>
          <w:szCs w:val="24"/>
          <w:lang w:val="id-ID" w:eastAsia="id-ID"/>
        </w:rPr>
      </w:pPr>
      <w:r w:rsidRPr="001F77CC">
        <w:rPr>
          <w:rFonts w:eastAsia="Times New Roman"/>
          <w:b/>
          <w:sz w:val="24"/>
          <w:szCs w:val="24"/>
          <w:lang w:val="id-ID" w:eastAsia="id-ID"/>
        </w:rPr>
        <w:t>Program Penegakan Produk Hukum Daerah dan Pemeliharaan Kamtramtibmas</w:t>
      </w:r>
    </w:p>
    <w:p w:rsidR="00441997" w:rsidRPr="001F77CC" w:rsidRDefault="00152E8D" w:rsidP="001F77CC">
      <w:pPr>
        <w:widowControl/>
        <w:numPr>
          <w:ilvl w:val="0"/>
          <w:numId w:val="34"/>
        </w:numPr>
        <w:tabs>
          <w:tab w:val="clear" w:pos="720"/>
          <w:tab w:val="left" w:pos="709"/>
          <w:tab w:val="left" w:pos="1560"/>
        </w:tabs>
        <w:autoSpaceDE/>
        <w:autoSpaceDN/>
        <w:spacing w:line="336" w:lineRule="auto"/>
        <w:ind w:left="1069"/>
        <w:jc w:val="both"/>
        <w:rPr>
          <w:rFonts w:eastAsia="Times New Roman"/>
          <w:sz w:val="24"/>
          <w:szCs w:val="24"/>
          <w:lang w:val="id-ID" w:eastAsia="id-ID"/>
        </w:rPr>
      </w:pPr>
      <w:r w:rsidRPr="001F77CC">
        <w:rPr>
          <w:rFonts w:eastAsia="Times New Roman"/>
          <w:sz w:val="24"/>
          <w:szCs w:val="24"/>
          <w:lang w:val="id-ID" w:eastAsia="id-ID"/>
        </w:rPr>
        <w:t>Penegakan  Produk Hukum Daerah</w:t>
      </w:r>
    </w:p>
    <w:p w:rsidR="00441997" w:rsidRDefault="00152E8D" w:rsidP="001F77CC">
      <w:pPr>
        <w:widowControl/>
        <w:numPr>
          <w:ilvl w:val="0"/>
          <w:numId w:val="34"/>
        </w:numPr>
        <w:tabs>
          <w:tab w:val="clear" w:pos="720"/>
          <w:tab w:val="left" w:pos="709"/>
          <w:tab w:val="left" w:pos="1560"/>
        </w:tabs>
        <w:autoSpaceDE/>
        <w:autoSpaceDN/>
        <w:spacing w:line="336" w:lineRule="auto"/>
        <w:ind w:left="1069"/>
        <w:jc w:val="both"/>
        <w:rPr>
          <w:rFonts w:eastAsia="Times New Roman"/>
          <w:sz w:val="24"/>
          <w:szCs w:val="24"/>
          <w:lang w:val="id-ID" w:eastAsia="id-ID"/>
        </w:rPr>
      </w:pPr>
      <w:r w:rsidRPr="001F77CC">
        <w:rPr>
          <w:rFonts w:eastAsia="Times New Roman"/>
          <w:sz w:val="24"/>
          <w:szCs w:val="24"/>
          <w:lang w:val="id-ID" w:eastAsia="id-ID"/>
        </w:rPr>
        <w:t>Ketertiban Umum dan Ketentraman Masyarakat</w:t>
      </w:r>
    </w:p>
    <w:p w:rsidR="00441997" w:rsidRPr="001F77CC" w:rsidRDefault="00152E8D" w:rsidP="001F77CC">
      <w:pPr>
        <w:widowControl/>
        <w:numPr>
          <w:ilvl w:val="0"/>
          <w:numId w:val="13"/>
        </w:numPr>
        <w:tabs>
          <w:tab w:val="left" w:pos="426"/>
          <w:tab w:val="left" w:pos="709"/>
          <w:tab w:val="num" w:pos="2858"/>
        </w:tabs>
        <w:autoSpaceDE/>
        <w:autoSpaceDN/>
        <w:spacing w:line="336" w:lineRule="auto"/>
        <w:ind w:left="775" w:hanging="426"/>
        <w:jc w:val="both"/>
        <w:rPr>
          <w:rFonts w:eastAsia="Times New Roman"/>
          <w:b/>
          <w:sz w:val="24"/>
          <w:szCs w:val="24"/>
          <w:lang w:val="id-ID" w:eastAsia="id-ID"/>
        </w:rPr>
      </w:pPr>
      <w:r w:rsidRPr="001F77CC">
        <w:rPr>
          <w:rFonts w:eastAsia="Times New Roman"/>
          <w:b/>
          <w:sz w:val="24"/>
          <w:szCs w:val="24"/>
          <w:lang w:val="id-ID" w:eastAsia="id-ID"/>
        </w:rPr>
        <w:t xml:space="preserve">Program Kesiagaan, Pencegahan Bahaya Kebakaran dan Perlindungan Masyarakat </w:t>
      </w:r>
    </w:p>
    <w:p w:rsidR="00441997" w:rsidRPr="001F77CC" w:rsidRDefault="00152E8D" w:rsidP="001F77CC">
      <w:pPr>
        <w:widowControl/>
        <w:numPr>
          <w:ilvl w:val="0"/>
          <w:numId w:val="35"/>
        </w:numPr>
        <w:tabs>
          <w:tab w:val="clear" w:pos="720"/>
          <w:tab w:val="left" w:pos="709"/>
          <w:tab w:val="left" w:pos="1560"/>
        </w:tabs>
        <w:autoSpaceDE/>
        <w:autoSpaceDN/>
        <w:spacing w:line="336" w:lineRule="auto"/>
        <w:ind w:left="1069"/>
        <w:jc w:val="both"/>
        <w:rPr>
          <w:rFonts w:eastAsia="Times New Roman"/>
          <w:sz w:val="24"/>
          <w:szCs w:val="24"/>
          <w:lang w:val="id-ID" w:eastAsia="id-ID"/>
        </w:rPr>
      </w:pPr>
      <w:r w:rsidRPr="001F77CC">
        <w:rPr>
          <w:rFonts w:eastAsia="Times New Roman"/>
          <w:sz w:val="24"/>
          <w:szCs w:val="24"/>
          <w:lang w:val="id-ID" w:eastAsia="id-ID"/>
        </w:rPr>
        <w:t>Perlindungan Masyarakat</w:t>
      </w:r>
    </w:p>
    <w:p w:rsidR="00441997" w:rsidRPr="001A694F" w:rsidRDefault="00152E8D" w:rsidP="001F77CC">
      <w:pPr>
        <w:widowControl/>
        <w:numPr>
          <w:ilvl w:val="0"/>
          <w:numId w:val="35"/>
        </w:numPr>
        <w:tabs>
          <w:tab w:val="clear" w:pos="720"/>
          <w:tab w:val="left" w:pos="709"/>
          <w:tab w:val="left" w:pos="1560"/>
        </w:tabs>
        <w:autoSpaceDE/>
        <w:autoSpaceDN/>
        <w:spacing w:line="336" w:lineRule="auto"/>
        <w:ind w:left="1069"/>
        <w:jc w:val="both"/>
        <w:rPr>
          <w:rFonts w:eastAsia="Times New Roman"/>
          <w:sz w:val="24"/>
          <w:szCs w:val="24"/>
          <w:lang w:val="id-ID" w:eastAsia="id-ID"/>
        </w:rPr>
      </w:pPr>
      <w:r w:rsidRPr="001F77CC">
        <w:rPr>
          <w:rFonts w:eastAsia="Times New Roman"/>
          <w:sz w:val="24"/>
          <w:szCs w:val="24"/>
          <w:lang w:val="id-ID" w:eastAsia="id-ID"/>
        </w:rPr>
        <w:t>Penanggulangan Bahaya Kebakaran</w:t>
      </w:r>
    </w:p>
    <w:p w:rsidR="001A694F" w:rsidRDefault="001A694F" w:rsidP="001A694F">
      <w:pPr>
        <w:widowControl/>
        <w:tabs>
          <w:tab w:val="left" w:pos="1560"/>
        </w:tabs>
        <w:autoSpaceDE/>
        <w:autoSpaceDN/>
        <w:spacing w:line="336" w:lineRule="auto"/>
        <w:jc w:val="both"/>
        <w:rPr>
          <w:rFonts w:eastAsia="Times New Roman"/>
          <w:b/>
          <w:sz w:val="24"/>
          <w:szCs w:val="24"/>
          <w:lang w:eastAsia="id-ID"/>
        </w:rPr>
      </w:pPr>
      <w:r w:rsidRPr="001A694F">
        <w:rPr>
          <w:rFonts w:eastAsia="Times New Roman"/>
          <w:b/>
          <w:sz w:val="24"/>
          <w:szCs w:val="24"/>
          <w:lang w:eastAsia="id-ID"/>
        </w:rPr>
        <w:t>UNTUK TAHU 2021 sebagai berikut :</w:t>
      </w:r>
    </w:p>
    <w:p w:rsidR="001A694F" w:rsidRDefault="001A694F" w:rsidP="001A694F">
      <w:pPr>
        <w:spacing w:before="200" w:line="360" w:lineRule="auto"/>
        <w:jc w:val="both"/>
        <w:rPr>
          <w:sz w:val="24"/>
          <w:szCs w:val="24"/>
        </w:rPr>
      </w:pPr>
      <w:r w:rsidRPr="002505B3">
        <w:rPr>
          <w:sz w:val="24"/>
          <w:szCs w:val="24"/>
        </w:rPr>
        <w:t>PROGRAM UTAMA :</w:t>
      </w:r>
    </w:p>
    <w:p w:rsidR="001A694F" w:rsidRPr="002505B3" w:rsidRDefault="001A694F" w:rsidP="001A694F">
      <w:pPr>
        <w:spacing w:before="200" w:line="360" w:lineRule="auto"/>
        <w:ind w:left="709" w:hanging="709"/>
        <w:jc w:val="both"/>
        <w:rPr>
          <w:sz w:val="24"/>
          <w:szCs w:val="24"/>
        </w:rPr>
      </w:pPr>
      <w:r w:rsidRPr="00910C04">
        <w:rPr>
          <w:b/>
          <w:sz w:val="24"/>
          <w:szCs w:val="24"/>
        </w:rPr>
        <w:t>I</w:t>
      </w:r>
      <w:r>
        <w:rPr>
          <w:sz w:val="24"/>
          <w:szCs w:val="24"/>
        </w:rPr>
        <w:tab/>
      </w:r>
      <w:r w:rsidRPr="00E24399">
        <w:rPr>
          <w:sz w:val="24"/>
          <w:szCs w:val="24"/>
        </w:rPr>
        <w:t>PROGRAM PENINGKATAN KETENTRAMAN DAN KETERTIBAN UMUM</w:t>
      </w:r>
    </w:p>
    <w:p w:rsidR="001A694F" w:rsidRPr="00E24399" w:rsidRDefault="001A694F" w:rsidP="001A694F">
      <w:pPr>
        <w:widowControl/>
        <w:numPr>
          <w:ilvl w:val="0"/>
          <w:numId w:val="34"/>
        </w:numPr>
        <w:tabs>
          <w:tab w:val="clear" w:pos="720"/>
          <w:tab w:val="left" w:pos="709"/>
          <w:tab w:val="num" w:pos="1069"/>
          <w:tab w:val="left" w:pos="1560"/>
        </w:tabs>
        <w:autoSpaceDE/>
        <w:autoSpaceDN/>
        <w:spacing w:line="336" w:lineRule="auto"/>
        <w:ind w:left="1069"/>
        <w:jc w:val="both"/>
        <w:rPr>
          <w:rFonts w:eastAsia="Times New Roman"/>
          <w:sz w:val="24"/>
          <w:szCs w:val="24"/>
          <w:lang w:val="id-ID" w:eastAsia="id-ID"/>
        </w:rPr>
      </w:pPr>
      <w:r w:rsidRPr="00E24399">
        <w:rPr>
          <w:rFonts w:eastAsia="Times New Roman"/>
          <w:sz w:val="24"/>
          <w:szCs w:val="24"/>
          <w:lang w:val="id-ID" w:eastAsia="id-ID"/>
        </w:rPr>
        <w:t>Penegakan Peraturan Daerah Kabupaten/Kota dan Peraturan Bupati/Wali Kota</w:t>
      </w:r>
    </w:p>
    <w:p w:rsidR="001A694F" w:rsidRPr="00E24399" w:rsidRDefault="001A694F" w:rsidP="001A694F">
      <w:pPr>
        <w:widowControl/>
        <w:numPr>
          <w:ilvl w:val="0"/>
          <w:numId w:val="34"/>
        </w:numPr>
        <w:tabs>
          <w:tab w:val="clear" w:pos="720"/>
          <w:tab w:val="num" w:pos="1069"/>
          <w:tab w:val="left" w:pos="1560"/>
        </w:tabs>
        <w:autoSpaceDE/>
        <w:autoSpaceDN/>
        <w:spacing w:line="336" w:lineRule="auto"/>
        <w:ind w:left="1069"/>
        <w:jc w:val="both"/>
        <w:rPr>
          <w:rFonts w:eastAsia="Times New Roman"/>
          <w:sz w:val="24"/>
          <w:szCs w:val="24"/>
          <w:lang w:val="id-ID" w:eastAsia="id-ID"/>
        </w:rPr>
      </w:pPr>
      <w:r w:rsidRPr="00E24399">
        <w:rPr>
          <w:rFonts w:eastAsia="Times New Roman"/>
          <w:sz w:val="24"/>
          <w:szCs w:val="24"/>
          <w:lang w:val="id-ID" w:eastAsia="id-ID"/>
        </w:rPr>
        <w:t>Penanganan Gangguan Ketenteraman dan Ketertiban Umum dalam 1 (satu) Daerah Kabupaten/Kota</w:t>
      </w:r>
    </w:p>
    <w:p w:rsidR="001A694F" w:rsidRPr="005D3499" w:rsidRDefault="001A694F" w:rsidP="001A694F">
      <w:pPr>
        <w:widowControl/>
        <w:numPr>
          <w:ilvl w:val="0"/>
          <w:numId w:val="34"/>
        </w:numPr>
        <w:tabs>
          <w:tab w:val="clear" w:pos="720"/>
          <w:tab w:val="left" w:pos="709"/>
          <w:tab w:val="num" w:pos="1069"/>
          <w:tab w:val="left" w:pos="1560"/>
        </w:tabs>
        <w:autoSpaceDE/>
        <w:autoSpaceDN/>
        <w:spacing w:line="336" w:lineRule="auto"/>
        <w:ind w:left="1069"/>
        <w:jc w:val="both"/>
        <w:rPr>
          <w:rFonts w:eastAsia="Times New Roman"/>
          <w:sz w:val="24"/>
          <w:szCs w:val="24"/>
          <w:lang w:val="id-ID" w:eastAsia="id-ID"/>
        </w:rPr>
      </w:pPr>
      <w:r w:rsidRPr="00E24399">
        <w:rPr>
          <w:rFonts w:eastAsia="Times New Roman"/>
          <w:sz w:val="24"/>
          <w:szCs w:val="24"/>
          <w:lang w:val="id-ID" w:eastAsia="id-ID"/>
        </w:rPr>
        <w:t>Pembinaan Penyidik Pegawai Negeri Sipil (PPNS) Kabupaten/Kota</w:t>
      </w:r>
    </w:p>
    <w:p w:rsidR="001A694F" w:rsidRDefault="001A694F" w:rsidP="001A694F">
      <w:pPr>
        <w:widowControl/>
        <w:tabs>
          <w:tab w:val="left" w:pos="709"/>
          <w:tab w:val="left" w:pos="1560"/>
        </w:tabs>
        <w:autoSpaceDE/>
        <w:autoSpaceDN/>
        <w:spacing w:line="336" w:lineRule="auto"/>
        <w:jc w:val="both"/>
        <w:rPr>
          <w:rFonts w:eastAsia="Times New Roman"/>
          <w:sz w:val="24"/>
          <w:szCs w:val="24"/>
          <w:lang w:eastAsia="id-ID"/>
        </w:rPr>
      </w:pPr>
    </w:p>
    <w:p w:rsidR="001A694F" w:rsidRPr="00E24399" w:rsidRDefault="001A694F" w:rsidP="001A694F">
      <w:pPr>
        <w:widowControl/>
        <w:tabs>
          <w:tab w:val="left" w:pos="709"/>
          <w:tab w:val="left" w:pos="1560"/>
        </w:tabs>
        <w:autoSpaceDE/>
        <w:autoSpaceDN/>
        <w:spacing w:line="336" w:lineRule="auto"/>
        <w:jc w:val="both"/>
        <w:rPr>
          <w:rFonts w:eastAsia="Times New Roman"/>
          <w:sz w:val="24"/>
          <w:szCs w:val="24"/>
          <w:lang w:val="id-ID" w:eastAsia="id-ID"/>
        </w:rPr>
      </w:pPr>
    </w:p>
    <w:p w:rsidR="001A694F" w:rsidRPr="00E24399" w:rsidRDefault="001A694F" w:rsidP="001A694F">
      <w:pPr>
        <w:widowControl/>
        <w:tabs>
          <w:tab w:val="left" w:pos="426"/>
          <w:tab w:val="left" w:pos="709"/>
        </w:tabs>
        <w:autoSpaceDE/>
        <w:autoSpaceDN/>
        <w:spacing w:line="336" w:lineRule="auto"/>
        <w:ind w:left="705" w:hanging="705"/>
        <w:rPr>
          <w:rFonts w:eastAsia="Times New Roman"/>
          <w:b/>
          <w:sz w:val="24"/>
          <w:szCs w:val="24"/>
          <w:lang w:val="id-ID" w:eastAsia="id-ID"/>
        </w:rPr>
      </w:pPr>
      <w:r>
        <w:rPr>
          <w:rFonts w:eastAsia="Times New Roman"/>
          <w:b/>
          <w:sz w:val="24"/>
          <w:szCs w:val="24"/>
          <w:lang w:eastAsia="id-ID"/>
        </w:rPr>
        <w:t>II</w:t>
      </w:r>
      <w:r>
        <w:rPr>
          <w:rFonts w:eastAsia="Times New Roman"/>
          <w:b/>
          <w:sz w:val="24"/>
          <w:szCs w:val="24"/>
          <w:lang w:eastAsia="id-ID"/>
        </w:rPr>
        <w:tab/>
      </w:r>
      <w:r>
        <w:rPr>
          <w:rFonts w:eastAsia="Times New Roman"/>
          <w:b/>
          <w:sz w:val="24"/>
          <w:szCs w:val="24"/>
          <w:lang w:eastAsia="id-ID"/>
        </w:rPr>
        <w:tab/>
      </w:r>
      <w:r>
        <w:rPr>
          <w:rFonts w:eastAsia="Times New Roman"/>
          <w:b/>
          <w:sz w:val="24"/>
          <w:szCs w:val="24"/>
          <w:lang w:eastAsia="id-ID"/>
        </w:rPr>
        <w:tab/>
      </w:r>
      <w:r w:rsidRPr="00E24399">
        <w:rPr>
          <w:rFonts w:eastAsia="Times New Roman"/>
          <w:b/>
          <w:sz w:val="24"/>
          <w:szCs w:val="24"/>
          <w:lang w:eastAsia="id-ID"/>
        </w:rPr>
        <w:t xml:space="preserve">PROGRAM PENCEGAHAN,PENANGGULANGAN,PENYELAMATAN KEBAKARAN DAN PENYELAMATAN </w:t>
      </w:r>
      <w:r>
        <w:rPr>
          <w:rFonts w:eastAsia="Times New Roman"/>
          <w:b/>
          <w:sz w:val="24"/>
          <w:szCs w:val="24"/>
          <w:lang w:eastAsia="id-ID"/>
        </w:rPr>
        <w:t>N</w:t>
      </w:r>
      <w:r w:rsidRPr="00E24399">
        <w:rPr>
          <w:rFonts w:eastAsia="Times New Roman"/>
          <w:b/>
          <w:sz w:val="24"/>
          <w:szCs w:val="24"/>
          <w:lang w:eastAsia="id-ID"/>
        </w:rPr>
        <w:t xml:space="preserve">ON KEBAKRAN </w:t>
      </w:r>
      <w:r w:rsidRPr="00E24399">
        <w:rPr>
          <w:rFonts w:eastAsia="Times New Roman"/>
          <w:b/>
          <w:sz w:val="24"/>
          <w:szCs w:val="24"/>
          <w:lang w:val="id-ID" w:eastAsia="id-ID"/>
        </w:rPr>
        <w:t xml:space="preserve"> </w:t>
      </w:r>
    </w:p>
    <w:p w:rsidR="001A694F" w:rsidRPr="00910C04" w:rsidRDefault="001A694F" w:rsidP="001A694F">
      <w:pPr>
        <w:widowControl/>
        <w:numPr>
          <w:ilvl w:val="0"/>
          <w:numId w:val="35"/>
        </w:numPr>
        <w:tabs>
          <w:tab w:val="left" w:pos="1560"/>
        </w:tabs>
        <w:autoSpaceDE/>
        <w:autoSpaceDN/>
        <w:spacing w:line="336" w:lineRule="auto"/>
        <w:jc w:val="both"/>
        <w:rPr>
          <w:rFonts w:eastAsia="Times New Roman"/>
          <w:sz w:val="24"/>
          <w:szCs w:val="24"/>
          <w:lang w:val="id-ID" w:eastAsia="id-ID"/>
        </w:rPr>
      </w:pPr>
      <w:r w:rsidRPr="00F723FC">
        <w:rPr>
          <w:rFonts w:eastAsia="Times New Roman"/>
          <w:sz w:val="24"/>
          <w:szCs w:val="24"/>
          <w:lang w:val="id-ID" w:eastAsia="id-ID"/>
        </w:rPr>
        <w:t>pencegahan,pengendalan,pemadaman,penyelamatan,dan penanganan bahaya berbahaya dan beracun kebskaran dalam daerah kabupaten/kota</w:t>
      </w:r>
    </w:p>
    <w:p w:rsidR="001A694F" w:rsidRPr="00910C04" w:rsidRDefault="001A694F" w:rsidP="001A694F">
      <w:pPr>
        <w:widowControl/>
        <w:numPr>
          <w:ilvl w:val="0"/>
          <w:numId w:val="35"/>
        </w:numPr>
        <w:tabs>
          <w:tab w:val="left" w:pos="1560"/>
        </w:tabs>
        <w:autoSpaceDE/>
        <w:autoSpaceDN/>
        <w:spacing w:line="336" w:lineRule="auto"/>
        <w:jc w:val="both"/>
        <w:rPr>
          <w:rFonts w:eastAsia="Times New Roman"/>
          <w:sz w:val="24"/>
          <w:szCs w:val="24"/>
          <w:lang w:val="id-ID" w:eastAsia="id-ID"/>
        </w:rPr>
      </w:pPr>
      <w:r w:rsidRPr="00910C04">
        <w:rPr>
          <w:rFonts w:eastAsia="Times New Roman"/>
          <w:sz w:val="24"/>
          <w:szCs w:val="24"/>
          <w:lang w:val="id-ID" w:eastAsia="id-ID"/>
        </w:rPr>
        <w:t>inspeksi peralatan proteksi kebakaran</w:t>
      </w:r>
    </w:p>
    <w:p w:rsidR="001A694F" w:rsidRPr="002505B3" w:rsidRDefault="001A694F" w:rsidP="001A694F">
      <w:pPr>
        <w:widowControl/>
        <w:numPr>
          <w:ilvl w:val="0"/>
          <w:numId w:val="35"/>
        </w:numPr>
        <w:tabs>
          <w:tab w:val="left" w:pos="1560"/>
        </w:tabs>
        <w:autoSpaceDE/>
        <w:autoSpaceDN/>
        <w:spacing w:line="336" w:lineRule="auto"/>
        <w:jc w:val="both"/>
        <w:rPr>
          <w:rFonts w:eastAsia="Times New Roman"/>
          <w:sz w:val="24"/>
          <w:szCs w:val="24"/>
          <w:lang w:val="id-ID" w:eastAsia="id-ID"/>
        </w:rPr>
      </w:pPr>
      <w:r w:rsidRPr="00910C04">
        <w:rPr>
          <w:rFonts w:eastAsia="Times New Roman"/>
          <w:sz w:val="24"/>
          <w:szCs w:val="24"/>
          <w:lang w:val="id-ID" w:eastAsia="id-ID"/>
        </w:rPr>
        <w:t>pemberdayaan masyrakat dalam pencegahan kebakaran</w:t>
      </w:r>
    </w:p>
    <w:p w:rsidR="001A694F" w:rsidRPr="002505B3" w:rsidRDefault="001A694F" w:rsidP="001A694F">
      <w:pPr>
        <w:widowControl/>
        <w:tabs>
          <w:tab w:val="left" w:pos="1560"/>
        </w:tabs>
        <w:autoSpaceDE/>
        <w:autoSpaceDN/>
        <w:spacing w:line="336" w:lineRule="auto"/>
        <w:ind w:left="1069"/>
        <w:jc w:val="both"/>
        <w:rPr>
          <w:rFonts w:eastAsia="Times New Roman"/>
          <w:sz w:val="24"/>
          <w:szCs w:val="24"/>
          <w:lang w:val="id-ID" w:eastAsia="id-ID"/>
        </w:rPr>
      </w:pPr>
    </w:p>
    <w:p w:rsidR="001A694F" w:rsidRPr="002505B3" w:rsidRDefault="001A694F" w:rsidP="001A694F">
      <w:pPr>
        <w:spacing w:before="200" w:line="360" w:lineRule="auto"/>
        <w:jc w:val="both"/>
        <w:rPr>
          <w:sz w:val="24"/>
          <w:szCs w:val="24"/>
        </w:rPr>
      </w:pPr>
      <w:r w:rsidRPr="002505B3">
        <w:rPr>
          <w:sz w:val="24"/>
          <w:szCs w:val="24"/>
        </w:rPr>
        <w:t>PROGRAM PENUNJANG :</w:t>
      </w:r>
    </w:p>
    <w:p w:rsidR="001A694F" w:rsidRDefault="001A694F" w:rsidP="001A694F">
      <w:pPr>
        <w:spacing w:line="360" w:lineRule="auto"/>
        <w:rPr>
          <w:rFonts w:eastAsia="Times New Roman"/>
          <w:b/>
          <w:sz w:val="24"/>
          <w:szCs w:val="24"/>
          <w:lang w:eastAsia="id-ID"/>
        </w:rPr>
      </w:pPr>
      <w:r>
        <w:rPr>
          <w:rFonts w:eastAsia="Times New Roman"/>
          <w:b/>
          <w:sz w:val="24"/>
          <w:szCs w:val="24"/>
          <w:lang w:eastAsia="id-ID"/>
        </w:rPr>
        <w:t>I</w:t>
      </w:r>
      <w:r>
        <w:rPr>
          <w:rFonts w:eastAsia="Times New Roman"/>
          <w:b/>
          <w:sz w:val="24"/>
          <w:szCs w:val="24"/>
          <w:lang w:eastAsia="id-ID"/>
        </w:rPr>
        <w:tab/>
      </w:r>
      <w:r w:rsidRPr="00E24399">
        <w:rPr>
          <w:rFonts w:eastAsia="Times New Roman"/>
          <w:b/>
          <w:sz w:val="24"/>
          <w:szCs w:val="24"/>
          <w:lang w:val="id-ID" w:eastAsia="id-ID"/>
        </w:rPr>
        <w:t>PROGRAM PENUNJANG URUSAN PEMERINTAHAN DAERAH KABUPATEN/KOTA</w:t>
      </w:r>
    </w:p>
    <w:p w:rsidR="001A694F" w:rsidRDefault="001A694F" w:rsidP="001A694F">
      <w:pPr>
        <w:pStyle w:val="ListParagraph"/>
        <w:numPr>
          <w:ilvl w:val="3"/>
          <w:numId w:val="49"/>
        </w:numPr>
        <w:spacing w:line="360" w:lineRule="auto"/>
        <w:ind w:left="720"/>
        <w:rPr>
          <w:rFonts w:eastAsia="Times New Roman"/>
          <w:sz w:val="24"/>
          <w:szCs w:val="24"/>
          <w:lang w:eastAsia="id-ID"/>
        </w:rPr>
      </w:pPr>
      <w:r w:rsidRPr="00910C04">
        <w:rPr>
          <w:rFonts w:eastAsia="Times New Roman"/>
          <w:sz w:val="24"/>
          <w:szCs w:val="24"/>
          <w:lang w:eastAsia="id-ID"/>
        </w:rPr>
        <w:t>Administrasi Umum Perangkat Daerah</w:t>
      </w:r>
    </w:p>
    <w:p w:rsidR="001A694F" w:rsidRDefault="001A694F" w:rsidP="001A694F">
      <w:pPr>
        <w:pStyle w:val="ListParagraph"/>
        <w:numPr>
          <w:ilvl w:val="3"/>
          <w:numId w:val="49"/>
        </w:numPr>
        <w:spacing w:line="360" w:lineRule="auto"/>
        <w:ind w:left="720"/>
        <w:rPr>
          <w:rFonts w:eastAsia="Times New Roman"/>
          <w:sz w:val="24"/>
          <w:szCs w:val="24"/>
          <w:lang w:eastAsia="id-ID"/>
        </w:rPr>
      </w:pPr>
      <w:r w:rsidRPr="00910C04">
        <w:rPr>
          <w:rFonts w:eastAsia="Times New Roman"/>
          <w:sz w:val="24"/>
          <w:szCs w:val="24"/>
          <w:lang w:eastAsia="id-ID"/>
        </w:rPr>
        <w:t>Administrasi Barang Milik Daerah pada Perangkat Daerah</w:t>
      </w:r>
    </w:p>
    <w:p w:rsidR="001A694F" w:rsidRDefault="001A694F" w:rsidP="001A694F">
      <w:pPr>
        <w:pStyle w:val="ListParagraph"/>
        <w:numPr>
          <w:ilvl w:val="3"/>
          <w:numId w:val="49"/>
        </w:numPr>
        <w:spacing w:line="360" w:lineRule="auto"/>
        <w:ind w:left="720"/>
        <w:rPr>
          <w:rFonts w:eastAsia="Times New Roman"/>
          <w:sz w:val="24"/>
          <w:szCs w:val="24"/>
          <w:lang w:eastAsia="id-ID"/>
        </w:rPr>
      </w:pPr>
      <w:r w:rsidRPr="00910C04">
        <w:rPr>
          <w:rFonts w:eastAsia="Times New Roman"/>
          <w:sz w:val="24"/>
          <w:szCs w:val="24"/>
          <w:lang w:eastAsia="id-ID"/>
        </w:rPr>
        <w:t>Pengadaan Barang Milik Daerah Penunjang Urusan Pemerintah Daerah</w:t>
      </w:r>
    </w:p>
    <w:p w:rsidR="001A694F" w:rsidRDefault="001A694F" w:rsidP="001A694F">
      <w:pPr>
        <w:pStyle w:val="ListParagraph"/>
        <w:numPr>
          <w:ilvl w:val="3"/>
          <w:numId w:val="49"/>
        </w:numPr>
        <w:spacing w:line="360" w:lineRule="auto"/>
        <w:ind w:left="720"/>
        <w:rPr>
          <w:rFonts w:eastAsia="Times New Roman"/>
          <w:sz w:val="24"/>
          <w:szCs w:val="24"/>
          <w:lang w:eastAsia="id-ID"/>
        </w:rPr>
      </w:pPr>
      <w:r w:rsidRPr="00910C04">
        <w:rPr>
          <w:rFonts w:eastAsia="Times New Roman"/>
          <w:sz w:val="24"/>
          <w:szCs w:val="24"/>
          <w:lang w:eastAsia="id-ID"/>
        </w:rPr>
        <w:t>Pemeliharaan Barang Milik Daerah Penunjang Urusan Pemerintahan Daerah</w:t>
      </w:r>
    </w:p>
    <w:p w:rsidR="001A694F" w:rsidRDefault="001A694F" w:rsidP="001A694F">
      <w:pPr>
        <w:pStyle w:val="ListParagraph"/>
        <w:numPr>
          <w:ilvl w:val="3"/>
          <w:numId w:val="49"/>
        </w:numPr>
        <w:spacing w:line="360" w:lineRule="auto"/>
        <w:ind w:left="720"/>
        <w:rPr>
          <w:rFonts w:eastAsia="Times New Roman"/>
          <w:sz w:val="24"/>
          <w:szCs w:val="24"/>
          <w:lang w:eastAsia="id-ID"/>
        </w:rPr>
      </w:pPr>
      <w:r w:rsidRPr="00910C04">
        <w:rPr>
          <w:rFonts w:eastAsia="Times New Roman"/>
          <w:sz w:val="24"/>
          <w:szCs w:val="24"/>
          <w:lang w:eastAsia="id-ID"/>
        </w:rPr>
        <w:t>Administrasi Kepegawaian Perangkat Daerah</w:t>
      </w:r>
    </w:p>
    <w:p w:rsidR="001A694F" w:rsidRDefault="001A694F" w:rsidP="001A694F">
      <w:pPr>
        <w:pStyle w:val="ListParagraph"/>
        <w:numPr>
          <w:ilvl w:val="3"/>
          <w:numId w:val="49"/>
        </w:numPr>
        <w:spacing w:line="360" w:lineRule="auto"/>
        <w:ind w:left="720"/>
        <w:rPr>
          <w:rFonts w:eastAsia="Times New Roman"/>
          <w:sz w:val="24"/>
          <w:szCs w:val="24"/>
          <w:lang w:eastAsia="id-ID"/>
        </w:rPr>
      </w:pPr>
      <w:r w:rsidRPr="00910C04">
        <w:rPr>
          <w:rFonts w:eastAsia="Times New Roman"/>
          <w:sz w:val="24"/>
          <w:szCs w:val="24"/>
          <w:lang w:eastAsia="id-ID"/>
        </w:rPr>
        <w:t>Penyediaan Jasa Penunjang Urusan Pemerintahan Daerah</w:t>
      </w:r>
    </w:p>
    <w:p w:rsidR="001A694F" w:rsidRDefault="001A694F" w:rsidP="001A694F">
      <w:pPr>
        <w:pStyle w:val="ListParagraph"/>
        <w:numPr>
          <w:ilvl w:val="3"/>
          <w:numId w:val="49"/>
        </w:numPr>
        <w:spacing w:line="360" w:lineRule="auto"/>
        <w:ind w:left="720"/>
        <w:rPr>
          <w:rFonts w:eastAsia="Times New Roman"/>
          <w:sz w:val="24"/>
          <w:szCs w:val="24"/>
          <w:lang w:eastAsia="id-ID"/>
        </w:rPr>
      </w:pPr>
      <w:r w:rsidRPr="00910C04">
        <w:rPr>
          <w:rFonts w:eastAsia="Times New Roman"/>
          <w:sz w:val="24"/>
          <w:szCs w:val="24"/>
          <w:lang w:eastAsia="id-ID"/>
        </w:rPr>
        <w:t>Administrasi Keuangan Perangkat Daerah</w:t>
      </w:r>
    </w:p>
    <w:p w:rsidR="001A694F" w:rsidRDefault="001A694F" w:rsidP="001A694F">
      <w:pPr>
        <w:pStyle w:val="ListParagraph"/>
        <w:numPr>
          <w:ilvl w:val="3"/>
          <w:numId w:val="49"/>
        </w:numPr>
        <w:spacing w:line="360" w:lineRule="auto"/>
        <w:ind w:left="720"/>
        <w:rPr>
          <w:rFonts w:eastAsia="Times New Roman"/>
          <w:sz w:val="24"/>
          <w:szCs w:val="24"/>
          <w:lang w:eastAsia="id-ID"/>
        </w:rPr>
      </w:pPr>
      <w:r w:rsidRPr="00910C04">
        <w:rPr>
          <w:rFonts w:eastAsia="Times New Roman"/>
          <w:sz w:val="24"/>
          <w:szCs w:val="24"/>
          <w:lang w:eastAsia="id-ID"/>
        </w:rPr>
        <w:t>Perencanaan, Penganggaran, dan Evaluasi Kinerja Perangkat Daerah</w:t>
      </w:r>
    </w:p>
    <w:p w:rsidR="001A694F" w:rsidRDefault="001A694F" w:rsidP="001A694F">
      <w:pPr>
        <w:pStyle w:val="ListParagraph"/>
        <w:numPr>
          <w:ilvl w:val="3"/>
          <w:numId w:val="49"/>
        </w:numPr>
        <w:spacing w:line="360" w:lineRule="auto"/>
        <w:ind w:left="720"/>
        <w:rPr>
          <w:rFonts w:eastAsia="Times New Roman"/>
          <w:sz w:val="24"/>
          <w:szCs w:val="24"/>
          <w:lang w:eastAsia="id-ID"/>
        </w:rPr>
      </w:pPr>
      <w:r w:rsidRPr="00910C04">
        <w:rPr>
          <w:rFonts w:eastAsia="Times New Roman"/>
          <w:sz w:val="24"/>
          <w:szCs w:val="24"/>
          <w:lang w:eastAsia="id-ID"/>
        </w:rPr>
        <w:t xml:space="preserve">Pengelolaan keterbukaan informasi </w:t>
      </w:r>
      <w:r>
        <w:rPr>
          <w:rFonts w:eastAsia="Times New Roman"/>
          <w:sz w:val="24"/>
          <w:szCs w:val="24"/>
          <w:lang w:eastAsia="id-ID"/>
        </w:rPr>
        <w:t>public</w:t>
      </w:r>
    </w:p>
    <w:p w:rsidR="001A694F" w:rsidRPr="001A694F" w:rsidRDefault="001A694F" w:rsidP="001A694F">
      <w:pPr>
        <w:widowControl/>
        <w:tabs>
          <w:tab w:val="left" w:pos="1560"/>
        </w:tabs>
        <w:autoSpaceDE/>
        <w:autoSpaceDN/>
        <w:spacing w:line="336" w:lineRule="auto"/>
        <w:jc w:val="both"/>
        <w:rPr>
          <w:rFonts w:eastAsia="Times New Roman"/>
          <w:b/>
          <w:sz w:val="24"/>
          <w:szCs w:val="24"/>
          <w:lang w:val="id-ID" w:eastAsia="id-ID"/>
        </w:rPr>
      </w:pPr>
      <w:bookmarkStart w:id="2" w:name="_GoBack"/>
      <w:bookmarkEnd w:id="2"/>
    </w:p>
    <w:p w:rsidR="000E7972" w:rsidRPr="001F77CC" w:rsidRDefault="000E7972" w:rsidP="000E7972">
      <w:pPr>
        <w:widowControl/>
        <w:tabs>
          <w:tab w:val="left" w:pos="1560"/>
        </w:tabs>
        <w:autoSpaceDE/>
        <w:autoSpaceDN/>
        <w:spacing w:line="336" w:lineRule="auto"/>
        <w:ind w:left="1069"/>
        <w:jc w:val="both"/>
        <w:rPr>
          <w:rFonts w:eastAsia="Times New Roman"/>
          <w:sz w:val="24"/>
          <w:szCs w:val="24"/>
          <w:lang w:val="id-ID" w:eastAsia="id-ID"/>
        </w:rPr>
      </w:pPr>
    </w:p>
    <w:p w:rsidR="00426886" w:rsidRDefault="00426886" w:rsidP="00426886">
      <w:pPr>
        <w:widowControl/>
        <w:tabs>
          <w:tab w:val="left" w:pos="709"/>
          <w:tab w:val="left" w:pos="1560"/>
        </w:tabs>
        <w:autoSpaceDE/>
        <w:autoSpaceDN/>
        <w:spacing w:line="336" w:lineRule="auto"/>
        <w:jc w:val="both"/>
        <w:rPr>
          <w:sz w:val="24"/>
          <w:szCs w:val="24"/>
          <w:lang w:val="id-ID"/>
        </w:rPr>
      </w:pPr>
      <w:r w:rsidRPr="00C47E9B">
        <w:rPr>
          <w:sz w:val="24"/>
          <w:szCs w:val="24"/>
        </w:rPr>
        <w:tab/>
        <w:t xml:space="preserve">Jumlah program dan kegiatan untuk Rencana Kerja </w:t>
      </w:r>
      <w:r w:rsidR="00B703ED" w:rsidRPr="00C47E9B">
        <w:rPr>
          <w:sz w:val="24"/>
          <w:szCs w:val="24"/>
        </w:rPr>
        <w:t>Satpol PP</w:t>
      </w:r>
      <w:r w:rsidRPr="00C47E9B">
        <w:rPr>
          <w:sz w:val="24"/>
          <w:szCs w:val="24"/>
        </w:rPr>
        <w:t xml:space="preserve"> Kabupaten Rembang adalah </w:t>
      </w:r>
      <w:r w:rsidRPr="002B46CD">
        <w:rPr>
          <w:color w:val="FF0000"/>
          <w:sz w:val="24"/>
          <w:szCs w:val="24"/>
        </w:rPr>
        <w:t xml:space="preserve">sejumlah </w:t>
      </w:r>
      <w:r w:rsidR="001F77CC" w:rsidRPr="002B46CD">
        <w:rPr>
          <w:color w:val="FF0000"/>
          <w:sz w:val="24"/>
          <w:szCs w:val="24"/>
          <w:lang w:val="id-ID"/>
        </w:rPr>
        <w:t>5</w:t>
      </w:r>
      <w:r w:rsidRPr="002B46CD">
        <w:rPr>
          <w:color w:val="FF0000"/>
          <w:sz w:val="24"/>
          <w:szCs w:val="24"/>
        </w:rPr>
        <w:t xml:space="preserve"> program yang terdiri dari </w:t>
      </w:r>
      <w:r w:rsidR="001F77CC" w:rsidRPr="002B46CD">
        <w:rPr>
          <w:color w:val="FF0000"/>
          <w:sz w:val="24"/>
          <w:szCs w:val="24"/>
          <w:lang w:val="id-ID"/>
        </w:rPr>
        <w:t>11</w:t>
      </w:r>
      <w:r w:rsidRPr="002B46CD">
        <w:rPr>
          <w:color w:val="FF0000"/>
          <w:sz w:val="24"/>
          <w:szCs w:val="24"/>
        </w:rPr>
        <w:t xml:space="preserve"> kegiatan</w:t>
      </w:r>
      <w:r w:rsidRPr="00C47E9B">
        <w:rPr>
          <w:sz w:val="24"/>
          <w:szCs w:val="24"/>
        </w:rPr>
        <w:t>. Kebutuhan dana/pagu indikatif yang dirinci menurut sumber pendanaannya yaitu berasal dari Anggaran Pendapatan dan Belanja Daerah (APBD) Kabupa</w:t>
      </w:r>
      <w:r w:rsidR="004F51E6">
        <w:rPr>
          <w:sz w:val="24"/>
          <w:szCs w:val="24"/>
        </w:rPr>
        <w:t>ten Rembang Tahun Anggaran 202</w:t>
      </w:r>
      <w:r w:rsidR="002B46CD">
        <w:rPr>
          <w:sz w:val="24"/>
          <w:szCs w:val="24"/>
          <w:lang w:val="id-ID"/>
        </w:rPr>
        <w:t>1</w:t>
      </w:r>
      <w:r w:rsidR="004F51E6">
        <w:rPr>
          <w:sz w:val="24"/>
          <w:szCs w:val="24"/>
          <w:lang w:val="id-ID"/>
        </w:rPr>
        <w:t>.</w:t>
      </w:r>
    </w:p>
    <w:p w:rsidR="004F51E6" w:rsidRDefault="004F51E6" w:rsidP="00426886">
      <w:pPr>
        <w:widowControl/>
        <w:tabs>
          <w:tab w:val="left" w:pos="709"/>
          <w:tab w:val="left" w:pos="1560"/>
        </w:tabs>
        <w:autoSpaceDE/>
        <w:autoSpaceDN/>
        <w:spacing w:line="336" w:lineRule="auto"/>
        <w:jc w:val="both"/>
        <w:rPr>
          <w:rFonts w:eastAsia="Times New Roman"/>
          <w:sz w:val="24"/>
          <w:szCs w:val="24"/>
          <w:lang w:val="id-ID" w:eastAsia="id-ID"/>
        </w:rPr>
      </w:pPr>
    </w:p>
    <w:p w:rsidR="000E7972" w:rsidRPr="004F51E6" w:rsidRDefault="000E7972" w:rsidP="00426886">
      <w:pPr>
        <w:widowControl/>
        <w:tabs>
          <w:tab w:val="left" w:pos="709"/>
          <w:tab w:val="left" w:pos="1560"/>
        </w:tabs>
        <w:autoSpaceDE/>
        <w:autoSpaceDN/>
        <w:spacing w:line="336" w:lineRule="auto"/>
        <w:jc w:val="both"/>
        <w:rPr>
          <w:rFonts w:eastAsia="Times New Roman"/>
          <w:sz w:val="24"/>
          <w:szCs w:val="24"/>
          <w:lang w:val="id-ID" w:eastAsia="id-ID"/>
        </w:rPr>
        <w:sectPr w:rsidR="000E7972" w:rsidRPr="004F51E6" w:rsidSect="00CE4D90">
          <w:footerReference w:type="default" r:id="rId12"/>
          <w:pgSz w:w="12191" w:h="18711" w:code="10000"/>
          <w:pgMar w:top="1134" w:right="851" w:bottom="1134" w:left="1418" w:header="720" w:footer="720" w:gutter="0"/>
          <w:cols w:space="720"/>
          <w:docGrid w:linePitch="360"/>
        </w:sectPr>
      </w:pPr>
    </w:p>
    <w:p w:rsidR="00CE4D90" w:rsidRDefault="00AA49B3" w:rsidP="00CE4D90">
      <w:pPr>
        <w:pStyle w:val="BodyText"/>
        <w:spacing w:before="85"/>
        <w:jc w:val="center"/>
        <w:rPr>
          <w:b/>
          <w:lang w:val="id-ID"/>
        </w:rPr>
      </w:pPr>
      <w:r w:rsidRPr="004F51E6">
        <w:rPr>
          <w:b/>
        </w:rPr>
        <w:lastRenderedPageBreak/>
        <w:t>Tabel 4.1.</w:t>
      </w:r>
    </w:p>
    <w:p w:rsidR="002A1BF6" w:rsidRPr="004F51E6" w:rsidRDefault="00AA49B3" w:rsidP="00CE4D90">
      <w:pPr>
        <w:pStyle w:val="BodyText"/>
        <w:spacing w:before="85"/>
        <w:jc w:val="center"/>
        <w:rPr>
          <w:b/>
          <w:lang w:val="id-ID"/>
        </w:rPr>
      </w:pPr>
      <w:r w:rsidRPr="004F51E6">
        <w:rPr>
          <w:b/>
        </w:rPr>
        <w:t xml:space="preserve">Rencana Kerja dan Pendanaan </w:t>
      </w:r>
      <w:r w:rsidR="00B703ED" w:rsidRPr="004F51E6">
        <w:rPr>
          <w:b/>
        </w:rPr>
        <w:t>Satpol PP</w:t>
      </w:r>
      <w:r w:rsidRPr="004F51E6">
        <w:rPr>
          <w:b/>
        </w:rPr>
        <w:t xml:space="preserve"> Kabupaten Rembang Tahun Anggaran 20</w:t>
      </w:r>
      <w:r w:rsidR="00DD34A2" w:rsidRPr="004F51E6">
        <w:rPr>
          <w:b/>
        </w:rPr>
        <w:t>20</w:t>
      </w:r>
    </w:p>
    <w:p w:rsidR="004F51E6" w:rsidRPr="004F51E6" w:rsidRDefault="004F51E6">
      <w:pPr>
        <w:pStyle w:val="BodyText"/>
        <w:spacing w:before="85"/>
        <w:ind w:left="2665"/>
        <w:rPr>
          <w:b/>
          <w:color w:val="FF0000"/>
          <w:lang w:val="id-ID"/>
        </w:rPr>
      </w:pPr>
    </w:p>
    <w:tbl>
      <w:tblPr>
        <w:tblStyle w:val="TableGrid"/>
        <w:tblW w:w="16800" w:type="dxa"/>
        <w:tblLook w:val="04A0" w:firstRow="1" w:lastRow="0" w:firstColumn="1" w:lastColumn="0" w:noHBand="0" w:noVBand="1"/>
      </w:tblPr>
      <w:tblGrid>
        <w:gridCol w:w="1079"/>
        <w:gridCol w:w="2764"/>
        <w:gridCol w:w="2268"/>
        <w:gridCol w:w="1344"/>
        <w:gridCol w:w="1097"/>
        <w:gridCol w:w="1216"/>
        <w:gridCol w:w="821"/>
        <w:gridCol w:w="821"/>
        <w:gridCol w:w="1363"/>
        <w:gridCol w:w="905"/>
        <w:gridCol w:w="939"/>
        <w:gridCol w:w="1366"/>
        <w:gridCol w:w="817"/>
      </w:tblGrid>
      <w:tr w:rsidR="004F51E6" w:rsidRPr="004F51E6" w:rsidTr="00463BB6">
        <w:trPr>
          <w:trHeight w:val="255"/>
        </w:trPr>
        <w:tc>
          <w:tcPr>
            <w:tcW w:w="1079" w:type="dxa"/>
            <w:vMerge w:val="restart"/>
            <w:hideMark/>
          </w:tcPr>
          <w:p w:rsidR="004F51E6" w:rsidRPr="004F51E6" w:rsidRDefault="004F51E6" w:rsidP="004F51E6">
            <w:pPr>
              <w:widowControl/>
              <w:autoSpaceDE/>
              <w:autoSpaceDN/>
              <w:jc w:val="center"/>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KODE</w:t>
            </w:r>
          </w:p>
        </w:tc>
        <w:tc>
          <w:tcPr>
            <w:tcW w:w="2764" w:type="dxa"/>
            <w:vMerge w:val="restart"/>
            <w:hideMark/>
          </w:tcPr>
          <w:p w:rsidR="004F51E6" w:rsidRPr="004F51E6" w:rsidRDefault="004F51E6" w:rsidP="004F51E6">
            <w:pPr>
              <w:widowControl/>
              <w:autoSpaceDE/>
              <w:autoSpaceDN/>
              <w:jc w:val="center"/>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Urusan/Bidang Urusan Pemerintahan Daerah dan Program/Kegiatan</w:t>
            </w:r>
          </w:p>
        </w:tc>
        <w:tc>
          <w:tcPr>
            <w:tcW w:w="2268" w:type="dxa"/>
            <w:vMerge w:val="restart"/>
            <w:hideMark/>
          </w:tcPr>
          <w:p w:rsidR="004F51E6" w:rsidRPr="004F51E6" w:rsidRDefault="004F51E6" w:rsidP="004F51E6">
            <w:pPr>
              <w:widowControl/>
              <w:autoSpaceDE/>
              <w:autoSpaceDN/>
              <w:jc w:val="center"/>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Indikator Capaian Kinerja Program (outcome) / Kegiatan (output)</w:t>
            </w:r>
          </w:p>
        </w:tc>
        <w:tc>
          <w:tcPr>
            <w:tcW w:w="6662" w:type="dxa"/>
            <w:gridSpan w:val="6"/>
            <w:hideMark/>
          </w:tcPr>
          <w:p w:rsidR="004F51E6" w:rsidRPr="004F51E6" w:rsidRDefault="004F51E6" w:rsidP="004F51E6">
            <w:pPr>
              <w:widowControl/>
              <w:autoSpaceDE/>
              <w:autoSpaceDN/>
              <w:jc w:val="center"/>
              <w:rPr>
                <w:rFonts w:ascii="SansSerif" w:eastAsia="Times New Roman" w:hAnsi="SansSerif" w:cs="Arial"/>
                <w:b/>
                <w:bCs/>
                <w:color w:val="000000"/>
                <w:sz w:val="20"/>
                <w:szCs w:val="20"/>
                <w:lang w:val="id-ID" w:eastAsia="id-ID"/>
              </w:rPr>
            </w:pPr>
            <w:r w:rsidRPr="004F51E6">
              <w:rPr>
                <w:rFonts w:ascii="SansSerif" w:eastAsia="Times New Roman" w:hAnsi="SansSerif" w:cs="Arial"/>
                <w:b/>
                <w:bCs/>
                <w:color w:val="000000"/>
                <w:sz w:val="20"/>
                <w:szCs w:val="20"/>
                <w:lang w:val="id-ID" w:eastAsia="id-ID"/>
              </w:rPr>
              <w:t>Rencana Tahun 2020 (Tahun Rencana)</w:t>
            </w:r>
          </w:p>
        </w:tc>
        <w:tc>
          <w:tcPr>
            <w:tcW w:w="905" w:type="dxa"/>
            <w:vMerge w:val="restart"/>
            <w:hideMark/>
          </w:tcPr>
          <w:p w:rsidR="004F51E6" w:rsidRPr="004F51E6" w:rsidRDefault="004F51E6" w:rsidP="004F51E6">
            <w:pPr>
              <w:widowControl/>
              <w:autoSpaceDE/>
              <w:autoSpaceDN/>
              <w:jc w:val="center"/>
              <w:rPr>
                <w:rFonts w:ascii="SansSerif" w:eastAsia="Times New Roman" w:hAnsi="SansSerif" w:cs="Arial"/>
                <w:b/>
                <w:bCs/>
                <w:color w:val="000000"/>
                <w:sz w:val="20"/>
                <w:szCs w:val="20"/>
                <w:lang w:val="id-ID" w:eastAsia="id-ID"/>
              </w:rPr>
            </w:pPr>
            <w:r w:rsidRPr="004F51E6">
              <w:rPr>
                <w:rFonts w:ascii="SansSerif" w:eastAsia="Times New Roman" w:hAnsi="SansSerif" w:cs="Arial"/>
                <w:b/>
                <w:bCs/>
                <w:color w:val="000000"/>
                <w:sz w:val="20"/>
                <w:szCs w:val="20"/>
                <w:lang w:val="id-ID" w:eastAsia="id-ID"/>
              </w:rPr>
              <w:t>Catatan Penting</w:t>
            </w:r>
          </w:p>
        </w:tc>
        <w:tc>
          <w:tcPr>
            <w:tcW w:w="2305" w:type="dxa"/>
            <w:gridSpan w:val="2"/>
            <w:hideMark/>
          </w:tcPr>
          <w:p w:rsidR="004F51E6" w:rsidRPr="004F51E6" w:rsidRDefault="004F51E6" w:rsidP="004F51E6">
            <w:pPr>
              <w:widowControl/>
              <w:autoSpaceDE/>
              <w:autoSpaceDN/>
              <w:jc w:val="center"/>
              <w:rPr>
                <w:rFonts w:ascii="SansSerif" w:eastAsia="Times New Roman" w:hAnsi="SansSerif" w:cs="Arial"/>
                <w:b/>
                <w:bCs/>
                <w:color w:val="000000"/>
                <w:sz w:val="20"/>
                <w:szCs w:val="20"/>
                <w:lang w:val="id-ID" w:eastAsia="id-ID"/>
              </w:rPr>
            </w:pPr>
            <w:r w:rsidRPr="004F51E6">
              <w:rPr>
                <w:rFonts w:ascii="SansSerif" w:eastAsia="Times New Roman" w:hAnsi="SansSerif" w:cs="Arial"/>
                <w:b/>
                <w:bCs/>
                <w:color w:val="000000"/>
                <w:sz w:val="20"/>
                <w:szCs w:val="20"/>
                <w:lang w:val="id-ID" w:eastAsia="id-ID"/>
              </w:rPr>
              <w:t>Perkiraan Maju Rencana Tahun 2021</w:t>
            </w:r>
          </w:p>
        </w:tc>
        <w:tc>
          <w:tcPr>
            <w:tcW w:w="817" w:type="dxa"/>
            <w:vMerge w:val="restart"/>
            <w:hideMark/>
          </w:tcPr>
          <w:p w:rsidR="004F51E6" w:rsidRPr="004F51E6" w:rsidRDefault="004F51E6" w:rsidP="004F51E6">
            <w:pPr>
              <w:widowControl/>
              <w:autoSpaceDE/>
              <w:autoSpaceDN/>
              <w:jc w:val="center"/>
              <w:rPr>
                <w:rFonts w:ascii="SansSerif" w:eastAsia="Times New Roman" w:hAnsi="SansSerif" w:cs="Arial"/>
                <w:b/>
                <w:bCs/>
                <w:color w:val="000000"/>
                <w:sz w:val="20"/>
                <w:szCs w:val="20"/>
                <w:lang w:val="id-ID" w:eastAsia="id-ID"/>
              </w:rPr>
            </w:pPr>
            <w:r w:rsidRPr="004F51E6">
              <w:rPr>
                <w:rFonts w:ascii="SansSerif" w:eastAsia="Times New Roman" w:hAnsi="SansSerif" w:cs="Arial"/>
                <w:b/>
                <w:bCs/>
                <w:color w:val="000000"/>
                <w:sz w:val="20"/>
                <w:szCs w:val="20"/>
                <w:lang w:val="id-ID" w:eastAsia="id-ID"/>
              </w:rPr>
              <w:t>Asal Usulan</w:t>
            </w:r>
          </w:p>
        </w:tc>
      </w:tr>
      <w:tr w:rsidR="004F51E6" w:rsidRPr="004F51E6" w:rsidTr="00463BB6">
        <w:trPr>
          <w:trHeight w:val="765"/>
        </w:trPr>
        <w:tc>
          <w:tcPr>
            <w:tcW w:w="1079" w:type="dxa"/>
            <w:vMerge/>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p>
        </w:tc>
        <w:tc>
          <w:tcPr>
            <w:tcW w:w="2764" w:type="dxa"/>
            <w:vMerge/>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p>
        </w:tc>
        <w:tc>
          <w:tcPr>
            <w:tcW w:w="2268" w:type="dxa"/>
            <w:vMerge/>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p>
        </w:tc>
        <w:tc>
          <w:tcPr>
            <w:tcW w:w="1344" w:type="dxa"/>
            <w:hideMark/>
          </w:tcPr>
          <w:p w:rsidR="004F51E6" w:rsidRPr="004F51E6" w:rsidRDefault="004F51E6" w:rsidP="004F51E6">
            <w:pPr>
              <w:widowControl/>
              <w:autoSpaceDE/>
              <w:autoSpaceDN/>
              <w:jc w:val="center"/>
              <w:rPr>
                <w:rFonts w:ascii="SansSerif" w:eastAsia="Times New Roman" w:hAnsi="SansSerif" w:cs="Arial"/>
                <w:b/>
                <w:bCs/>
                <w:color w:val="000000"/>
                <w:sz w:val="20"/>
                <w:szCs w:val="20"/>
                <w:lang w:val="id-ID" w:eastAsia="id-ID"/>
              </w:rPr>
            </w:pPr>
            <w:r w:rsidRPr="004F51E6">
              <w:rPr>
                <w:rFonts w:ascii="SansSerif" w:eastAsia="Times New Roman" w:hAnsi="SansSerif" w:cs="Arial"/>
                <w:b/>
                <w:bCs/>
                <w:color w:val="000000"/>
                <w:sz w:val="20"/>
                <w:szCs w:val="20"/>
                <w:lang w:val="id-ID" w:eastAsia="id-ID"/>
              </w:rPr>
              <w:t>Lokasi</w:t>
            </w:r>
          </w:p>
        </w:tc>
        <w:tc>
          <w:tcPr>
            <w:tcW w:w="1097" w:type="dxa"/>
            <w:hideMark/>
          </w:tcPr>
          <w:p w:rsidR="004F51E6" w:rsidRPr="004F51E6" w:rsidRDefault="004F51E6" w:rsidP="004F51E6">
            <w:pPr>
              <w:widowControl/>
              <w:autoSpaceDE/>
              <w:autoSpaceDN/>
              <w:jc w:val="center"/>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xml:space="preserve">Target Capaian </w:t>
            </w:r>
          </w:p>
        </w:tc>
        <w:tc>
          <w:tcPr>
            <w:tcW w:w="1216" w:type="dxa"/>
            <w:hideMark/>
          </w:tcPr>
          <w:p w:rsidR="004F51E6" w:rsidRPr="004F51E6" w:rsidRDefault="004F51E6" w:rsidP="004F51E6">
            <w:pPr>
              <w:widowControl/>
              <w:autoSpaceDE/>
              <w:autoSpaceDN/>
              <w:jc w:val="center"/>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Pagu Indikatif APBD</w:t>
            </w:r>
          </w:p>
        </w:tc>
        <w:tc>
          <w:tcPr>
            <w:tcW w:w="821" w:type="dxa"/>
            <w:hideMark/>
          </w:tcPr>
          <w:p w:rsidR="004F51E6" w:rsidRPr="004F51E6" w:rsidRDefault="004F51E6" w:rsidP="004F51E6">
            <w:pPr>
              <w:widowControl/>
              <w:autoSpaceDE/>
              <w:autoSpaceDN/>
              <w:jc w:val="center"/>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Pagu Indikatif APBD Prov</w:t>
            </w:r>
          </w:p>
        </w:tc>
        <w:tc>
          <w:tcPr>
            <w:tcW w:w="821" w:type="dxa"/>
            <w:hideMark/>
          </w:tcPr>
          <w:p w:rsidR="004F51E6" w:rsidRPr="004F51E6" w:rsidRDefault="004F51E6" w:rsidP="004F51E6">
            <w:pPr>
              <w:widowControl/>
              <w:autoSpaceDE/>
              <w:autoSpaceDN/>
              <w:jc w:val="center"/>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Pagu Indikatif APBN</w:t>
            </w:r>
          </w:p>
        </w:tc>
        <w:tc>
          <w:tcPr>
            <w:tcW w:w="1363" w:type="dxa"/>
            <w:hideMark/>
          </w:tcPr>
          <w:p w:rsidR="004F51E6" w:rsidRPr="004F51E6" w:rsidRDefault="004F51E6" w:rsidP="004F51E6">
            <w:pPr>
              <w:widowControl/>
              <w:autoSpaceDE/>
              <w:autoSpaceDN/>
              <w:jc w:val="center"/>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Sumber Dana</w:t>
            </w:r>
          </w:p>
        </w:tc>
        <w:tc>
          <w:tcPr>
            <w:tcW w:w="905" w:type="dxa"/>
            <w:vMerge/>
            <w:hideMark/>
          </w:tcPr>
          <w:p w:rsidR="004F51E6" w:rsidRPr="004F51E6" w:rsidRDefault="004F51E6" w:rsidP="004F51E6">
            <w:pPr>
              <w:widowControl/>
              <w:autoSpaceDE/>
              <w:autoSpaceDN/>
              <w:rPr>
                <w:rFonts w:ascii="SansSerif" w:eastAsia="Times New Roman" w:hAnsi="SansSerif" w:cs="Arial"/>
                <w:b/>
                <w:bCs/>
                <w:color w:val="000000"/>
                <w:sz w:val="20"/>
                <w:szCs w:val="20"/>
                <w:lang w:val="id-ID" w:eastAsia="id-ID"/>
              </w:rPr>
            </w:pPr>
          </w:p>
        </w:tc>
        <w:tc>
          <w:tcPr>
            <w:tcW w:w="939" w:type="dxa"/>
            <w:hideMark/>
          </w:tcPr>
          <w:p w:rsidR="004F51E6" w:rsidRPr="004F51E6" w:rsidRDefault="004F51E6" w:rsidP="004F51E6">
            <w:pPr>
              <w:widowControl/>
              <w:autoSpaceDE/>
              <w:autoSpaceDN/>
              <w:jc w:val="center"/>
              <w:rPr>
                <w:rFonts w:ascii="SansSerif" w:eastAsia="Times New Roman" w:hAnsi="SansSerif" w:cs="Arial"/>
                <w:b/>
                <w:bCs/>
                <w:color w:val="000000"/>
                <w:sz w:val="20"/>
                <w:szCs w:val="20"/>
                <w:lang w:val="id-ID" w:eastAsia="id-ID"/>
              </w:rPr>
            </w:pPr>
            <w:r w:rsidRPr="004F51E6">
              <w:rPr>
                <w:rFonts w:ascii="SansSerif" w:eastAsia="Times New Roman" w:hAnsi="SansSerif" w:cs="Arial"/>
                <w:b/>
                <w:bCs/>
                <w:color w:val="000000"/>
                <w:sz w:val="20"/>
                <w:szCs w:val="20"/>
                <w:lang w:val="id-ID" w:eastAsia="id-ID"/>
              </w:rPr>
              <w:t xml:space="preserve">Target Capaian </w:t>
            </w:r>
          </w:p>
        </w:tc>
        <w:tc>
          <w:tcPr>
            <w:tcW w:w="1366" w:type="dxa"/>
            <w:hideMark/>
          </w:tcPr>
          <w:p w:rsidR="004F51E6" w:rsidRPr="004F51E6" w:rsidRDefault="004F51E6" w:rsidP="004F51E6">
            <w:pPr>
              <w:widowControl/>
              <w:autoSpaceDE/>
              <w:autoSpaceDN/>
              <w:jc w:val="center"/>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Kebutuhan Dana / Pagu Indikatif</w:t>
            </w:r>
          </w:p>
        </w:tc>
        <w:tc>
          <w:tcPr>
            <w:tcW w:w="817" w:type="dxa"/>
            <w:vMerge/>
            <w:hideMark/>
          </w:tcPr>
          <w:p w:rsidR="004F51E6" w:rsidRPr="004F51E6" w:rsidRDefault="004F51E6" w:rsidP="004F51E6">
            <w:pPr>
              <w:widowControl/>
              <w:autoSpaceDE/>
              <w:autoSpaceDN/>
              <w:rPr>
                <w:rFonts w:ascii="SansSerif" w:eastAsia="Times New Roman" w:hAnsi="SansSerif" w:cs="Arial"/>
                <w:b/>
                <w:bCs/>
                <w:color w:val="000000"/>
                <w:sz w:val="20"/>
                <w:szCs w:val="20"/>
                <w:lang w:val="id-ID" w:eastAsia="id-ID"/>
              </w:rPr>
            </w:pPr>
          </w:p>
        </w:tc>
      </w:tr>
      <w:tr w:rsidR="00463BB6" w:rsidRPr="004F51E6" w:rsidTr="00463BB6">
        <w:trPr>
          <w:trHeight w:val="279"/>
        </w:trPr>
        <w:tc>
          <w:tcPr>
            <w:tcW w:w="1079" w:type="dxa"/>
          </w:tcPr>
          <w:p w:rsidR="00463BB6" w:rsidRPr="004F51E6" w:rsidRDefault="00463BB6" w:rsidP="00463BB6">
            <w:pPr>
              <w:widowControl/>
              <w:autoSpaceDE/>
              <w:autoSpaceDN/>
              <w:jc w:val="center"/>
              <w:rPr>
                <w:rFonts w:ascii="SansSerif" w:eastAsia="Times New Roman" w:hAnsi="SansSerif" w:cs="Arial"/>
                <w:b/>
                <w:bCs/>
                <w:color w:val="000000"/>
                <w:sz w:val="16"/>
                <w:szCs w:val="16"/>
                <w:lang w:val="id-ID" w:eastAsia="id-ID"/>
              </w:rPr>
            </w:pPr>
            <w:r>
              <w:rPr>
                <w:rFonts w:ascii="SansSerif" w:eastAsia="Times New Roman" w:hAnsi="SansSerif" w:cs="Arial"/>
                <w:b/>
                <w:bCs/>
                <w:color w:val="000000"/>
                <w:sz w:val="16"/>
                <w:szCs w:val="16"/>
                <w:lang w:val="id-ID" w:eastAsia="id-ID"/>
              </w:rPr>
              <w:t>1</w:t>
            </w:r>
          </w:p>
        </w:tc>
        <w:tc>
          <w:tcPr>
            <w:tcW w:w="2764" w:type="dxa"/>
          </w:tcPr>
          <w:p w:rsidR="00463BB6" w:rsidRPr="004F51E6" w:rsidRDefault="00463BB6" w:rsidP="00463BB6">
            <w:pPr>
              <w:widowControl/>
              <w:autoSpaceDE/>
              <w:autoSpaceDN/>
              <w:jc w:val="center"/>
              <w:rPr>
                <w:rFonts w:ascii="SansSerif" w:eastAsia="Times New Roman" w:hAnsi="SansSerif" w:cs="Arial"/>
                <w:b/>
                <w:bCs/>
                <w:color w:val="000000"/>
                <w:sz w:val="16"/>
                <w:szCs w:val="16"/>
                <w:lang w:val="id-ID" w:eastAsia="id-ID"/>
              </w:rPr>
            </w:pPr>
            <w:r>
              <w:rPr>
                <w:rFonts w:ascii="SansSerif" w:eastAsia="Times New Roman" w:hAnsi="SansSerif" w:cs="Arial"/>
                <w:b/>
                <w:bCs/>
                <w:color w:val="000000"/>
                <w:sz w:val="16"/>
                <w:szCs w:val="16"/>
                <w:lang w:val="id-ID" w:eastAsia="id-ID"/>
              </w:rPr>
              <w:t>2</w:t>
            </w:r>
          </w:p>
        </w:tc>
        <w:tc>
          <w:tcPr>
            <w:tcW w:w="2268" w:type="dxa"/>
          </w:tcPr>
          <w:p w:rsidR="00463BB6" w:rsidRPr="004F51E6" w:rsidRDefault="00463BB6" w:rsidP="00463BB6">
            <w:pPr>
              <w:widowControl/>
              <w:autoSpaceDE/>
              <w:autoSpaceDN/>
              <w:jc w:val="center"/>
              <w:rPr>
                <w:rFonts w:ascii="SansSerif" w:eastAsia="Times New Roman" w:hAnsi="SansSerif" w:cs="Arial"/>
                <w:b/>
                <w:bCs/>
                <w:color w:val="000000"/>
                <w:sz w:val="16"/>
                <w:szCs w:val="16"/>
                <w:lang w:val="id-ID" w:eastAsia="id-ID"/>
              </w:rPr>
            </w:pPr>
            <w:r>
              <w:rPr>
                <w:rFonts w:ascii="SansSerif" w:eastAsia="Times New Roman" w:hAnsi="SansSerif" w:cs="Arial"/>
                <w:b/>
                <w:bCs/>
                <w:color w:val="000000"/>
                <w:sz w:val="16"/>
                <w:szCs w:val="16"/>
                <w:lang w:val="id-ID" w:eastAsia="id-ID"/>
              </w:rPr>
              <w:t>3</w:t>
            </w:r>
          </w:p>
        </w:tc>
        <w:tc>
          <w:tcPr>
            <w:tcW w:w="1344" w:type="dxa"/>
          </w:tcPr>
          <w:p w:rsidR="00463BB6" w:rsidRPr="004F51E6" w:rsidRDefault="00463BB6" w:rsidP="00463BB6">
            <w:pPr>
              <w:widowControl/>
              <w:autoSpaceDE/>
              <w:autoSpaceDN/>
              <w:jc w:val="center"/>
              <w:rPr>
                <w:rFonts w:ascii="SansSerif" w:eastAsia="Times New Roman" w:hAnsi="SansSerif" w:cs="Arial"/>
                <w:b/>
                <w:bCs/>
                <w:color w:val="000000"/>
                <w:sz w:val="20"/>
                <w:szCs w:val="20"/>
                <w:lang w:val="id-ID" w:eastAsia="id-ID"/>
              </w:rPr>
            </w:pPr>
            <w:r>
              <w:rPr>
                <w:rFonts w:ascii="SansSerif" w:eastAsia="Times New Roman" w:hAnsi="SansSerif" w:cs="Arial"/>
                <w:b/>
                <w:bCs/>
                <w:color w:val="000000"/>
                <w:sz w:val="20"/>
                <w:szCs w:val="20"/>
                <w:lang w:val="id-ID" w:eastAsia="id-ID"/>
              </w:rPr>
              <w:t>4</w:t>
            </w:r>
          </w:p>
        </w:tc>
        <w:tc>
          <w:tcPr>
            <w:tcW w:w="1097" w:type="dxa"/>
          </w:tcPr>
          <w:p w:rsidR="00463BB6" w:rsidRPr="004F51E6" w:rsidRDefault="00463BB6" w:rsidP="00463BB6">
            <w:pPr>
              <w:widowControl/>
              <w:autoSpaceDE/>
              <w:autoSpaceDN/>
              <w:jc w:val="center"/>
              <w:rPr>
                <w:rFonts w:ascii="SansSerif" w:eastAsia="Times New Roman" w:hAnsi="SansSerif" w:cs="Arial"/>
                <w:b/>
                <w:bCs/>
                <w:color w:val="000000"/>
                <w:sz w:val="16"/>
                <w:szCs w:val="16"/>
                <w:lang w:val="id-ID" w:eastAsia="id-ID"/>
              </w:rPr>
            </w:pPr>
            <w:r>
              <w:rPr>
                <w:rFonts w:ascii="SansSerif" w:eastAsia="Times New Roman" w:hAnsi="SansSerif" w:cs="Arial"/>
                <w:b/>
                <w:bCs/>
                <w:color w:val="000000"/>
                <w:sz w:val="16"/>
                <w:szCs w:val="16"/>
                <w:lang w:val="id-ID" w:eastAsia="id-ID"/>
              </w:rPr>
              <w:t>5</w:t>
            </w:r>
          </w:p>
        </w:tc>
        <w:tc>
          <w:tcPr>
            <w:tcW w:w="1216" w:type="dxa"/>
          </w:tcPr>
          <w:p w:rsidR="00463BB6" w:rsidRPr="004F51E6" w:rsidRDefault="00463BB6" w:rsidP="00463BB6">
            <w:pPr>
              <w:widowControl/>
              <w:autoSpaceDE/>
              <w:autoSpaceDN/>
              <w:jc w:val="center"/>
              <w:rPr>
                <w:rFonts w:ascii="SansSerif" w:eastAsia="Times New Roman" w:hAnsi="SansSerif" w:cs="Arial"/>
                <w:b/>
                <w:bCs/>
                <w:color w:val="000000"/>
                <w:sz w:val="16"/>
                <w:szCs w:val="16"/>
                <w:lang w:val="id-ID" w:eastAsia="id-ID"/>
              </w:rPr>
            </w:pPr>
            <w:r>
              <w:rPr>
                <w:rFonts w:ascii="SansSerif" w:eastAsia="Times New Roman" w:hAnsi="SansSerif" w:cs="Arial"/>
                <w:b/>
                <w:bCs/>
                <w:color w:val="000000"/>
                <w:sz w:val="16"/>
                <w:szCs w:val="16"/>
                <w:lang w:val="id-ID" w:eastAsia="id-ID"/>
              </w:rPr>
              <w:t>6</w:t>
            </w:r>
          </w:p>
        </w:tc>
        <w:tc>
          <w:tcPr>
            <w:tcW w:w="821" w:type="dxa"/>
          </w:tcPr>
          <w:p w:rsidR="00463BB6" w:rsidRPr="004F51E6" w:rsidRDefault="00463BB6" w:rsidP="00463BB6">
            <w:pPr>
              <w:widowControl/>
              <w:autoSpaceDE/>
              <w:autoSpaceDN/>
              <w:jc w:val="center"/>
              <w:rPr>
                <w:rFonts w:ascii="SansSerif" w:eastAsia="Times New Roman" w:hAnsi="SansSerif" w:cs="Arial"/>
                <w:b/>
                <w:bCs/>
                <w:color w:val="000000"/>
                <w:sz w:val="16"/>
                <w:szCs w:val="16"/>
                <w:lang w:val="id-ID" w:eastAsia="id-ID"/>
              </w:rPr>
            </w:pPr>
            <w:r>
              <w:rPr>
                <w:rFonts w:ascii="SansSerif" w:eastAsia="Times New Roman" w:hAnsi="SansSerif" w:cs="Arial"/>
                <w:b/>
                <w:bCs/>
                <w:color w:val="000000"/>
                <w:sz w:val="16"/>
                <w:szCs w:val="16"/>
                <w:lang w:val="id-ID" w:eastAsia="id-ID"/>
              </w:rPr>
              <w:t>7</w:t>
            </w:r>
          </w:p>
        </w:tc>
        <w:tc>
          <w:tcPr>
            <w:tcW w:w="821" w:type="dxa"/>
          </w:tcPr>
          <w:p w:rsidR="00463BB6" w:rsidRPr="004F51E6" w:rsidRDefault="00463BB6" w:rsidP="00463BB6">
            <w:pPr>
              <w:widowControl/>
              <w:autoSpaceDE/>
              <w:autoSpaceDN/>
              <w:jc w:val="center"/>
              <w:rPr>
                <w:rFonts w:ascii="SansSerif" w:eastAsia="Times New Roman" w:hAnsi="SansSerif" w:cs="Arial"/>
                <w:b/>
                <w:bCs/>
                <w:color w:val="000000"/>
                <w:sz w:val="16"/>
                <w:szCs w:val="16"/>
                <w:lang w:val="id-ID" w:eastAsia="id-ID"/>
              </w:rPr>
            </w:pPr>
            <w:r>
              <w:rPr>
                <w:rFonts w:ascii="SansSerif" w:eastAsia="Times New Roman" w:hAnsi="SansSerif" w:cs="Arial"/>
                <w:b/>
                <w:bCs/>
                <w:color w:val="000000"/>
                <w:sz w:val="16"/>
                <w:szCs w:val="16"/>
                <w:lang w:val="id-ID" w:eastAsia="id-ID"/>
              </w:rPr>
              <w:t>8</w:t>
            </w:r>
          </w:p>
        </w:tc>
        <w:tc>
          <w:tcPr>
            <w:tcW w:w="1363" w:type="dxa"/>
          </w:tcPr>
          <w:p w:rsidR="00463BB6" w:rsidRPr="004F51E6" w:rsidRDefault="00463BB6" w:rsidP="00463BB6">
            <w:pPr>
              <w:widowControl/>
              <w:autoSpaceDE/>
              <w:autoSpaceDN/>
              <w:jc w:val="center"/>
              <w:rPr>
                <w:rFonts w:ascii="SansSerif" w:eastAsia="Times New Roman" w:hAnsi="SansSerif" w:cs="Arial"/>
                <w:b/>
                <w:bCs/>
                <w:color w:val="000000"/>
                <w:sz w:val="16"/>
                <w:szCs w:val="16"/>
                <w:lang w:val="id-ID" w:eastAsia="id-ID"/>
              </w:rPr>
            </w:pPr>
            <w:r>
              <w:rPr>
                <w:rFonts w:ascii="SansSerif" w:eastAsia="Times New Roman" w:hAnsi="SansSerif" w:cs="Arial"/>
                <w:b/>
                <w:bCs/>
                <w:color w:val="000000"/>
                <w:sz w:val="16"/>
                <w:szCs w:val="16"/>
                <w:lang w:val="id-ID" w:eastAsia="id-ID"/>
              </w:rPr>
              <w:t>9</w:t>
            </w:r>
          </w:p>
        </w:tc>
        <w:tc>
          <w:tcPr>
            <w:tcW w:w="905" w:type="dxa"/>
          </w:tcPr>
          <w:p w:rsidR="00463BB6" w:rsidRPr="004F51E6" w:rsidRDefault="00463BB6" w:rsidP="00463BB6">
            <w:pPr>
              <w:widowControl/>
              <w:autoSpaceDE/>
              <w:autoSpaceDN/>
              <w:jc w:val="center"/>
              <w:rPr>
                <w:rFonts w:ascii="SansSerif" w:eastAsia="Times New Roman" w:hAnsi="SansSerif" w:cs="Arial"/>
                <w:b/>
                <w:bCs/>
                <w:color w:val="000000"/>
                <w:sz w:val="20"/>
                <w:szCs w:val="20"/>
                <w:lang w:val="id-ID" w:eastAsia="id-ID"/>
              </w:rPr>
            </w:pPr>
            <w:r>
              <w:rPr>
                <w:rFonts w:ascii="SansSerif" w:eastAsia="Times New Roman" w:hAnsi="SansSerif" w:cs="Arial"/>
                <w:b/>
                <w:bCs/>
                <w:color w:val="000000"/>
                <w:sz w:val="20"/>
                <w:szCs w:val="20"/>
                <w:lang w:val="id-ID" w:eastAsia="id-ID"/>
              </w:rPr>
              <w:t>10</w:t>
            </w:r>
          </w:p>
        </w:tc>
        <w:tc>
          <w:tcPr>
            <w:tcW w:w="939" w:type="dxa"/>
          </w:tcPr>
          <w:p w:rsidR="00463BB6" w:rsidRPr="004F51E6" w:rsidRDefault="00463BB6" w:rsidP="00463BB6">
            <w:pPr>
              <w:widowControl/>
              <w:autoSpaceDE/>
              <w:autoSpaceDN/>
              <w:jc w:val="center"/>
              <w:rPr>
                <w:rFonts w:ascii="SansSerif" w:eastAsia="Times New Roman" w:hAnsi="SansSerif" w:cs="Arial"/>
                <w:b/>
                <w:bCs/>
                <w:color w:val="000000"/>
                <w:sz w:val="20"/>
                <w:szCs w:val="20"/>
                <w:lang w:val="id-ID" w:eastAsia="id-ID"/>
              </w:rPr>
            </w:pPr>
            <w:r>
              <w:rPr>
                <w:rFonts w:ascii="SansSerif" w:eastAsia="Times New Roman" w:hAnsi="SansSerif" w:cs="Arial"/>
                <w:b/>
                <w:bCs/>
                <w:color w:val="000000"/>
                <w:sz w:val="20"/>
                <w:szCs w:val="20"/>
                <w:lang w:val="id-ID" w:eastAsia="id-ID"/>
              </w:rPr>
              <w:t>11</w:t>
            </w:r>
          </w:p>
        </w:tc>
        <w:tc>
          <w:tcPr>
            <w:tcW w:w="1366" w:type="dxa"/>
          </w:tcPr>
          <w:p w:rsidR="00463BB6" w:rsidRPr="004F51E6" w:rsidRDefault="00463BB6" w:rsidP="00463BB6">
            <w:pPr>
              <w:widowControl/>
              <w:autoSpaceDE/>
              <w:autoSpaceDN/>
              <w:jc w:val="center"/>
              <w:rPr>
                <w:rFonts w:ascii="SansSerif" w:eastAsia="Times New Roman" w:hAnsi="SansSerif" w:cs="Arial"/>
                <w:b/>
                <w:bCs/>
                <w:color w:val="000000"/>
                <w:sz w:val="16"/>
                <w:szCs w:val="16"/>
                <w:lang w:val="id-ID" w:eastAsia="id-ID"/>
              </w:rPr>
            </w:pPr>
            <w:r>
              <w:rPr>
                <w:rFonts w:ascii="SansSerif" w:eastAsia="Times New Roman" w:hAnsi="SansSerif" w:cs="Arial"/>
                <w:b/>
                <w:bCs/>
                <w:color w:val="000000"/>
                <w:sz w:val="16"/>
                <w:szCs w:val="16"/>
                <w:lang w:val="id-ID" w:eastAsia="id-ID"/>
              </w:rPr>
              <w:t>12</w:t>
            </w:r>
          </w:p>
        </w:tc>
        <w:tc>
          <w:tcPr>
            <w:tcW w:w="817" w:type="dxa"/>
          </w:tcPr>
          <w:p w:rsidR="00463BB6" w:rsidRPr="004F51E6" w:rsidRDefault="00463BB6" w:rsidP="00463BB6">
            <w:pPr>
              <w:widowControl/>
              <w:autoSpaceDE/>
              <w:autoSpaceDN/>
              <w:jc w:val="center"/>
              <w:rPr>
                <w:rFonts w:ascii="SansSerif" w:eastAsia="Times New Roman" w:hAnsi="SansSerif" w:cs="Arial"/>
                <w:b/>
                <w:bCs/>
                <w:color w:val="000000"/>
                <w:sz w:val="20"/>
                <w:szCs w:val="20"/>
                <w:lang w:val="id-ID" w:eastAsia="id-ID"/>
              </w:rPr>
            </w:pPr>
            <w:r>
              <w:rPr>
                <w:rFonts w:ascii="SansSerif" w:eastAsia="Times New Roman" w:hAnsi="SansSerif" w:cs="Arial"/>
                <w:b/>
                <w:bCs/>
                <w:color w:val="000000"/>
                <w:sz w:val="20"/>
                <w:szCs w:val="20"/>
                <w:lang w:val="id-ID" w:eastAsia="id-ID"/>
              </w:rPr>
              <w:t>13</w:t>
            </w:r>
          </w:p>
        </w:tc>
      </w:tr>
      <w:tr w:rsidR="004F51E6" w:rsidRPr="004F51E6" w:rsidTr="00463BB6">
        <w:trPr>
          <w:trHeight w:val="510"/>
        </w:trPr>
        <w:tc>
          <w:tcPr>
            <w:tcW w:w="1079" w:type="dxa"/>
            <w:noWrap/>
            <w:hideMark/>
          </w:tcPr>
          <w:p w:rsidR="004F51E6" w:rsidRPr="004F51E6" w:rsidRDefault="004F51E6" w:rsidP="004F51E6">
            <w:pPr>
              <w:widowControl/>
              <w:autoSpaceDE/>
              <w:autoSpaceDN/>
              <w:jc w:val="both"/>
              <w:rPr>
                <w:rFonts w:ascii="SansSerif" w:eastAsia="Times New Roman" w:hAnsi="SansSerif" w:cs="Arial"/>
                <w:b/>
                <w:bCs/>
                <w:color w:val="000000"/>
                <w:sz w:val="20"/>
                <w:szCs w:val="20"/>
                <w:lang w:val="id-ID" w:eastAsia="id-ID"/>
              </w:rPr>
            </w:pPr>
            <w:r w:rsidRPr="004F51E6">
              <w:rPr>
                <w:rFonts w:ascii="SansSerif" w:eastAsia="Times New Roman" w:hAnsi="SansSerif" w:cs="Arial"/>
                <w:b/>
                <w:bCs/>
                <w:color w:val="000000"/>
                <w:sz w:val="20"/>
                <w:szCs w:val="20"/>
                <w:lang w:val="id-ID" w:eastAsia="id-ID"/>
              </w:rPr>
              <w:t>1.5.1</w:t>
            </w:r>
          </w:p>
        </w:tc>
        <w:tc>
          <w:tcPr>
            <w:tcW w:w="2764" w:type="dxa"/>
            <w:noWrap/>
            <w:hideMark/>
          </w:tcPr>
          <w:p w:rsidR="004F51E6" w:rsidRPr="004F51E6" w:rsidRDefault="004F51E6" w:rsidP="004F51E6">
            <w:pPr>
              <w:widowControl/>
              <w:autoSpaceDE/>
              <w:autoSpaceDN/>
              <w:rPr>
                <w:rFonts w:ascii="SansSerif" w:eastAsia="Times New Roman" w:hAnsi="SansSerif" w:cs="Arial"/>
                <w:b/>
                <w:bCs/>
                <w:color w:val="000000"/>
                <w:sz w:val="20"/>
                <w:szCs w:val="20"/>
                <w:lang w:val="id-ID" w:eastAsia="id-ID"/>
              </w:rPr>
            </w:pPr>
            <w:r w:rsidRPr="004F51E6">
              <w:rPr>
                <w:rFonts w:ascii="SansSerif" w:eastAsia="Times New Roman" w:hAnsi="SansSerif" w:cs="Arial"/>
                <w:b/>
                <w:bCs/>
                <w:color w:val="000000"/>
                <w:sz w:val="20"/>
                <w:szCs w:val="20"/>
                <w:lang w:val="id-ID" w:eastAsia="id-ID"/>
              </w:rPr>
              <w:t>SATUAN POLISI PAMONG PRAJA</w:t>
            </w:r>
          </w:p>
        </w:tc>
        <w:tc>
          <w:tcPr>
            <w:tcW w:w="2268" w:type="dxa"/>
            <w:noWrap/>
            <w:hideMark/>
          </w:tcPr>
          <w:p w:rsidR="004F51E6" w:rsidRPr="004F51E6" w:rsidRDefault="004F51E6" w:rsidP="004F51E6">
            <w:pPr>
              <w:widowControl/>
              <w:autoSpaceDE/>
              <w:autoSpaceDN/>
              <w:rPr>
                <w:rFonts w:ascii="SansSerif" w:eastAsia="Times New Roman" w:hAnsi="SansSerif" w:cs="Arial"/>
                <w:b/>
                <w:bCs/>
                <w:color w:val="000000"/>
                <w:sz w:val="20"/>
                <w:szCs w:val="20"/>
                <w:lang w:val="id-ID" w:eastAsia="id-ID"/>
              </w:rPr>
            </w:pPr>
            <w:r w:rsidRPr="004F51E6">
              <w:rPr>
                <w:rFonts w:ascii="SansSerif" w:eastAsia="Times New Roman" w:hAnsi="SansSerif" w:cs="Arial"/>
                <w:b/>
                <w:bCs/>
                <w:color w:val="000000"/>
                <w:sz w:val="20"/>
                <w:szCs w:val="20"/>
                <w:lang w:val="id-ID" w:eastAsia="id-ID"/>
              </w:rPr>
              <w:t> </w:t>
            </w:r>
          </w:p>
        </w:tc>
        <w:tc>
          <w:tcPr>
            <w:tcW w:w="1344" w:type="dxa"/>
            <w:noWrap/>
            <w:hideMark/>
          </w:tcPr>
          <w:p w:rsidR="004F51E6" w:rsidRPr="004F51E6" w:rsidRDefault="004F51E6" w:rsidP="004F51E6">
            <w:pPr>
              <w:widowControl/>
              <w:autoSpaceDE/>
              <w:autoSpaceDN/>
              <w:rPr>
                <w:rFonts w:ascii="SansSerif" w:eastAsia="Times New Roman" w:hAnsi="SansSerif" w:cs="Arial"/>
                <w:b/>
                <w:bCs/>
                <w:color w:val="000000"/>
                <w:sz w:val="20"/>
                <w:szCs w:val="20"/>
                <w:lang w:val="id-ID" w:eastAsia="id-ID"/>
              </w:rPr>
            </w:pPr>
            <w:r w:rsidRPr="004F51E6">
              <w:rPr>
                <w:rFonts w:ascii="SansSerif" w:eastAsia="Times New Roman" w:hAnsi="SansSerif" w:cs="Arial"/>
                <w:b/>
                <w:bCs/>
                <w:color w:val="000000"/>
                <w:sz w:val="20"/>
                <w:szCs w:val="20"/>
                <w:lang w:val="id-ID" w:eastAsia="id-ID"/>
              </w:rPr>
              <w:t> </w:t>
            </w:r>
          </w:p>
        </w:tc>
        <w:tc>
          <w:tcPr>
            <w:tcW w:w="1097" w:type="dxa"/>
            <w:noWrap/>
            <w:hideMark/>
          </w:tcPr>
          <w:p w:rsidR="004F51E6" w:rsidRPr="004F51E6" w:rsidRDefault="004F51E6" w:rsidP="004F51E6">
            <w:pPr>
              <w:widowControl/>
              <w:autoSpaceDE/>
              <w:autoSpaceDN/>
              <w:jc w:val="right"/>
              <w:rPr>
                <w:rFonts w:ascii="SansSerif" w:eastAsia="Times New Roman" w:hAnsi="SansSerif" w:cs="Arial"/>
                <w:b/>
                <w:bCs/>
                <w:color w:val="000000"/>
                <w:sz w:val="20"/>
                <w:szCs w:val="20"/>
                <w:lang w:val="id-ID" w:eastAsia="id-ID"/>
              </w:rPr>
            </w:pPr>
            <w:r w:rsidRPr="004F51E6">
              <w:rPr>
                <w:rFonts w:ascii="SansSerif" w:eastAsia="Times New Roman" w:hAnsi="SansSerif" w:cs="Arial"/>
                <w:b/>
                <w:bCs/>
                <w:color w:val="000000"/>
                <w:sz w:val="20"/>
                <w:szCs w:val="20"/>
                <w:lang w:val="id-ID" w:eastAsia="id-ID"/>
              </w:rPr>
              <w:t> </w:t>
            </w:r>
          </w:p>
        </w:tc>
        <w:tc>
          <w:tcPr>
            <w:tcW w:w="121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11.075.078.000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1363"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905"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939"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1366" w:type="dxa"/>
            <w:noWrap/>
            <w:hideMark/>
          </w:tcPr>
          <w:p w:rsidR="004F51E6" w:rsidRPr="004F51E6" w:rsidRDefault="004F51E6" w:rsidP="004F51E6">
            <w:pPr>
              <w:widowControl/>
              <w:autoSpaceDE/>
              <w:autoSpaceDN/>
              <w:jc w:val="right"/>
              <w:rPr>
                <w:rFonts w:ascii="SansSerif" w:eastAsia="Times New Roman" w:hAnsi="SansSerif" w:cs="Arial"/>
                <w:b/>
                <w:bCs/>
                <w:color w:val="000000"/>
                <w:sz w:val="20"/>
                <w:szCs w:val="20"/>
                <w:lang w:val="id-ID" w:eastAsia="id-ID"/>
              </w:rPr>
            </w:pPr>
            <w:r w:rsidRPr="004F51E6">
              <w:rPr>
                <w:rFonts w:ascii="SansSerif" w:eastAsia="Times New Roman" w:hAnsi="SansSerif" w:cs="Arial"/>
                <w:b/>
                <w:bCs/>
                <w:color w:val="000000"/>
                <w:sz w:val="20"/>
                <w:szCs w:val="20"/>
                <w:lang w:val="id-ID" w:eastAsia="id-ID"/>
              </w:rPr>
              <w:t>7.819.500.000</w:t>
            </w:r>
          </w:p>
        </w:tc>
        <w:tc>
          <w:tcPr>
            <w:tcW w:w="817"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r>
      <w:tr w:rsidR="004F51E6" w:rsidRPr="004F51E6" w:rsidTr="00463BB6">
        <w:trPr>
          <w:trHeight w:val="450"/>
        </w:trPr>
        <w:tc>
          <w:tcPr>
            <w:tcW w:w="1079" w:type="dxa"/>
            <w:noWrap/>
            <w:hideMark/>
          </w:tcPr>
          <w:p w:rsidR="004F51E6" w:rsidRPr="004F51E6" w:rsidRDefault="004F51E6" w:rsidP="004F51E6">
            <w:pPr>
              <w:widowControl/>
              <w:autoSpaceDE/>
              <w:autoSpaceDN/>
              <w:jc w:val="both"/>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1</w:t>
            </w:r>
          </w:p>
        </w:tc>
        <w:tc>
          <w:tcPr>
            <w:tcW w:w="276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SATUAN POLISI PAMONG PRAJA</w:t>
            </w:r>
          </w:p>
        </w:tc>
        <w:tc>
          <w:tcPr>
            <w:tcW w:w="2268"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134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1097"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121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11.075.078.000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1363"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905"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939"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136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7.819.500.000</w:t>
            </w:r>
          </w:p>
        </w:tc>
        <w:tc>
          <w:tcPr>
            <w:tcW w:w="817"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r>
      <w:tr w:rsidR="004F51E6" w:rsidRPr="004F51E6" w:rsidTr="00463BB6">
        <w:trPr>
          <w:trHeight w:val="397"/>
        </w:trPr>
        <w:tc>
          <w:tcPr>
            <w:tcW w:w="1079" w:type="dxa"/>
            <w:noWrap/>
            <w:hideMark/>
          </w:tcPr>
          <w:p w:rsidR="004F51E6" w:rsidRPr="004F51E6" w:rsidRDefault="004F51E6" w:rsidP="004F51E6">
            <w:pPr>
              <w:widowControl/>
              <w:autoSpaceDE/>
              <w:autoSpaceDN/>
              <w:jc w:val="both"/>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105</w:t>
            </w:r>
          </w:p>
        </w:tc>
        <w:tc>
          <w:tcPr>
            <w:tcW w:w="276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Urusan Ketentraman dan Ketertiban Umum serta Perlindungan Masyarakat</w:t>
            </w:r>
          </w:p>
        </w:tc>
        <w:tc>
          <w:tcPr>
            <w:tcW w:w="2268"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134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1097"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121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11.075.078.000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1363"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905"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939"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136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7.819.500.000</w:t>
            </w:r>
          </w:p>
        </w:tc>
        <w:tc>
          <w:tcPr>
            <w:tcW w:w="817"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r>
      <w:tr w:rsidR="004F51E6" w:rsidRPr="004F51E6" w:rsidTr="00463BB6">
        <w:trPr>
          <w:trHeight w:val="405"/>
        </w:trPr>
        <w:tc>
          <w:tcPr>
            <w:tcW w:w="1079" w:type="dxa"/>
            <w:noWrap/>
            <w:hideMark/>
          </w:tcPr>
          <w:p w:rsidR="004F51E6" w:rsidRPr="004F51E6" w:rsidRDefault="004F51E6" w:rsidP="004F51E6">
            <w:pPr>
              <w:widowControl/>
              <w:autoSpaceDE/>
              <w:autoSpaceDN/>
              <w:jc w:val="both"/>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105.7</w:t>
            </w:r>
          </w:p>
        </w:tc>
        <w:tc>
          <w:tcPr>
            <w:tcW w:w="276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Program Manajemen Administrasi Pelayanan Umum, Kepegawaian dan Keuangan Perangkat Daerah</w:t>
            </w:r>
          </w:p>
        </w:tc>
        <w:tc>
          <w:tcPr>
            <w:tcW w:w="2268"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Persentase ketercapaian pelayanan umum</w:t>
            </w:r>
          </w:p>
        </w:tc>
        <w:tc>
          <w:tcPr>
            <w:tcW w:w="134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Kabupaten Rembang</w:t>
            </w:r>
          </w:p>
        </w:tc>
        <w:tc>
          <w:tcPr>
            <w:tcW w:w="1097"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90.00 %</w:t>
            </w:r>
          </w:p>
        </w:tc>
        <w:tc>
          <w:tcPr>
            <w:tcW w:w="121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4.303.000.000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1363"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905"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939"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90.00 %</w:t>
            </w:r>
          </w:p>
        </w:tc>
        <w:tc>
          <w:tcPr>
            <w:tcW w:w="136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1.059.500.000</w:t>
            </w:r>
          </w:p>
        </w:tc>
        <w:tc>
          <w:tcPr>
            <w:tcW w:w="817"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r>
      <w:tr w:rsidR="004F51E6" w:rsidRPr="004F51E6" w:rsidTr="00463BB6">
        <w:trPr>
          <w:trHeight w:val="413"/>
        </w:trPr>
        <w:tc>
          <w:tcPr>
            <w:tcW w:w="1079" w:type="dxa"/>
            <w:noWrap/>
            <w:hideMark/>
          </w:tcPr>
          <w:p w:rsidR="004F51E6" w:rsidRPr="004F51E6" w:rsidRDefault="004F51E6" w:rsidP="004F51E6">
            <w:pPr>
              <w:widowControl/>
              <w:autoSpaceDE/>
              <w:autoSpaceDN/>
              <w:jc w:val="both"/>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276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2268"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Presentase Ketercakupan Sarana Prasarana Aparatur</w:t>
            </w:r>
          </w:p>
        </w:tc>
        <w:tc>
          <w:tcPr>
            <w:tcW w:w="134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1097"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90.00  %</w:t>
            </w:r>
          </w:p>
        </w:tc>
        <w:tc>
          <w:tcPr>
            <w:tcW w:w="121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1363"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905"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939"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90.00  %</w:t>
            </w:r>
          </w:p>
        </w:tc>
        <w:tc>
          <w:tcPr>
            <w:tcW w:w="136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817"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r>
      <w:tr w:rsidR="004F51E6" w:rsidRPr="004F51E6" w:rsidTr="00463BB6">
        <w:trPr>
          <w:trHeight w:val="135"/>
        </w:trPr>
        <w:tc>
          <w:tcPr>
            <w:tcW w:w="1079" w:type="dxa"/>
            <w:noWrap/>
            <w:hideMark/>
          </w:tcPr>
          <w:p w:rsidR="004F51E6" w:rsidRPr="004F51E6" w:rsidRDefault="004F51E6" w:rsidP="004F51E6">
            <w:pPr>
              <w:widowControl/>
              <w:autoSpaceDE/>
              <w:autoSpaceDN/>
              <w:jc w:val="both"/>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276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2268"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Presentase Ketercapaian Pelayanan Kepegawaian</w:t>
            </w:r>
          </w:p>
        </w:tc>
        <w:tc>
          <w:tcPr>
            <w:tcW w:w="134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1097"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90.00  %</w:t>
            </w:r>
          </w:p>
        </w:tc>
        <w:tc>
          <w:tcPr>
            <w:tcW w:w="121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1363"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905"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939"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90.00  %</w:t>
            </w:r>
          </w:p>
        </w:tc>
        <w:tc>
          <w:tcPr>
            <w:tcW w:w="136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817"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r>
      <w:tr w:rsidR="004F51E6" w:rsidRPr="004F51E6" w:rsidTr="00463BB6">
        <w:trPr>
          <w:trHeight w:val="467"/>
        </w:trPr>
        <w:tc>
          <w:tcPr>
            <w:tcW w:w="1079" w:type="dxa"/>
            <w:noWrap/>
            <w:hideMark/>
          </w:tcPr>
          <w:p w:rsidR="004F51E6" w:rsidRPr="004F51E6" w:rsidRDefault="004F51E6" w:rsidP="004F51E6">
            <w:pPr>
              <w:widowControl/>
              <w:autoSpaceDE/>
              <w:autoSpaceDN/>
              <w:jc w:val="both"/>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276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2268"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Presentase Ketercapaian Pelayanan Keuangan</w:t>
            </w:r>
          </w:p>
        </w:tc>
        <w:tc>
          <w:tcPr>
            <w:tcW w:w="134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1097"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90.00  %</w:t>
            </w:r>
          </w:p>
        </w:tc>
        <w:tc>
          <w:tcPr>
            <w:tcW w:w="121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1363"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905"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939"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90.00  %</w:t>
            </w:r>
          </w:p>
        </w:tc>
        <w:tc>
          <w:tcPr>
            <w:tcW w:w="136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817"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r>
      <w:tr w:rsidR="004F51E6" w:rsidRPr="004F51E6" w:rsidTr="00463BB6">
        <w:trPr>
          <w:trHeight w:val="403"/>
        </w:trPr>
        <w:tc>
          <w:tcPr>
            <w:tcW w:w="1079" w:type="dxa"/>
            <w:noWrap/>
            <w:hideMark/>
          </w:tcPr>
          <w:p w:rsidR="004F51E6" w:rsidRPr="004F51E6" w:rsidRDefault="004F51E6" w:rsidP="004F51E6">
            <w:pPr>
              <w:widowControl/>
              <w:autoSpaceDE/>
              <w:autoSpaceDN/>
              <w:jc w:val="both"/>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105.7.1</w:t>
            </w:r>
          </w:p>
        </w:tc>
        <w:tc>
          <w:tcPr>
            <w:tcW w:w="276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Peningkatan manajemen administrasi pelayanan umum</w:t>
            </w:r>
          </w:p>
        </w:tc>
        <w:tc>
          <w:tcPr>
            <w:tcW w:w="2268"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Persentase pemenuhan pelayanan administrasi perkantoran</w:t>
            </w:r>
          </w:p>
        </w:tc>
        <w:tc>
          <w:tcPr>
            <w:tcW w:w="1344"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Kabupaten Rembang</w:t>
            </w:r>
          </w:p>
        </w:tc>
        <w:tc>
          <w:tcPr>
            <w:tcW w:w="1097"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100.00 %</w:t>
            </w:r>
          </w:p>
        </w:tc>
        <w:tc>
          <w:tcPr>
            <w:tcW w:w="121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378.000.000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1363"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 </w:t>
            </w:r>
          </w:p>
        </w:tc>
        <w:tc>
          <w:tcPr>
            <w:tcW w:w="905"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 </w:t>
            </w:r>
          </w:p>
        </w:tc>
        <w:tc>
          <w:tcPr>
            <w:tcW w:w="939"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100.00 %</w:t>
            </w:r>
          </w:p>
        </w:tc>
        <w:tc>
          <w:tcPr>
            <w:tcW w:w="136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567.000.000</w:t>
            </w:r>
          </w:p>
        </w:tc>
        <w:tc>
          <w:tcPr>
            <w:tcW w:w="817"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r>
      <w:tr w:rsidR="004F51E6" w:rsidRPr="004F51E6" w:rsidTr="00463BB6">
        <w:trPr>
          <w:trHeight w:val="269"/>
        </w:trPr>
        <w:tc>
          <w:tcPr>
            <w:tcW w:w="1079" w:type="dxa"/>
            <w:noWrap/>
            <w:hideMark/>
          </w:tcPr>
          <w:p w:rsidR="004F51E6" w:rsidRPr="004F51E6" w:rsidRDefault="004F51E6"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4F51E6" w:rsidRPr="004F51E6" w:rsidRDefault="004F51E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Penyediaan Jasa Surat Menyurat</w:t>
            </w:r>
          </w:p>
        </w:tc>
        <w:tc>
          <w:tcPr>
            <w:tcW w:w="2268" w:type="dxa"/>
            <w:noWrap/>
            <w:hideMark/>
          </w:tcPr>
          <w:p w:rsidR="004F51E6" w:rsidRPr="004F51E6" w:rsidRDefault="004F51E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4F51E6" w:rsidRPr="004F51E6" w:rsidRDefault="004F51E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4F51E6" w:rsidRPr="004F51E6" w:rsidRDefault="004F51E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100 %</w:t>
            </w:r>
          </w:p>
        </w:tc>
        <w:tc>
          <w:tcPr>
            <w:tcW w:w="1216" w:type="dxa"/>
            <w:noWrap/>
            <w:hideMark/>
          </w:tcPr>
          <w:p w:rsidR="004F51E6" w:rsidRPr="004F51E6" w:rsidRDefault="004F51E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3.000.000</w:t>
            </w:r>
          </w:p>
        </w:tc>
        <w:tc>
          <w:tcPr>
            <w:tcW w:w="821" w:type="dxa"/>
            <w:noWrap/>
            <w:hideMark/>
          </w:tcPr>
          <w:p w:rsidR="004F51E6" w:rsidRPr="004F51E6" w:rsidRDefault="004F51E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4F51E6" w:rsidRPr="004F51E6" w:rsidRDefault="004F51E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4F51E6" w:rsidRPr="004F51E6" w:rsidRDefault="004F51E6" w:rsidP="00CE4D90">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4F51E6" w:rsidRPr="004F51E6" w:rsidRDefault="004F51E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4F51E6" w:rsidRPr="004F51E6" w:rsidRDefault="004F51E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4.500.000</w:t>
            </w:r>
          </w:p>
        </w:tc>
        <w:tc>
          <w:tcPr>
            <w:tcW w:w="817" w:type="dxa"/>
            <w:noWrap/>
            <w:hideMark/>
          </w:tcPr>
          <w:p w:rsidR="004F51E6" w:rsidRPr="004F51E6" w:rsidRDefault="004F51E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CE4D90" w:rsidRPr="004F51E6" w:rsidTr="00463BB6">
        <w:trPr>
          <w:trHeight w:val="458"/>
        </w:trPr>
        <w:tc>
          <w:tcPr>
            <w:tcW w:w="1079" w:type="dxa"/>
            <w:noWrap/>
            <w:hideMark/>
          </w:tcPr>
          <w:p w:rsidR="00CE4D90" w:rsidRPr="004F51E6" w:rsidRDefault="00CE4D90"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Penyediaan Jasa Komunikasi, Sumber Daya Air dan Listrik</w:t>
            </w:r>
          </w:p>
        </w:tc>
        <w:tc>
          <w:tcPr>
            <w:tcW w:w="2268"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100 %</w:t>
            </w:r>
          </w:p>
        </w:tc>
        <w:tc>
          <w:tcPr>
            <w:tcW w:w="1216"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110.000.000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CE4D90" w:rsidRPr="004F51E6" w:rsidRDefault="00CE4D90" w:rsidP="00CE4D90">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CE4D90" w:rsidRPr="004F51E6" w:rsidRDefault="00CE4D90"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165.000.000</w:t>
            </w:r>
          </w:p>
        </w:tc>
        <w:tc>
          <w:tcPr>
            <w:tcW w:w="81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CE4D90" w:rsidRPr="004F51E6" w:rsidTr="00463BB6">
        <w:trPr>
          <w:trHeight w:val="267"/>
        </w:trPr>
        <w:tc>
          <w:tcPr>
            <w:tcW w:w="1079" w:type="dxa"/>
            <w:noWrap/>
            <w:hideMark/>
          </w:tcPr>
          <w:p w:rsidR="00CE4D90" w:rsidRPr="004F51E6" w:rsidRDefault="00CE4D90"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Penyediaan alat tulis kantor</w:t>
            </w:r>
          </w:p>
        </w:tc>
        <w:tc>
          <w:tcPr>
            <w:tcW w:w="2268"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100 %</w:t>
            </w:r>
          </w:p>
        </w:tc>
        <w:tc>
          <w:tcPr>
            <w:tcW w:w="1216"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25.000.000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CE4D90" w:rsidRPr="004F51E6" w:rsidRDefault="00CE4D90" w:rsidP="00CE4D90">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CE4D90" w:rsidRPr="004F51E6" w:rsidRDefault="00CE4D90"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37.500.000</w:t>
            </w:r>
          </w:p>
        </w:tc>
        <w:tc>
          <w:tcPr>
            <w:tcW w:w="81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CE4D90" w:rsidRPr="004F51E6" w:rsidTr="00463BB6">
        <w:trPr>
          <w:trHeight w:val="329"/>
        </w:trPr>
        <w:tc>
          <w:tcPr>
            <w:tcW w:w="1079" w:type="dxa"/>
            <w:noWrap/>
            <w:hideMark/>
          </w:tcPr>
          <w:p w:rsidR="00CE4D90" w:rsidRPr="004F51E6" w:rsidRDefault="00CE4D90"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Penyediaan barang cetakan dan penggandaan</w:t>
            </w:r>
          </w:p>
        </w:tc>
        <w:tc>
          <w:tcPr>
            <w:tcW w:w="2268"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100 %</w:t>
            </w:r>
          </w:p>
        </w:tc>
        <w:tc>
          <w:tcPr>
            <w:tcW w:w="1216"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30.000.000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CE4D90" w:rsidRPr="004F51E6" w:rsidRDefault="00CE4D90" w:rsidP="00CE4D90">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CE4D90" w:rsidRPr="004F51E6" w:rsidRDefault="00CE4D90"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45.000.000</w:t>
            </w:r>
          </w:p>
        </w:tc>
        <w:tc>
          <w:tcPr>
            <w:tcW w:w="81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CE4D90" w:rsidRPr="004F51E6" w:rsidTr="00463BB6">
        <w:trPr>
          <w:trHeight w:val="377"/>
        </w:trPr>
        <w:tc>
          <w:tcPr>
            <w:tcW w:w="1079" w:type="dxa"/>
            <w:noWrap/>
            <w:hideMark/>
          </w:tcPr>
          <w:p w:rsidR="00CE4D90" w:rsidRPr="004F51E6" w:rsidRDefault="00CE4D90"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Penyediaan bahan bacaan dan peraturan perundang-undangan</w:t>
            </w:r>
          </w:p>
        </w:tc>
        <w:tc>
          <w:tcPr>
            <w:tcW w:w="2268"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100 %</w:t>
            </w:r>
          </w:p>
        </w:tc>
        <w:tc>
          <w:tcPr>
            <w:tcW w:w="1216"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5.000.000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CE4D90" w:rsidRPr="004F51E6" w:rsidRDefault="00CE4D90" w:rsidP="00CE4D90">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CE4D90" w:rsidRPr="004F51E6" w:rsidRDefault="00CE4D90"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7.500.000</w:t>
            </w:r>
          </w:p>
        </w:tc>
        <w:tc>
          <w:tcPr>
            <w:tcW w:w="81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CE4D90" w:rsidRPr="004F51E6" w:rsidTr="00463BB6">
        <w:trPr>
          <w:trHeight w:val="450"/>
        </w:trPr>
        <w:tc>
          <w:tcPr>
            <w:tcW w:w="1079" w:type="dxa"/>
            <w:noWrap/>
            <w:hideMark/>
          </w:tcPr>
          <w:p w:rsidR="00CE4D90" w:rsidRPr="004F51E6" w:rsidRDefault="00CE4D90"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Penyediaan Makanan dan minuman</w:t>
            </w:r>
          </w:p>
        </w:tc>
        <w:tc>
          <w:tcPr>
            <w:tcW w:w="2268"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100 %</w:t>
            </w:r>
          </w:p>
        </w:tc>
        <w:tc>
          <w:tcPr>
            <w:tcW w:w="1216"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40.000.000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CE4D90" w:rsidRPr="004F51E6" w:rsidRDefault="00CE4D90" w:rsidP="00CE4D90">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CE4D90" w:rsidRPr="004F51E6" w:rsidRDefault="00CE4D90"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60.000.000</w:t>
            </w:r>
          </w:p>
        </w:tc>
        <w:tc>
          <w:tcPr>
            <w:tcW w:w="81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CE4D90" w:rsidRPr="004F51E6" w:rsidTr="00463BB6">
        <w:trPr>
          <w:trHeight w:val="375"/>
        </w:trPr>
        <w:tc>
          <w:tcPr>
            <w:tcW w:w="1079" w:type="dxa"/>
            <w:noWrap/>
            <w:hideMark/>
          </w:tcPr>
          <w:p w:rsidR="00CE4D90" w:rsidRPr="004F51E6" w:rsidRDefault="00CE4D90"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Rapat-rapat koordinasi dan konsultasi luar daerah</w:t>
            </w:r>
          </w:p>
        </w:tc>
        <w:tc>
          <w:tcPr>
            <w:tcW w:w="2268"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100 %</w:t>
            </w:r>
          </w:p>
        </w:tc>
        <w:tc>
          <w:tcPr>
            <w:tcW w:w="1216"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125.000.000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CE4D90" w:rsidRPr="004F51E6" w:rsidRDefault="00CE4D90" w:rsidP="00CE4D90">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CE4D90" w:rsidRPr="004F51E6" w:rsidRDefault="00CE4D90"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187.500.000</w:t>
            </w:r>
          </w:p>
        </w:tc>
        <w:tc>
          <w:tcPr>
            <w:tcW w:w="81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CE4D90" w:rsidRPr="004F51E6" w:rsidTr="00463BB6">
        <w:trPr>
          <w:trHeight w:val="423"/>
        </w:trPr>
        <w:tc>
          <w:tcPr>
            <w:tcW w:w="1079" w:type="dxa"/>
            <w:noWrap/>
            <w:hideMark/>
          </w:tcPr>
          <w:p w:rsidR="00CE4D90" w:rsidRPr="004F51E6" w:rsidRDefault="00CE4D90"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Rapat-rapat koordinasi dan konsultasi dalam daerah</w:t>
            </w:r>
          </w:p>
        </w:tc>
        <w:tc>
          <w:tcPr>
            <w:tcW w:w="2268"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100 %</w:t>
            </w:r>
          </w:p>
        </w:tc>
        <w:tc>
          <w:tcPr>
            <w:tcW w:w="1216"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25.000.000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CE4D90" w:rsidRPr="004F51E6" w:rsidRDefault="00CE4D90" w:rsidP="00CE4D90">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CE4D90" w:rsidRPr="004F51E6" w:rsidRDefault="00CE4D90"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37.500.000</w:t>
            </w:r>
          </w:p>
        </w:tc>
        <w:tc>
          <w:tcPr>
            <w:tcW w:w="81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63BB6" w:rsidRPr="004F51E6" w:rsidTr="00463BB6">
        <w:trPr>
          <w:trHeight w:val="279"/>
        </w:trPr>
        <w:tc>
          <w:tcPr>
            <w:tcW w:w="1079" w:type="dxa"/>
            <w:shd w:val="clear" w:color="auto" w:fill="FDE9D9" w:themeFill="accent6" w:themeFillTint="33"/>
          </w:tcPr>
          <w:p w:rsidR="00463BB6" w:rsidRPr="004F51E6" w:rsidRDefault="00463BB6" w:rsidP="001D259E">
            <w:pPr>
              <w:widowControl/>
              <w:autoSpaceDE/>
              <w:autoSpaceDN/>
              <w:jc w:val="center"/>
              <w:rPr>
                <w:rFonts w:ascii="SansSerif" w:eastAsia="Times New Roman" w:hAnsi="SansSerif" w:cs="Arial"/>
                <w:b/>
                <w:bCs/>
                <w:color w:val="000000"/>
                <w:sz w:val="16"/>
                <w:szCs w:val="16"/>
                <w:lang w:val="id-ID" w:eastAsia="id-ID"/>
              </w:rPr>
            </w:pPr>
            <w:r>
              <w:rPr>
                <w:rFonts w:ascii="SansSerif" w:eastAsia="Times New Roman" w:hAnsi="SansSerif" w:cs="Arial"/>
                <w:b/>
                <w:bCs/>
                <w:color w:val="000000"/>
                <w:sz w:val="16"/>
                <w:szCs w:val="16"/>
                <w:lang w:val="id-ID" w:eastAsia="id-ID"/>
              </w:rPr>
              <w:lastRenderedPageBreak/>
              <w:t>1</w:t>
            </w:r>
          </w:p>
        </w:tc>
        <w:tc>
          <w:tcPr>
            <w:tcW w:w="2764" w:type="dxa"/>
            <w:shd w:val="clear" w:color="auto" w:fill="FDE9D9" w:themeFill="accent6" w:themeFillTint="33"/>
          </w:tcPr>
          <w:p w:rsidR="00463BB6" w:rsidRPr="004F51E6" w:rsidRDefault="00463BB6" w:rsidP="001D259E">
            <w:pPr>
              <w:widowControl/>
              <w:autoSpaceDE/>
              <w:autoSpaceDN/>
              <w:jc w:val="center"/>
              <w:rPr>
                <w:rFonts w:ascii="SansSerif" w:eastAsia="Times New Roman" w:hAnsi="SansSerif" w:cs="Arial"/>
                <w:b/>
                <w:bCs/>
                <w:color w:val="000000"/>
                <w:sz w:val="16"/>
                <w:szCs w:val="16"/>
                <w:lang w:val="id-ID" w:eastAsia="id-ID"/>
              </w:rPr>
            </w:pPr>
            <w:r>
              <w:rPr>
                <w:rFonts w:ascii="SansSerif" w:eastAsia="Times New Roman" w:hAnsi="SansSerif" w:cs="Arial"/>
                <w:b/>
                <w:bCs/>
                <w:color w:val="000000"/>
                <w:sz w:val="16"/>
                <w:szCs w:val="16"/>
                <w:lang w:val="id-ID" w:eastAsia="id-ID"/>
              </w:rPr>
              <w:t>2</w:t>
            </w:r>
          </w:p>
        </w:tc>
        <w:tc>
          <w:tcPr>
            <w:tcW w:w="2268" w:type="dxa"/>
            <w:shd w:val="clear" w:color="auto" w:fill="FDE9D9" w:themeFill="accent6" w:themeFillTint="33"/>
          </w:tcPr>
          <w:p w:rsidR="00463BB6" w:rsidRPr="004F51E6" w:rsidRDefault="00463BB6" w:rsidP="001D259E">
            <w:pPr>
              <w:widowControl/>
              <w:autoSpaceDE/>
              <w:autoSpaceDN/>
              <w:jc w:val="center"/>
              <w:rPr>
                <w:rFonts w:ascii="SansSerif" w:eastAsia="Times New Roman" w:hAnsi="SansSerif" w:cs="Arial"/>
                <w:b/>
                <w:bCs/>
                <w:color w:val="000000"/>
                <w:sz w:val="16"/>
                <w:szCs w:val="16"/>
                <w:lang w:val="id-ID" w:eastAsia="id-ID"/>
              </w:rPr>
            </w:pPr>
            <w:r>
              <w:rPr>
                <w:rFonts w:ascii="SansSerif" w:eastAsia="Times New Roman" w:hAnsi="SansSerif" w:cs="Arial"/>
                <w:b/>
                <w:bCs/>
                <w:color w:val="000000"/>
                <w:sz w:val="16"/>
                <w:szCs w:val="16"/>
                <w:lang w:val="id-ID" w:eastAsia="id-ID"/>
              </w:rPr>
              <w:t>3</w:t>
            </w:r>
          </w:p>
        </w:tc>
        <w:tc>
          <w:tcPr>
            <w:tcW w:w="1344" w:type="dxa"/>
            <w:shd w:val="clear" w:color="auto" w:fill="FDE9D9" w:themeFill="accent6" w:themeFillTint="33"/>
          </w:tcPr>
          <w:p w:rsidR="00463BB6" w:rsidRPr="004F51E6" w:rsidRDefault="00463BB6" w:rsidP="001D259E">
            <w:pPr>
              <w:widowControl/>
              <w:autoSpaceDE/>
              <w:autoSpaceDN/>
              <w:jc w:val="center"/>
              <w:rPr>
                <w:rFonts w:ascii="SansSerif" w:eastAsia="Times New Roman" w:hAnsi="SansSerif" w:cs="Arial"/>
                <w:b/>
                <w:bCs/>
                <w:color w:val="000000"/>
                <w:sz w:val="20"/>
                <w:szCs w:val="20"/>
                <w:lang w:val="id-ID" w:eastAsia="id-ID"/>
              </w:rPr>
            </w:pPr>
            <w:r>
              <w:rPr>
                <w:rFonts w:ascii="SansSerif" w:eastAsia="Times New Roman" w:hAnsi="SansSerif" w:cs="Arial"/>
                <w:b/>
                <w:bCs/>
                <w:color w:val="000000"/>
                <w:sz w:val="20"/>
                <w:szCs w:val="20"/>
                <w:lang w:val="id-ID" w:eastAsia="id-ID"/>
              </w:rPr>
              <w:t>4</w:t>
            </w:r>
          </w:p>
        </w:tc>
        <w:tc>
          <w:tcPr>
            <w:tcW w:w="1097" w:type="dxa"/>
            <w:shd w:val="clear" w:color="auto" w:fill="FDE9D9" w:themeFill="accent6" w:themeFillTint="33"/>
          </w:tcPr>
          <w:p w:rsidR="00463BB6" w:rsidRPr="004F51E6" w:rsidRDefault="00463BB6" w:rsidP="001D259E">
            <w:pPr>
              <w:widowControl/>
              <w:autoSpaceDE/>
              <w:autoSpaceDN/>
              <w:jc w:val="center"/>
              <w:rPr>
                <w:rFonts w:ascii="SansSerif" w:eastAsia="Times New Roman" w:hAnsi="SansSerif" w:cs="Arial"/>
                <w:b/>
                <w:bCs/>
                <w:color w:val="000000"/>
                <w:sz w:val="16"/>
                <w:szCs w:val="16"/>
                <w:lang w:val="id-ID" w:eastAsia="id-ID"/>
              </w:rPr>
            </w:pPr>
            <w:r>
              <w:rPr>
                <w:rFonts w:ascii="SansSerif" w:eastAsia="Times New Roman" w:hAnsi="SansSerif" w:cs="Arial"/>
                <w:b/>
                <w:bCs/>
                <w:color w:val="000000"/>
                <w:sz w:val="16"/>
                <w:szCs w:val="16"/>
                <w:lang w:val="id-ID" w:eastAsia="id-ID"/>
              </w:rPr>
              <w:t>5</w:t>
            </w:r>
          </w:p>
        </w:tc>
        <w:tc>
          <w:tcPr>
            <w:tcW w:w="1216" w:type="dxa"/>
            <w:shd w:val="clear" w:color="auto" w:fill="FDE9D9" w:themeFill="accent6" w:themeFillTint="33"/>
          </w:tcPr>
          <w:p w:rsidR="00463BB6" w:rsidRPr="004F51E6" w:rsidRDefault="00463BB6" w:rsidP="001D259E">
            <w:pPr>
              <w:widowControl/>
              <w:autoSpaceDE/>
              <w:autoSpaceDN/>
              <w:jc w:val="center"/>
              <w:rPr>
                <w:rFonts w:ascii="SansSerif" w:eastAsia="Times New Roman" w:hAnsi="SansSerif" w:cs="Arial"/>
                <w:b/>
                <w:bCs/>
                <w:color w:val="000000"/>
                <w:sz w:val="16"/>
                <w:szCs w:val="16"/>
                <w:lang w:val="id-ID" w:eastAsia="id-ID"/>
              </w:rPr>
            </w:pPr>
            <w:r>
              <w:rPr>
                <w:rFonts w:ascii="SansSerif" w:eastAsia="Times New Roman" w:hAnsi="SansSerif" w:cs="Arial"/>
                <w:b/>
                <w:bCs/>
                <w:color w:val="000000"/>
                <w:sz w:val="16"/>
                <w:szCs w:val="16"/>
                <w:lang w:val="id-ID" w:eastAsia="id-ID"/>
              </w:rPr>
              <w:t>6</w:t>
            </w:r>
          </w:p>
        </w:tc>
        <w:tc>
          <w:tcPr>
            <w:tcW w:w="821" w:type="dxa"/>
            <w:shd w:val="clear" w:color="auto" w:fill="FDE9D9" w:themeFill="accent6" w:themeFillTint="33"/>
          </w:tcPr>
          <w:p w:rsidR="00463BB6" w:rsidRPr="004F51E6" w:rsidRDefault="00463BB6" w:rsidP="001D259E">
            <w:pPr>
              <w:widowControl/>
              <w:autoSpaceDE/>
              <w:autoSpaceDN/>
              <w:jc w:val="center"/>
              <w:rPr>
                <w:rFonts w:ascii="SansSerif" w:eastAsia="Times New Roman" w:hAnsi="SansSerif" w:cs="Arial"/>
                <w:b/>
                <w:bCs/>
                <w:color w:val="000000"/>
                <w:sz w:val="16"/>
                <w:szCs w:val="16"/>
                <w:lang w:val="id-ID" w:eastAsia="id-ID"/>
              </w:rPr>
            </w:pPr>
            <w:r>
              <w:rPr>
                <w:rFonts w:ascii="SansSerif" w:eastAsia="Times New Roman" w:hAnsi="SansSerif" w:cs="Arial"/>
                <w:b/>
                <w:bCs/>
                <w:color w:val="000000"/>
                <w:sz w:val="16"/>
                <w:szCs w:val="16"/>
                <w:lang w:val="id-ID" w:eastAsia="id-ID"/>
              </w:rPr>
              <w:t>7</w:t>
            </w:r>
          </w:p>
        </w:tc>
        <w:tc>
          <w:tcPr>
            <w:tcW w:w="821" w:type="dxa"/>
            <w:shd w:val="clear" w:color="auto" w:fill="FDE9D9" w:themeFill="accent6" w:themeFillTint="33"/>
          </w:tcPr>
          <w:p w:rsidR="00463BB6" w:rsidRPr="004F51E6" w:rsidRDefault="00463BB6" w:rsidP="001D259E">
            <w:pPr>
              <w:widowControl/>
              <w:autoSpaceDE/>
              <w:autoSpaceDN/>
              <w:jc w:val="center"/>
              <w:rPr>
                <w:rFonts w:ascii="SansSerif" w:eastAsia="Times New Roman" w:hAnsi="SansSerif" w:cs="Arial"/>
                <w:b/>
                <w:bCs/>
                <w:color w:val="000000"/>
                <w:sz w:val="16"/>
                <w:szCs w:val="16"/>
                <w:lang w:val="id-ID" w:eastAsia="id-ID"/>
              </w:rPr>
            </w:pPr>
            <w:r>
              <w:rPr>
                <w:rFonts w:ascii="SansSerif" w:eastAsia="Times New Roman" w:hAnsi="SansSerif" w:cs="Arial"/>
                <w:b/>
                <w:bCs/>
                <w:color w:val="000000"/>
                <w:sz w:val="16"/>
                <w:szCs w:val="16"/>
                <w:lang w:val="id-ID" w:eastAsia="id-ID"/>
              </w:rPr>
              <w:t>8</w:t>
            </w:r>
          </w:p>
        </w:tc>
        <w:tc>
          <w:tcPr>
            <w:tcW w:w="1363" w:type="dxa"/>
            <w:shd w:val="clear" w:color="auto" w:fill="FDE9D9" w:themeFill="accent6" w:themeFillTint="33"/>
          </w:tcPr>
          <w:p w:rsidR="00463BB6" w:rsidRPr="004F51E6" w:rsidRDefault="00463BB6" w:rsidP="001D259E">
            <w:pPr>
              <w:widowControl/>
              <w:autoSpaceDE/>
              <w:autoSpaceDN/>
              <w:jc w:val="center"/>
              <w:rPr>
                <w:rFonts w:ascii="SansSerif" w:eastAsia="Times New Roman" w:hAnsi="SansSerif" w:cs="Arial"/>
                <w:b/>
                <w:bCs/>
                <w:color w:val="000000"/>
                <w:sz w:val="16"/>
                <w:szCs w:val="16"/>
                <w:lang w:val="id-ID" w:eastAsia="id-ID"/>
              </w:rPr>
            </w:pPr>
            <w:r>
              <w:rPr>
                <w:rFonts w:ascii="SansSerif" w:eastAsia="Times New Roman" w:hAnsi="SansSerif" w:cs="Arial"/>
                <w:b/>
                <w:bCs/>
                <w:color w:val="000000"/>
                <w:sz w:val="16"/>
                <w:szCs w:val="16"/>
                <w:lang w:val="id-ID" w:eastAsia="id-ID"/>
              </w:rPr>
              <w:t>9</w:t>
            </w:r>
          </w:p>
        </w:tc>
        <w:tc>
          <w:tcPr>
            <w:tcW w:w="905" w:type="dxa"/>
            <w:shd w:val="clear" w:color="auto" w:fill="FDE9D9" w:themeFill="accent6" w:themeFillTint="33"/>
          </w:tcPr>
          <w:p w:rsidR="00463BB6" w:rsidRPr="004F51E6" w:rsidRDefault="00463BB6" w:rsidP="001D259E">
            <w:pPr>
              <w:widowControl/>
              <w:autoSpaceDE/>
              <w:autoSpaceDN/>
              <w:jc w:val="center"/>
              <w:rPr>
                <w:rFonts w:ascii="SansSerif" w:eastAsia="Times New Roman" w:hAnsi="SansSerif" w:cs="Arial"/>
                <w:b/>
                <w:bCs/>
                <w:color w:val="000000"/>
                <w:sz w:val="20"/>
                <w:szCs w:val="20"/>
                <w:lang w:val="id-ID" w:eastAsia="id-ID"/>
              </w:rPr>
            </w:pPr>
            <w:r>
              <w:rPr>
                <w:rFonts w:ascii="SansSerif" w:eastAsia="Times New Roman" w:hAnsi="SansSerif" w:cs="Arial"/>
                <w:b/>
                <w:bCs/>
                <w:color w:val="000000"/>
                <w:sz w:val="20"/>
                <w:szCs w:val="20"/>
                <w:lang w:val="id-ID" w:eastAsia="id-ID"/>
              </w:rPr>
              <w:t>10</w:t>
            </w:r>
          </w:p>
        </w:tc>
        <w:tc>
          <w:tcPr>
            <w:tcW w:w="939" w:type="dxa"/>
            <w:shd w:val="clear" w:color="auto" w:fill="FDE9D9" w:themeFill="accent6" w:themeFillTint="33"/>
          </w:tcPr>
          <w:p w:rsidR="00463BB6" w:rsidRPr="004F51E6" w:rsidRDefault="00463BB6" w:rsidP="001D259E">
            <w:pPr>
              <w:widowControl/>
              <w:autoSpaceDE/>
              <w:autoSpaceDN/>
              <w:jc w:val="center"/>
              <w:rPr>
                <w:rFonts w:ascii="SansSerif" w:eastAsia="Times New Roman" w:hAnsi="SansSerif" w:cs="Arial"/>
                <w:b/>
                <w:bCs/>
                <w:color w:val="000000"/>
                <w:sz w:val="20"/>
                <w:szCs w:val="20"/>
                <w:lang w:val="id-ID" w:eastAsia="id-ID"/>
              </w:rPr>
            </w:pPr>
            <w:r>
              <w:rPr>
                <w:rFonts w:ascii="SansSerif" w:eastAsia="Times New Roman" w:hAnsi="SansSerif" w:cs="Arial"/>
                <w:b/>
                <w:bCs/>
                <w:color w:val="000000"/>
                <w:sz w:val="20"/>
                <w:szCs w:val="20"/>
                <w:lang w:val="id-ID" w:eastAsia="id-ID"/>
              </w:rPr>
              <w:t>11</w:t>
            </w:r>
          </w:p>
        </w:tc>
        <w:tc>
          <w:tcPr>
            <w:tcW w:w="1366" w:type="dxa"/>
            <w:shd w:val="clear" w:color="auto" w:fill="FDE9D9" w:themeFill="accent6" w:themeFillTint="33"/>
          </w:tcPr>
          <w:p w:rsidR="00463BB6" w:rsidRPr="004F51E6" w:rsidRDefault="00463BB6" w:rsidP="001D259E">
            <w:pPr>
              <w:widowControl/>
              <w:autoSpaceDE/>
              <w:autoSpaceDN/>
              <w:jc w:val="center"/>
              <w:rPr>
                <w:rFonts w:ascii="SansSerif" w:eastAsia="Times New Roman" w:hAnsi="SansSerif" w:cs="Arial"/>
                <w:b/>
                <w:bCs/>
                <w:color w:val="000000"/>
                <w:sz w:val="16"/>
                <w:szCs w:val="16"/>
                <w:lang w:val="id-ID" w:eastAsia="id-ID"/>
              </w:rPr>
            </w:pPr>
            <w:r>
              <w:rPr>
                <w:rFonts w:ascii="SansSerif" w:eastAsia="Times New Roman" w:hAnsi="SansSerif" w:cs="Arial"/>
                <w:b/>
                <w:bCs/>
                <w:color w:val="000000"/>
                <w:sz w:val="16"/>
                <w:szCs w:val="16"/>
                <w:lang w:val="id-ID" w:eastAsia="id-ID"/>
              </w:rPr>
              <w:t>12</w:t>
            </w:r>
          </w:p>
        </w:tc>
        <w:tc>
          <w:tcPr>
            <w:tcW w:w="817" w:type="dxa"/>
            <w:shd w:val="clear" w:color="auto" w:fill="FDE9D9" w:themeFill="accent6" w:themeFillTint="33"/>
          </w:tcPr>
          <w:p w:rsidR="00463BB6" w:rsidRPr="004F51E6" w:rsidRDefault="00463BB6" w:rsidP="001D259E">
            <w:pPr>
              <w:widowControl/>
              <w:autoSpaceDE/>
              <w:autoSpaceDN/>
              <w:jc w:val="center"/>
              <w:rPr>
                <w:rFonts w:ascii="SansSerif" w:eastAsia="Times New Roman" w:hAnsi="SansSerif" w:cs="Arial"/>
                <w:b/>
                <w:bCs/>
                <w:color w:val="000000"/>
                <w:sz w:val="20"/>
                <w:szCs w:val="20"/>
                <w:lang w:val="id-ID" w:eastAsia="id-ID"/>
              </w:rPr>
            </w:pPr>
            <w:r>
              <w:rPr>
                <w:rFonts w:ascii="SansSerif" w:eastAsia="Times New Roman" w:hAnsi="SansSerif" w:cs="Arial"/>
                <w:b/>
                <w:bCs/>
                <w:color w:val="000000"/>
                <w:sz w:val="20"/>
                <w:szCs w:val="20"/>
                <w:lang w:val="id-ID" w:eastAsia="id-ID"/>
              </w:rPr>
              <w:t>13</w:t>
            </w:r>
          </w:p>
        </w:tc>
      </w:tr>
      <w:tr w:rsidR="00CE4D90" w:rsidRPr="004F51E6" w:rsidTr="00463BB6">
        <w:trPr>
          <w:trHeight w:val="450"/>
        </w:trPr>
        <w:tc>
          <w:tcPr>
            <w:tcW w:w="1079" w:type="dxa"/>
            <w:noWrap/>
            <w:hideMark/>
          </w:tcPr>
          <w:p w:rsidR="00CE4D90" w:rsidRPr="004F51E6" w:rsidRDefault="00CE4D90"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Pengadaan alat-alat kantor dan rumah tangga</w:t>
            </w:r>
          </w:p>
        </w:tc>
        <w:tc>
          <w:tcPr>
            <w:tcW w:w="2268"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100 %</w:t>
            </w:r>
          </w:p>
        </w:tc>
        <w:tc>
          <w:tcPr>
            <w:tcW w:w="1216"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15.000.000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CE4D90" w:rsidRPr="004F51E6" w:rsidRDefault="00CE4D90" w:rsidP="00CE4D90">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CE4D90" w:rsidRPr="004F51E6" w:rsidRDefault="00CE4D90"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22.500.000</w:t>
            </w:r>
          </w:p>
        </w:tc>
        <w:tc>
          <w:tcPr>
            <w:tcW w:w="81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F51E6" w:rsidRPr="004F51E6" w:rsidTr="00463BB6">
        <w:trPr>
          <w:trHeight w:val="364"/>
        </w:trPr>
        <w:tc>
          <w:tcPr>
            <w:tcW w:w="1079" w:type="dxa"/>
            <w:noWrap/>
            <w:hideMark/>
          </w:tcPr>
          <w:p w:rsidR="004F51E6" w:rsidRPr="004F51E6" w:rsidRDefault="004F51E6" w:rsidP="004F51E6">
            <w:pPr>
              <w:widowControl/>
              <w:autoSpaceDE/>
              <w:autoSpaceDN/>
              <w:jc w:val="both"/>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105.7.2</w:t>
            </w:r>
          </w:p>
        </w:tc>
        <w:tc>
          <w:tcPr>
            <w:tcW w:w="276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Peningkatan sarana dan prasarana aparatur</w:t>
            </w:r>
          </w:p>
        </w:tc>
        <w:tc>
          <w:tcPr>
            <w:tcW w:w="2268"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Persentase sarana dan prasarana aparatur dalam kondisi baik</w:t>
            </w:r>
          </w:p>
        </w:tc>
        <w:tc>
          <w:tcPr>
            <w:tcW w:w="1344"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Kabupaten Rembang</w:t>
            </w:r>
          </w:p>
        </w:tc>
        <w:tc>
          <w:tcPr>
            <w:tcW w:w="1097"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100.00 %</w:t>
            </w:r>
          </w:p>
        </w:tc>
        <w:tc>
          <w:tcPr>
            <w:tcW w:w="121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3.336.000.000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1363"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 </w:t>
            </w:r>
          </w:p>
        </w:tc>
        <w:tc>
          <w:tcPr>
            <w:tcW w:w="905"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 </w:t>
            </w:r>
          </w:p>
        </w:tc>
        <w:tc>
          <w:tcPr>
            <w:tcW w:w="939"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100.00 %</w:t>
            </w:r>
          </w:p>
        </w:tc>
        <w:tc>
          <w:tcPr>
            <w:tcW w:w="136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492.500.000</w:t>
            </w:r>
          </w:p>
        </w:tc>
        <w:tc>
          <w:tcPr>
            <w:tcW w:w="817"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r>
      <w:tr w:rsidR="00CE4D90" w:rsidRPr="004F51E6" w:rsidTr="00463BB6">
        <w:trPr>
          <w:trHeight w:val="450"/>
        </w:trPr>
        <w:tc>
          <w:tcPr>
            <w:tcW w:w="1079" w:type="dxa"/>
            <w:noWrap/>
            <w:hideMark/>
          </w:tcPr>
          <w:p w:rsidR="00CE4D90" w:rsidRPr="004F51E6" w:rsidRDefault="00CE4D90"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Pengadaan Pakaian kerja lapangan</w:t>
            </w:r>
          </w:p>
        </w:tc>
        <w:tc>
          <w:tcPr>
            <w:tcW w:w="2268"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 paket</w:t>
            </w:r>
          </w:p>
        </w:tc>
        <w:tc>
          <w:tcPr>
            <w:tcW w:w="1216"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195.000.000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CE4D90" w:rsidRPr="004F51E6" w:rsidRDefault="00CE4D90" w:rsidP="00CE4D90">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CE4D90" w:rsidRPr="004F51E6" w:rsidRDefault="00CE4D90"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292.500.000</w:t>
            </w:r>
          </w:p>
        </w:tc>
        <w:tc>
          <w:tcPr>
            <w:tcW w:w="81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CE4D90" w:rsidRPr="004F51E6" w:rsidTr="00463BB6">
        <w:trPr>
          <w:trHeight w:val="450"/>
        </w:trPr>
        <w:tc>
          <w:tcPr>
            <w:tcW w:w="1079" w:type="dxa"/>
            <w:noWrap/>
            <w:hideMark/>
          </w:tcPr>
          <w:p w:rsidR="00CE4D90" w:rsidRPr="004F51E6" w:rsidRDefault="00CE4D90"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Pengadaan peralatan kantor</w:t>
            </w:r>
          </w:p>
        </w:tc>
        <w:tc>
          <w:tcPr>
            <w:tcW w:w="2268"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100 %</w:t>
            </w:r>
          </w:p>
        </w:tc>
        <w:tc>
          <w:tcPr>
            <w:tcW w:w="1216"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135.000.000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CE4D90" w:rsidRPr="004F51E6" w:rsidRDefault="00CE4D90" w:rsidP="00CE4D90">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CE4D90" w:rsidRPr="004F51E6" w:rsidRDefault="00CE4D90"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0</w:t>
            </w:r>
          </w:p>
        </w:tc>
        <w:tc>
          <w:tcPr>
            <w:tcW w:w="81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CE4D90" w:rsidRPr="004F51E6" w:rsidTr="00463BB6">
        <w:trPr>
          <w:trHeight w:val="382"/>
        </w:trPr>
        <w:tc>
          <w:tcPr>
            <w:tcW w:w="1079" w:type="dxa"/>
            <w:noWrap/>
            <w:hideMark/>
          </w:tcPr>
          <w:p w:rsidR="00CE4D90" w:rsidRPr="004F51E6" w:rsidRDefault="00CE4D90"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Pemeliharaan Rutin/Berkala Gedung Kantor</w:t>
            </w:r>
          </w:p>
        </w:tc>
        <w:tc>
          <w:tcPr>
            <w:tcW w:w="2268"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250000000 rupiah</w:t>
            </w:r>
          </w:p>
        </w:tc>
        <w:tc>
          <w:tcPr>
            <w:tcW w:w="1216"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250.000.000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CE4D90" w:rsidRPr="004F51E6" w:rsidRDefault="00CE4D90" w:rsidP="00CE4D90">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CE4D90" w:rsidRPr="004F51E6" w:rsidRDefault="00CE4D90"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0</w:t>
            </w:r>
          </w:p>
        </w:tc>
        <w:tc>
          <w:tcPr>
            <w:tcW w:w="81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CE4D90" w:rsidRPr="004F51E6" w:rsidTr="00463BB6">
        <w:trPr>
          <w:trHeight w:val="429"/>
        </w:trPr>
        <w:tc>
          <w:tcPr>
            <w:tcW w:w="1079" w:type="dxa"/>
            <w:noWrap/>
            <w:hideMark/>
          </w:tcPr>
          <w:p w:rsidR="00CE4D90" w:rsidRPr="004F51E6" w:rsidRDefault="00CE4D90"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Pemeliharaan Rutin/Berkala Kendaraan Dinas/Operasional</w:t>
            </w:r>
          </w:p>
        </w:tc>
        <w:tc>
          <w:tcPr>
            <w:tcW w:w="2268"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100000000 rupiah</w:t>
            </w:r>
          </w:p>
        </w:tc>
        <w:tc>
          <w:tcPr>
            <w:tcW w:w="1216"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100.000.000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CE4D90" w:rsidRPr="004F51E6" w:rsidRDefault="00CE4D90" w:rsidP="00CE4D90">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CE4D90" w:rsidRPr="004F51E6" w:rsidRDefault="00CE4D90"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0</w:t>
            </w:r>
          </w:p>
        </w:tc>
        <w:tc>
          <w:tcPr>
            <w:tcW w:w="81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CE4D90" w:rsidRPr="004F51E6" w:rsidTr="00463BB6">
        <w:trPr>
          <w:trHeight w:val="406"/>
        </w:trPr>
        <w:tc>
          <w:tcPr>
            <w:tcW w:w="1079" w:type="dxa"/>
            <w:noWrap/>
            <w:hideMark/>
          </w:tcPr>
          <w:p w:rsidR="00CE4D90" w:rsidRPr="004F51E6" w:rsidRDefault="00CE4D90"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Pemeliharaan Rutin/Berkala Perlengkapan Kantor</w:t>
            </w:r>
          </w:p>
        </w:tc>
        <w:tc>
          <w:tcPr>
            <w:tcW w:w="2268"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100 %</w:t>
            </w:r>
          </w:p>
        </w:tc>
        <w:tc>
          <w:tcPr>
            <w:tcW w:w="1216"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25.000.000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CE4D90" w:rsidRPr="004F51E6" w:rsidRDefault="00CE4D90" w:rsidP="00CE4D90">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CE4D90" w:rsidRPr="004F51E6" w:rsidRDefault="00CE4D90"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0</w:t>
            </w:r>
          </w:p>
        </w:tc>
        <w:tc>
          <w:tcPr>
            <w:tcW w:w="81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CE4D90" w:rsidRPr="004F51E6" w:rsidTr="00463BB6">
        <w:trPr>
          <w:trHeight w:val="450"/>
        </w:trPr>
        <w:tc>
          <w:tcPr>
            <w:tcW w:w="1079" w:type="dxa"/>
            <w:noWrap/>
            <w:hideMark/>
          </w:tcPr>
          <w:p w:rsidR="00CE4D90" w:rsidRPr="004F51E6" w:rsidRDefault="00CE4D90"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Pengadaan alat-alat komunikasi</w:t>
            </w:r>
          </w:p>
        </w:tc>
        <w:tc>
          <w:tcPr>
            <w:tcW w:w="2268"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 paket</w:t>
            </w:r>
          </w:p>
        </w:tc>
        <w:tc>
          <w:tcPr>
            <w:tcW w:w="1216"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168.000.000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CE4D90" w:rsidRPr="004F51E6" w:rsidRDefault="00CE4D90" w:rsidP="00CE4D90">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CE4D90" w:rsidRPr="004F51E6" w:rsidRDefault="00CE4D90"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0</w:t>
            </w:r>
          </w:p>
        </w:tc>
        <w:tc>
          <w:tcPr>
            <w:tcW w:w="81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CE4D90" w:rsidRPr="004F51E6" w:rsidTr="00463BB6">
        <w:trPr>
          <w:trHeight w:val="450"/>
        </w:trPr>
        <w:tc>
          <w:tcPr>
            <w:tcW w:w="1079" w:type="dxa"/>
            <w:noWrap/>
            <w:hideMark/>
          </w:tcPr>
          <w:p w:rsidR="00CE4D90" w:rsidRPr="004F51E6" w:rsidRDefault="00CE4D90"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Pembangunan Gedung Damkar</w:t>
            </w:r>
          </w:p>
        </w:tc>
        <w:tc>
          <w:tcPr>
            <w:tcW w:w="2268"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 paket</w:t>
            </w:r>
          </w:p>
        </w:tc>
        <w:tc>
          <w:tcPr>
            <w:tcW w:w="1216"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2.000.000.000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CE4D90" w:rsidRPr="004F51E6" w:rsidRDefault="00CE4D90" w:rsidP="00CE4D90">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penting</w:t>
            </w:r>
          </w:p>
        </w:tc>
        <w:tc>
          <w:tcPr>
            <w:tcW w:w="939"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CE4D90" w:rsidRPr="004F51E6" w:rsidRDefault="00CE4D90"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0</w:t>
            </w:r>
          </w:p>
        </w:tc>
        <w:tc>
          <w:tcPr>
            <w:tcW w:w="81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CE4D90" w:rsidRPr="004F51E6" w:rsidTr="00463BB6">
        <w:trPr>
          <w:trHeight w:val="450"/>
        </w:trPr>
        <w:tc>
          <w:tcPr>
            <w:tcW w:w="1079" w:type="dxa"/>
            <w:noWrap/>
            <w:hideMark/>
          </w:tcPr>
          <w:p w:rsidR="00CE4D90" w:rsidRPr="004F51E6" w:rsidRDefault="00CE4D90"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Penyediaan peralatan dan perlengkapan kantor</w:t>
            </w:r>
          </w:p>
        </w:tc>
        <w:tc>
          <w:tcPr>
            <w:tcW w:w="2268"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100 %</w:t>
            </w:r>
          </w:p>
        </w:tc>
        <w:tc>
          <w:tcPr>
            <w:tcW w:w="1216"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46.000.000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CE4D90" w:rsidRPr="004F51E6" w:rsidRDefault="00CE4D90" w:rsidP="00CE4D90">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CE4D90" w:rsidRPr="004F51E6" w:rsidRDefault="00CE4D90"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0</w:t>
            </w:r>
          </w:p>
        </w:tc>
        <w:tc>
          <w:tcPr>
            <w:tcW w:w="81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CE4D90" w:rsidRPr="004F51E6" w:rsidTr="00463BB6">
        <w:trPr>
          <w:trHeight w:val="460"/>
        </w:trPr>
        <w:tc>
          <w:tcPr>
            <w:tcW w:w="1079" w:type="dxa"/>
            <w:noWrap/>
            <w:hideMark/>
          </w:tcPr>
          <w:p w:rsidR="00CE4D90" w:rsidRPr="004F51E6" w:rsidRDefault="00CE4D90"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Penyediaan komponen instalasi listrik/penerangan bangunan kantor</w:t>
            </w:r>
          </w:p>
        </w:tc>
        <w:tc>
          <w:tcPr>
            <w:tcW w:w="2268"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100 %</w:t>
            </w:r>
          </w:p>
        </w:tc>
        <w:tc>
          <w:tcPr>
            <w:tcW w:w="1216"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20.000.000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CE4D90" w:rsidRPr="004F51E6" w:rsidRDefault="00CE4D90" w:rsidP="00CE4D90">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CE4D90" w:rsidRPr="004F51E6" w:rsidRDefault="00CE4D90"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0</w:t>
            </w:r>
          </w:p>
        </w:tc>
        <w:tc>
          <w:tcPr>
            <w:tcW w:w="81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CE4D90" w:rsidRPr="004F51E6" w:rsidTr="00463BB6">
        <w:trPr>
          <w:trHeight w:val="450"/>
        </w:trPr>
        <w:tc>
          <w:tcPr>
            <w:tcW w:w="1079" w:type="dxa"/>
            <w:noWrap/>
            <w:hideMark/>
          </w:tcPr>
          <w:p w:rsidR="00CE4D90" w:rsidRPr="004F51E6" w:rsidRDefault="00CE4D90"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Penyediaan peralatan rumah tangga</w:t>
            </w:r>
          </w:p>
        </w:tc>
        <w:tc>
          <w:tcPr>
            <w:tcW w:w="2268"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100 %</w:t>
            </w:r>
          </w:p>
        </w:tc>
        <w:tc>
          <w:tcPr>
            <w:tcW w:w="1216"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20.000.000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CE4D90" w:rsidRPr="004F51E6" w:rsidRDefault="00CE4D90" w:rsidP="00CE4D90">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CE4D90" w:rsidRPr="004F51E6" w:rsidRDefault="00CE4D90"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0</w:t>
            </w:r>
          </w:p>
        </w:tc>
        <w:tc>
          <w:tcPr>
            <w:tcW w:w="81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CE4D90" w:rsidRPr="004F51E6" w:rsidTr="00463BB6">
        <w:trPr>
          <w:trHeight w:val="450"/>
        </w:trPr>
        <w:tc>
          <w:tcPr>
            <w:tcW w:w="1079" w:type="dxa"/>
            <w:noWrap/>
            <w:hideMark/>
          </w:tcPr>
          <w:p w:rsidR="00CE4D90" w:rsidRPr="004F51E6" w:rsidRDefault="00CE4D90"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Penyediaan jasa perbaikan peralatan kerja</w:t>
            </w:r>
          </w:p>
        </w:tc>
        <w:tc>
          <w:tcPr>
            <w:tcW w:w="2268"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100 %</w:t>
            </w:r>
          </w:p>
        </w:tc>
        <w:tc>
          <w:tcPr>
            <w:tcW w:w="1216"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25.000.000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CE4D90" w:rsidRPr="004F51E6" w:rsidRDefault="00CE4D90" w:rsidP="00CE4D90">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CE4D90" w:rsidRPr="004F51E6" w:rsidRDefault="00CE4D90"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0</w:t>
            </w:r>
          </w:p>
        </w:tc>
        <w:tc>
          <w:tcPr>
            <w:tcW w:w="81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CE4D90" w:rsidRPr="004F51E6" w:rsidTr="00463BB6">
        <w:trPr>
          <w:trHeight w:val="450"/>
        </w:trPr>
        <w:tc>
          <w:tcPr>
            <w:tcW w:w="1079" w:type="dxa"/>
            <w:noWrap/>
            <w:hideMark/>
          </w:tcPr>
          <w:p w:rsidR="00CE4D90" w:rsidRPr="004F51E6" w:rsidRDefault="00CE4D90"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Penatausahaan BMD pada Pengguna Barang</w:t>
            </w:r>
          </w:p>
        </w:tc>
        <w:tc>
          <w:tcPr>
            <w:tcW w:w="2268"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100 %</w:t>
            </w:r>
          </w:p>
        </w:tc>
        <w:tc>
          <w:tcPr>
            <w:tcW w:w="1216"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10.000.000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CE4D90" w:rsidRPr="004F51E6" w:rsidRDefault="00CE4D90" w:rsidP="00CE4D90">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CE4D90" w:rsidRPr="004F51E6" w:rsidRDefault="00CE4D90"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0</w:t>
            </w:r>
          </w:p>
        </w:tc>
        <w:tc>
          <w:tcPr>
            <w:tcW w:w="81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CE4D90" w:rsidRPr="004F51E6" w:rsidTr="00463BB6">
        <w:trPr>
          <w:trHeight w:val="450"/>
        </w:trPr>
        <w:tc>
          <w:tcPr>
            <w:tcW w:w="1079" w:type="dxa"/>
            <w:noWrap/>
            <w:hideMark/>
          </w:tcPr>
          <w:p w:rsidR="00CE4D90" w:rsidRPr="004F51E6" w:rsidRDefault="00CE4D90"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Pengadaan perlengkapan kantor</w:t>
            </w:r>
          </w:p>
        </w:tc>
        <w:tc>
          <w:tcPr>
            <w:tcW w:w="2268"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100 %</w:t>
            </w:r>
          </w:p>
        </w:tc>
        <w:tc>
          <w:tcPr>
            <w:tcW w:w="1216"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142.000.000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CE4D90" w:rsidRPr="004F51E6" w:rsidRDefault="00CE4D90" w:rsidP="00CE4D90">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CE4D90" w:rsidRPr="004F51E6" w:rsidRDefault="00CE4D90"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0</w:t>
            </w:r>
          </w:p>
        </w:tc>
        <w:tc>
          <w:tcPr>
            <w:tcW w:w="81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CE4D90" w:rsidRPr="004F51E6" w:rsidTr="00463BB6">
        <w:trPr>
          <w:trHeight w:val="450"/>
        </w:trPr>
        <w:tc>
          <w:tcPr>
            <w:tcW w:w="1079" w:type="dxa"/>
            <w:noWrap/>
            <w:hideMark/>
          </w:tcPr>
          <w:p w:rsidR="00CE4D90" w:rsidRPr="004F51E6" w:rsidRDefault="00CE4D90"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Penataan Lingkungan Kantor Satpol PP</w:t>
            </w:r>
          </w:p>
        </w:tc>
        <w:tc>
          <w:tcPr>
            <w:tcW w:w="2268"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100 %</w:t>
            </w:r>
          </w:p>
        </w:tc>
        <w:tc>
          <w:tcPr>
            <w:tcW w:w="1216"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200.000.000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CE4D90" w:rsidRPr="004F51E6" w:rsidRDefault="00CE4D90" w:rsidP="00CE4D90">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CE4D90" w:rsidRPr="004F51E6" w:rsidRDefault="00CE4D90"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200.000.000</w:t>
            </w:r>
          </w:p>
        </w:tc>
        <w:tc>
          <w:tcPr>
            <w:tcW w:w="81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F51E6" w:rsidRPr="004F51E6" w:rsidTr="00463BB6">
        <w:trPr>
          <w:trHeight w:val="514"/>
        </w:trPr>
        <w:tc>
          <w:tcPr>
            <w:tcW w:w="1079" w:type="dxa"/>
            <w:noWrap/>
            <w:hideMark/>
          </w:tcPr>
          <w:p w:rsidR="004F51E6" w:rsidRPr="004F51E6" w:rsidRDefault="004F51E6" w:rsidP="004F51E6">
            <w:pPr>
              <w:widowControl/>
              <w:autoSpaceDE/>
              <w:autoSpaceDN/>
              <w:jc w:val="both"/>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105.7.3</w:t>
            </w:r>
          </w:p>
        </w:tc>
        <w:tc>
          <w:tcPr>
            <w:tcW w:w="276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Peningkatan kualitas sumber daya aparatur</w:t>
            </w:r>
          </w:p>
        </w:tc>
        <w:tc>
          <w:tcPr>
            <w:tcW w:w="2268"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Persentase pengelolaan manajemen kepegawaian yang dilaksanakan tepat waktu</w:t>
            </w:r>
          </w:p>
        </w:tc>
        <w:tc>
          <w:tcPr>
            <w:tcW w:w="1344"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Kabupaten Rembang</w:t>
            </w:r>
          </w:p>
        </w:tc>
        <w:tc>
          <w:tcPr>
            <w:tcW w:w="1097"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100.00 %</w:t>
            </w:r>
          </w:p>
        </w:tc>
        <w:tc>
          <w:tcPr>
            <w:tcW w:w="121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326.000.000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1363"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 </w:t>
            </w:r>
          </w:p>
        </w:tc>
        <w:tc>
          <w:tcPr>
            <w:tcW w:w="905"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 </w:t>
            </w:r>
          </w:p>
        </w:tc>
        <w:tc>
          <w:tcPr>
            <w:tcW w:w="939"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100.00 %</w:t>
            </w:r>
          </w:p>
        </w:tc>
        <w:tc>
          <w:tcPr>
            <w:tcW w:w="136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817"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r>
      <w:tr w:rsidR="00CE4D90" w:rsidRPr="004F51E6" w:rsidTr="00463BB6">
        <w:trPr>
          <w:trHeight w:val="381"/>
        </w:trPr>
        <w:tc>
          <w:tcPr>
            <w:tcW w:w="1079" w:type="dxa"/>
            <w:noWrap/>
            <w:hideMark/>
          </w:tcPr>
          <w:p w:rsidR="00CE4D90" w:rsidRPr="004F51E6" w:rsidRDefault="00CE4D90"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xml:space="preserve">Diklat, Bintek Peningkatan Sumber Daya Manusia </w:t>
            </w:r>
          </w:p>
        </w:tc>
        <w:tc>
          <w:tcPr>
            <w:tcW w:w="2268"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100 %</w:t>
            </w:r>
          </w:p>
        </w:tc>
        <w:tc>
          <w:tcPr>
            <w:tcW w:w="1216"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CE4D90" w:rsidRPr="004F51E6" w:rsidRDefault="00CE4D90" w:rsidP="00CE4D90">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CE4D90" w:rsidRPr="004F51E6" w:rsidRDefault="00CE4D90"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0</w:t>
            </w:r>
          </w:p>
        </w:tc>
        <w:tc>
          <w:tcPr>
            <w:tcW w:w="81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CE4D90" w:rsidRPr="004F51E6" w:rsidTr="00463BB6">
        <w:trPr>
          <w:trHeight w:val="273"/>
        </w:trPr>
        <w:tc>
          <w:tcPr>
            <w:tcW w:w="1079" w:type="dxa"/>
            <w:noWrap/>
            <w:hideMark/>
          </w:tcPr>
          <w:p w:rsidR="00CE4D90" w:rsidRPr="004F51E6" w:rsidRDefault="00CE4D90"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Penyediaan Jasa administrasi Kantor/kebersihan</w:t>
            </w:r>
          </w:p>
        </w:tc>
        <w:tc>
          <w:tcPr>
            <w:tcW w:w="2268"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100 %</w:t>
            </w:r>
          </w:p>
        </w:tc>
        <w:tc>
          <w:tcPr>
            <w:tcW w:w="1216"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326.000.000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CE4D90" w:rsidRPr="004F51E6" w:rsidRDefault="00CE4D90" w:rsidP="00CE4D90">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CE4D90" w:rsidRPr="004F51E6" w:rsidRDefault="00CE4D90"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0</w:t>
            </w:r>
          </w:p>
        </w:tc>
        <w:tc>
          <w:tcPr>
            <w:tcW w:w="81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F51E6" w:rsidRPr="004F51E6" w:rsidTr="00463BB6">
        <w:trPr>
          <w:trHeight w:val="335"/>
        </w:trPr>
        <w:tc>
          <w:tcPr>
            <w:tcW w:w="1079" w:type="dxa"/>
            <w:noWrap/>
            <w:hideMark/>
          </w:tcPr>
          <w:p w:rsidR="004F51E6" w:rsidRPr="004F51E6" w:rsidRDefault="004F51E6" w:rsidP="004F51E6">
            <w:pPr>
              <w:widowControl/>
              <w:autoSpaceDE/>
              <w:autoSpaceDN/>
              <w:jc w:val="both"/>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105.7.4</w:t>
            </w:r>
          </w:p>
        </w:tc>
        <w:tc>
          <w:tcPr>
            <w:tcW w:w="276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Peningkatan dan pengembangan sistem pelaporan keuangan</w:t>
            </w:r>
          </w:p>
        </w:tc>
        <w:tc>
          <w:tcPr>
            <w:tcW w:w="2268"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presentase sarana dan prasarana aparatur kondisi baik</w:t>
            </w:r>
          </w:p>
        </w:tc>
        <w:tc>
          <w:tcPr>
            <w:tcW w:w="1344"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Kabupaten Rembang</w:t>
            </w:r>
          </w:p>
        </w:tc>
        <w:tc>
          <w:tcPr>
            <w:tcW w:w="1097"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100.00 %</w:t>
            </w:r>
          </w:p>
        </w:tc>
        <w:tc>
          <w:tcPr>
            <w:tcW w:w="121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263.000.000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1363"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 </w:t>
            </w:r>
          </w:p>
        </w:tc>
        <w:tc>
          <w:tcPr>
            <w:tcW w:w="905"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 </w:t>
            </w:r>
          </w:p>
        </w:tc>
        <w:tc>
          <w:tcPr>
            <w:tcW w:w="939"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100.00 %</w:t>
            </w:r>
          </w:p>
        </w:tc>
        <w:tc>
          <w:tcPr>
            <w:tcW w:w="136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817"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r>
      <w:tr w:rsidR="00CE4D90" w:rsidRPr="004F51E6" w:rsidTr="00463BB6">
        <w:trPr>
          <w:trHeight w:val="450"/>
        </w:trPr>
        <w:tc>
          <w:tcPr>
            <w:tcW w:w="1079" w:type="dxa"/>
            <w:noWrap/>
            <w:hideMark/>
          </w:tcPr>
          <w:p w:rsidR="00CE4D90" w:rsidRPr="004F51E6" w:rsidRDefault="00CE4D90"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Penyediaan Jasa Administrasi Keuangan</w:t>
            </w:r>
          </w:p>
        </w:tc>
        <w:tc>
          <w:tcPr>
            <w:tcW w:w="2268"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100 %</w:t>
            </w:r>
          </w:p>
        </w:tc>
        <w:tc>
          <w:tcPr>
            <w:tcW w:w="1216"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250.000.000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CE4D90" w:rsidRPr="004F51E6" w:rsidRDefault="00CE4D90" w:rsidP="00CE4D90">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CE4D90" w:rsidRPr="004F51E6" w:rsidRDefault="00CE4D90"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0</w:t>
            </w:r>
          </w:p>
        </w:tc>
        <w:tc>
          <w:tcPr>
            <w:tcW w:w="81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63BB6" w:rsidRPr="004F51E6" w:rsidTr="00463BB6">
        <w:trPr>
          <w:trHeight w:val="276"/>
        </w:trPr>
        <w:tc>
          <w:tcPr>
            <w:tcW w:w="1079" w:type="dxa"/>
            <w:noWrap/>
          </w:tcPr>
          <w:p w:rsidR="00463BB6" w:rsidRPr="004F51E6" w:rsidRDefault="00463BB6" w:rsidP="004F51E6">
            <w:pPr>
              <w:widowControl/>
              <w:autoSpaceDE/>
              <w:autoSpaceDN/>
              <w:jc w:val="both"/>
              <w:rPr>
                <w:rFonts w:ascii="SansSerif" w:eastAsia="Times New Roman" w:hAnsi="SansSerif" w:cs="Arial"/>
                <w:i/>
                <w:iCs/>
                <w:color w:val="000000"/>
                <w:sz w:val="16"/>
                <w:szCs w:val="16"/>
                <w:lang w:val="id-ID" w:eastAsia="id-ID"/>
              </w:rPr>
            </w:pPr>
          </w:p>
        </w:tc>
        <w:tc>
          <w:tcPr>
            <w:tcW w:w="2764" w:type="dxa"/>
            <w:noWrap/>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p>
        </w:tc>
        <w:tc>
          <w:tcPr>
            <w:tcW w:w="2268" w:type="dxa"/>
            <w:noWrap/>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p>
        </w:tc>
        <w:tc>
          <w:tcPr>
            <w:tcW w:w="1344" w:type="dxa"/>
            <w:noWrap/>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p>
        </w:tc>
        <w:tc>
          <w:tcPr>
            <w:tcW w:w="1097" w:type="dxa"/>
            <w:noWrap/>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p>
        </w:tc>
        <w:tc>
          <w:tcPr>
            <w:tcW w:w="1216" w:type="dxa"/>
            <w:noWrap/>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p>
        </w:tc>
        <w:tc>
          <w:tcPr>
            <w:tcW w:w="821" w:type="dxa"/>
            <w:noWrap/>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p>
        </w:tc>
        <w:tc>
          <w:tcPr>
            <w:tcW w:w="821" w:type="dxa"/>
            <w:noWrap/>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p>
        </w:tc>
        <w:tc>
          <w:tcPr>
            <w:tcW w:w="1363" w:type="dxa"/>
            <w:noWrap/>
          </w:tcPr>
          <w:p w:rsidR="00463BB6" w:rsidRPr="004F51E6" w:rsidRDefault="00463BB6" w:rsidP="00CE4D90">
            <w:pPr>
              <w:widowControl/>
              <w:autoSpaceDE/>
              <w:autoSpaceDN/>
              <w:rPr>
                <w:rFonts w:ascii="SansSerif" w:eastAsia="Times New Roman" w:hAnsi="SansSerif" w:cs="Arial"/>
                <w:color w:val="000000"/>
                <w:sz w:val="16"/>
                <w:szCs w:val="16"/>
                <w:lang w:val="id-ID" w:eastAsia="id-ID"/>
              </w:rPr>
            </w:pPr>
          </w:p>
        </w:tc>
        <w:tc>
          <w:tcPr>
            <w:tcW w:w="905" w:type="dxa"/>
            <w:noWrap/>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p>
        </w:tc>
        <w:tc>
          <w:tcPr>
            <w:tcW w:w="939" w:type="dxa"/>
            <w:noWrap/>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p>
        </w:tc>
        <w:tc>
          <w:tcPr>
            <w:tcW w:w="1366" w:type="dxa"/>
            <w:noWrap/>
          </w:tcPr>
          <w:p w:rsidR="00463BB6" w:rsidRPr="004F51E6" w:rsidRDefault="00463BB6" w:rsidP="004F51E6">
            <w:pPr>
              <w:widowControl/>
              <w:autoSpaceDE/>
              <w:autoSpaceDN/>
              <w:jc w:val="right"/>
              <w:rPr>
                <w:rFonts w:ascii="SansSerif" w:eastAsia="Times New Roman" w:hAnsi="SansSerif" w:cs="Arial"/>
                <w:color w:val="000000"/>
                <w:sz w:val="16"/>
                <w:szCs w:val="16"/>
                <w:lang w:val="id-ID" w:eastAsia="id-ID"/>
              </w:rPr>
            </w:pPr>
          </w:p>
        </w:tc>
        <w:tc>
          <w:tcPr>
            <w:tcW w:w="817" w:type="dxa"/>
            <w:noWrap/>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p>
        </w:tc>
      </w:tr>
      <w:tr w:rsidR="00463BB6" w:rsidRPr="004F51E6" w:rsidTr="001D259E">
        <w:trPr>
          <w:trHeight w:val="279"/>
        </w:trPr>
        <w:tc>
          <w:tcPr>
            <w:tcW w:w="1079" w:type="dxa"/>
            <w:shd w:val="clear" w:color="auto" w:fill="FDE9D9" w:themeFill="accent6" w:themeFillTint="33"/>
          </w:tcPr>
          <w:p w:rsidR="00463BB6" w:rsidRPr="004F51E6" w:rsidRDefault="00463BB6" w:rsidP="001D259E">
            <w:pPr>
              <w:widowControl/>
              <w:autoSpaceDE/>
              <w:autoSpaceDN/>
              <w:jc w:val="center"/>
              <w:rPr>
                <w:rFonts w:ascii="SansSerif" w:eastAsia="Times New Roman" w:hAnsi="SansSerif" w:cs="Arial"/>
                <w:b/>
                <w:bCs/>
                <w:color w:val="000000"/>
                <w:sz w:val="16"/>
                <w:szCs w:val="16"/>
                <w:lang w:val="id-ID" w:eastAsia="id-ID"/>
              </w:rPr>
            </w:pPr>
            <w:r>
              <w:rPr>
                <w:rFonts w:ascii="SansSerif" w:eastAsia="Times New Roman" w:hAnsi="SansSerif" w:cs="Arial"/>
                <w:b/>
                <w:bCs/>
                <w:color w:val="000000"/>
                <w:sz w:val="16"/>
                <w:szCs w:val="16"/>
                <w:lang w:val="id-ID" w:eastAsia="id-ID"/>
              </w:rPr>
              <w:lastRenderedPageBreak/>
              <w:t>1</w:t>
            </w:r>
          </w:p>
        </w:tc>
        <w:tc>
          <w:tcPr>
            <w:tcW w:w="2764" w:type="dxa"/>
            <w:shd w:val="clear" w:color="auto" w:fill="FDE9D9" w:themeFill="accent6" w:themeFillTint="33"/>
          </w:tcPr>
          <w:p w:rsidR="00463BB6" w:rsidRPr="004F51E6" w:rsidRDefault="00463BB6" w:rsidP="001D259E">
            <w:pPr>
              <w:widowControl/>
              <w:autoSpaceDE/>
              <w:autoSpaceDN/>
              <w:jc w:val="center"/>
              <w:rPr>
                <w:rFonts w:ascii="SansSerif" w:eastAsia="Times New Roman" w:hAnsi="SansSerif" w:cs="Arial"/>
                <w:b/>
                <w:bCs/>
                <w:color w:val="000000"/>
                <w:sz w:val="16"/>
                <w:szCs w:val="16"/>
                <w:lang w:val="id-ID" w:eastAsia="id-ID"/>
              </w:rPr>
            </w:pPr>
            <w:r>
              <w:rPr>
                <w:rFonts w:ascii="SansSerif" w:eastAsia="Times New Roman" w:hAnsi="SansSerif" w:cs="Arial"/>
                <w:b/>
                <w:bCs/>
                <w:color w:val="000000"/>
                <w:sz w:val="16"/>
                <w:szCs w:val="16"/>
                <w:lang w:val="id-ID" w:eastAsia="id-ID"/>
              </w:rPr>
              <w:t>2</w:t>
            </w:r>
          </w:p>
        </w:tc>
        <w:tc>
          <w:tcPr>
            <w:tcW w:w="2268" w:type="dxa"/>
            <w:shd w:val="clear" w:color="auto" w:fill="FDE9D9" w:themeFill="accent6" w:themeFillTint="33"/>
          </w:tcPr>
          <w:p w:rsidR="00463BB6" w:rsidRPr="004F51E6" w:rsidRDefault="00463BB6" w:rsidP="001D259E">
            <w:pPr>
              <w:widowControl/>
              <w:autoSpaceDE/>
              <w:autoSpaceDN/>
              <w:jc w:val="center"/>
              <w:rPr>
                <w:rFonts w:ascii="SansSerif" w:eastAsia="Times New Roman" w:hAnsi="SansSerif" w:cs="Arial"/>
                <w:b/>
                <w:bCs/>
                <w:color w:val="000000"/>
                <w:sz w:val="16"/>
                <w:szCs w:val="16"/>
                <w:lang w:val="id-ID" w:eastAsia="id-ID"/>
              </w:rPr>
            </w:pPr>
            <w:r>
              <w:rPr>
                <w:rFonts w:ascii="SansSerif" w:eastAsia="Times New Roman" w:hAnsi="SansSerif" w:cs="Arial"/>
                <w:b/>
                <w:bCs/>
                <w:color w:val="000000"/>
                <w:sz w:val="16"/>
                <w:szCs w:val="16"/>
                <w:lang w:val="id-ID" w:eastAsia="id-ID"/>
              </w:rPr>
              <w:t>3</w:t>
            </w:r>
          </w:p>
        </w:tc>
        <w:tc>
          <w:tcPr>
            <w:tcW w:w="1344" w:type="dxa"/>
            <w:shd w:val="clear" w:color="auto" w:fill="FDE9D9" w:themeFill="accent6" w:themeFillTint="33"/>
          </w:tcPr>
          <w:p w:rsidR="00463BB6" w:rsidRPr="004F51E6" w:rsidRDefault="00463BB6" w:rsidP="001D259E">
            <w:pPr>
              <w:widowControl/>
              <w:autoSpaceDE/>
              <w:autoSpaceDN/>
              <w:jc w:val="center"/>
              <w:rPr>
                <w:rFonts w:ascii="SansSerif" w:eastAsia="Times New Roman" w:hAnsi="SansSerif" w:cs="Arial"/>
                <w:b/>
                <w:bCs/>
                <w:color w:val="000000"/>
                <w:sz w:val="20"/>
                <w:szCs w:val="20"/>
                <w:lang w:val="id-ID" w:eastAsia="id-ID"/>
              </w:rPr>
            </w:pPr>
            <w:r>
              <w:rPr>
                <w:rFonts w:ascii="SansSerif" w:eastAsia="Times New Roman" w:hAnsi="SansSerif" w:cs="Arial"/>
                <w:b/>
                <w:bCs/>
                <w:color w:val="000000"/>
                <w:sz w:val="20"/>
                <w:szCs w:val="20"/>
                <w:lang w:val="id-ID" w:eastAsia="id-ID"/>
              </w:rPr>
              <w:t>4</w:t>
            </w:r>
          </w:p>
        </w:tc>
        <w:tc>
          <w:tcPr>
            <w:tcW w:w="1097" w:type="dxa"/>
            <w:shd w:val="clear" w:color="auto" w:fill="FDE9D9" w:themeFill="accent6" w:themeFillTint="33"/>
          </w:tcPr>
          <w:p w:rsidR="00463BB6" w:rsidRPr="004F51E6" w:rsidRDefault="00463BB6" w:rsidP="001D259E">
            <w:pPr>
              <w:widowControl/>
              <w:autoSpaceDE/>
              <w:autoSpaceDN/>
              <w:jc w:val="center"/>
              <w:rPr>
                <w:rFonts w:ascii="SansSerif" w:eastAsia="Times New Roman" w:hAnsi="SansSerif" w:cs="Arial"/>
                <w:b/>
                <w:bCs/>
                <w:color w:val="000000"/>
                <w:sz w:val="16"/>
                <w:szCs w:val="16"/>
                <w:lang w:val="id-ID" w:eastAsia="id-ID"/>
              </w:rPr>
            </w:pPr>
            <w:r>
              <w:rPr>
                <w:rFonts w:ascii="SansSerif" w:eastAsia="Times New Roman" w:hAnsi="SansSerif" w:cs="Arial"/>
                <w:b/>
                <w:bCs/>
                <w:color w:val="000000"/>
                <w:sz w:val="16"/>
                <w:szCs w:val="16"/>
                <w:lang w:val="id-ID" w:eastAsia="id-ID"/>
              </w:rPr>
              <w:t>5</w:t>
            </w:r>
          </w:p>
        </w:tc>
        <w:tc>
          <w:tcPr>
            <w:tcW w:w="1216" w:type="dxa"/>
            <w:shd w:val="clear" w:color="auto" w:fill="FDE9D9" w:themeFill="accent6" w:themeFillTint="33"/>
          </w:tcPr>
          <w:p w:rsidR="00463BB6" w:rsidRPr="004F51E6" w:rsidRDefault="00463BB6" w:rsidP="001D259E">
            <w:pPr>
              <w:widowControl/>
              <w:autoSpaceDE/>
              <w:autoSpaceDN/>
              <w:jc w:val="center"/>
              <w:rPr>
                <w:rFonts w:ascii="SansSerif" w:eastAsia="Times New Roman" w:hAnsi="SansSerif" w:cs="Arial"/>
                <w:b/>
                <w:bCs/>
                <w:color w:val="000000"/>
                <w:sz w:val="16"/>
                <w:szCs w:val="16"/>
                <w:lang w:val="id-ID" w:eastAsia="id-ID"/>
              </w:rPr>
            </w:pPr>
            <w:r>
              <w:rPr>
                <w:rFonts w:ascii="SansSerif" w:eastAsia="Times New Roman" w:hAnsi="SansSerif" w:cs="Arial"/>
                <w:b/>
                <w:bCs/>
                <w:color w:val="000000"/>
                <w:sz w:val="16"/>
                <w:szCs w:val="16"/>
                <w:lang w:val="id-ID" w:eastAsia="id-ID"/>
              </w:rPr>
              <w:t>6</w:t>
            </w:r>
          </w:p>
        </w:tc>
        <w:tc>
          <w:tcPr>
            <w:tcW w:w="821" w:type="dxa"/>
            <w:shd w:val="clear" w:color="auto" w:fill="FDE9D9" w:themeFill="accent6" w:themeFillTint="33"/>
          </w:tcPr>
          <w:p w:rsidR="00463BB6" w:rsidRPr="004F51E6" w:rsidRDefault="00463BB6" w:rsidP="001D259E">
            <w:pPr>
              <w:widowControl/>
              <w:autoSpaceDE/>
              <w:autoSpaceDN/>
              <w:jc w:val="center"/>
              <w:rPr>
                <w:rFonts w:ascii="SansSerif" w:eastAsia="Times New Roman" w:hAnsi="SansSerif" w:cs="Arial"/>
                <w:b/>
                <w:bCs/>
                <w:color w:val="000000"/>
                <w:sz w:val="16"/>
                <w:szCs w:val="16"/>
                <w:lang w:val="id-ID" w:eastAsia="id-ID"/>
              </w:rPr>
            </w:pPr>
            <w:r>
              <w:rPr>
                <w:rFonts w:ascii="SansSerif" w:eastAsia="Times New Roman" w:hAnsi="SansSerif" w:cs="Arial"/>
                <w:b/>
                <w:bCs/>
                <w:color w:val="000000"/>
                <w:sz w:val="16"/>
                <w:szCs w:val="16"/>
                <w:lang w:val="id-ID" w:eastAsia="id-ID"/>
              </w:rPr>
              <w:t>7</w:t>
            </w:r>
          </w:p>
        </w:tc>
        <w:tc>
          <w:tcPr>
            <w:tcW w:w="821" w:type="dxa"/>
            <w:shd w:val="clear" w:color="auto" w:fill="FDE9D9" w:themeFill="accent6" w:themeFillTint="33"/>
          </w:tcPr>
          <w:p w:rsidR="00463BB6" w:rsidRPr="004F51E6" w:rsidRDefault="00463BB6" w:rsidP="001D259E">
            <w:pPr>
              <w:widowControl/>
              <w:autoSpaceDE/>
              <w:autoSpaceDN/>
              <w:jc w:val="center"/>
              <w:rPr>
                <w:rFonts w:ascii="SansSerif" w:eastAsia="Times New Roman" w:hAnsi="SansSerif" w:cs="Arial"/>
                <w:b/>
                <w:bCs/>
                <w:color w:val="000000"/>
                <w:sz w:val="16"/>
                <w:szCs w:val="16"/>
                <w:lang w:val="id-ID" w:eastAsia="id-ID"/>
              </w:rPr>
            </w:pPr>
            <w:r>
              <w:rPr>
                <w:rFonts w:ascii="SansSerif" w:eastAsia="Times New Roman" w:hAnsi="SansSerif" w:cs="Arial"/>
                <w:b/>
                <w:bCs/>
                <w:color w:val="000000"/>
                <w:sz w:val="16"/>
                <w:szCs w:val="16"/>
                <w:lang w:val="id-ID" w:eastAsia="id-ID"/>
              </w:rPr>
              <w:t>8</w:t>
            </w:r>
          </w:p>
        </w:tc>
        <w:tc>
          <w:tcPr>
            <w:tcW w:w="1363" w:type="dxa"/>
            <w:shd w:val="clear" w:color="auto" w:fill="FDE9D9" w:themeFill="accent6" w:themeFillTint="33"/>
          </w:tcPr>
          <w:p w:rsidR="00463BB6" w:rsidRPr="004F51E6" w:rsidRDefault="00463BB6" w:rsidP="001D259E">
            <w:pPr>
              <w:widowControl/>
              <w:autoSpaceDE/>
              <w:autoSpaceDN/>
              <w:jc w:val="center"/>
              <w:rPr>
                <w:rFonts w:ascii="SansSerif" w:eastAsia="Times New Roman" w:hAnsi="SansSerif" w:cs="Arial"/>
                <w:b/>
                <w:bCs/>
                <w:color w:val="000000"/>
                <w:sz w:val="16"/>
                <w:szCs w:val="16"/>
                <w:lang w:val="id-ID" w:eastAsia="id-ID"/>
              </w:rPr>
            </w:pPr>
            <w:r>
              <w:rPr>
                <w:rFonts w:ascii="SansSerif" w:eastAsia="Times New Roman" w:hAnsi="SansSerif" w:cs="Arial"/>
                <w:b/>
                <w:bCs/>
                <w:color w:val="000000"/>
                <w:sz w:val="16"/>
                <w:szCs w:val="16"/>
                <w:lang w:val="id-ID" w:eastAsia="id-ID"/>
              </w:rPr>
              <w:t>9</w:t>
            </w:r>
          </w:p>
        </w:tc>
        <w:tc>
          <w:tcPr>
            <w:tcW w:w="905" w:type="dxa"/>
            <w:shd w:val="clear" w:color="auto" w:fill="FDE9D9" w:themeFill="accent6" w:themeFillTint="33"/>
          </w:tcPr>
          <w:p w:rsidR="00463BB6" w:rsidRPr="004F51E6" w:rsidRDefault="00463BB6" w:rsidP="001D259E">
            <w:pPr>
              <w:widowControl/>
              <w:autoSpaceDE/>
              <w:autoSpaceDN/>
              <w:jc w:val="center"/>
              <w:rPr>
                <w:rFonts w:ascii="SansSerif" w:eastAsia="Times New Roman" w:hAnsi="SansSerif" w:cs="Arial"/>
                <w:b/>
                <w:bCs/>
                <w:color w:val="000000"/>
                <w:sz w:val="20"/>
                <w:szCs w:val="20"/>
                <w:lang w:val="id-ID" w:eastAsia="id-ID"/>
              </w:rPr>
            </w:pPr>
            <w:r>
              <w:rPr>
                <w:rFonts w:ascii="SansSerif" w:eastAsia="Times New Roman" w:hAnsi="SansSerif" w:cs="Arial"/>
                <w:b/>
                <w:bCs/>
                <w:color w:val="000000"/>
                <w:sz w:val="20"/>
                <w:szCs w:val="20"/>
                <w:lang w:val="id-ID" w:eastAsia="id-ID"/>
              </w:rPr>
              <w:t>10</w:t>
            </w:r>
          </w:p>
        </w:tc>
        <w:tc>
          <w:tcPr>
            <w:tcW w:w="939" w:type="dxa"/>
            <w:shd w:val="clear" w:color="auto" w:fill="FDE9D9" w:themeFill="accent6" w:themeFillTint="33"/>
          </w:tcPr>
          <w:p w:rsidR="00463BB6" w:rsidRPr="004F51E6" w:rsidRDefault="00463BB6" w:rsidP="001D259E">
            <w:pPr>
              <w:widowControl/>
              <w:autoSpaceDE/>
              <w:autoSpaceDN/>
              <w:jc w:val="center"/>
              <w:rPr>
                <w:rFonts w:ascii="SansSerif" w:eastAsia="Times New Roman" w:hAnsi="SansSerif" w:cs="Arial"/>
                <w:b/>
                <w:bCs/>
                <w:color w:val="000000"/>
                <w:sz w:val="20"/>
                <w:szCs w:val="20"/>
                <w:lang w:val="id-ID" w:eastAsia="id-ID"/>
              </w:rPr>
            </w:pPr>
            <w:r>
              <w:rPr>
                <w:rFonts w:ascii="SansSerif" w:eastAsia="Times New Roman" w:hAnsi="SansSerif" w:cs="Arial"/>
                <w:b/>
                <w:bCs/>
                <w:color w:val="000000"/>
                <w:sz w:val="20"/>
                <w:szCs w:val="20"/>
                <w:lang w:val="id-ID" w:eastAsia="id-ID"/>
              </w:rPr>
              <w:t>11</w:t>
            </w:r>
          </w:p>
        </w:tc>
        <w:tc>
          <w:tcPr>
            <w:tcW w:w="1366" w:type="dxa"/>
            <w:shd w:val="clear" w:color="auto" w:fill="FDE9D9" w:themeFill="accent6" w:themeFillTint="33"/>
          </w:tcPr>
          <w:p w:rsidR="00463BB6" w:rsidRPr="004F51E6" w:rsidRDefault="00463BB6" w:rsidP="001D259E">
            <w:pPr>
              <w:widowControl/>
              <w:autoSpaceDE/>
              <w:autoSpaceDN/>
              <w:jc w:val="center"/>
              <w:rPr>
                <w:rFonts w:ascii="SansSerif" w:eastAsia="Times New Roman" w:hAnsi="SansSerif" w:cs="Arial"/>
                <w:b/>
                <w:bCs/>
                <w:color w:val="000000"/>
                <w:sz w:val="16"/>
                <w:szCs w:val="16"/>
                <w:lang w:val="id-ID" w:eastAsia="id-ID"/>
              </w:rPr>
            </w:pPr>
            <w:r>
              <w:rPr>
                <w:rFonts w:ascii="SansSerif" w:eastAsia="Times New Roman" w:hAnsi="SansSerif" w:cs="Arial"/>
                <w:b/>
                <w:bCs/>
                <w:color w:val="000000"/>
                <w:sz w:val="16"/>
                <w:szCs w:val="16"/>
                <w:lang w:val="id-ID" w:eastAsia="id-ID"/>
              </w:rPr>
              <w:t>12</w:t>
            </w:r>
          </w:p>
        </w:tc>
        <w:tc>
          <w:tcPr>
            <w:tcW w:w="817" w:type="dxa"/>
            <w:shd w:val="clear" w:color="auto" w:fill="FDE9D9" w:themeFill="accent6" w:themeFillTint="33"/>
          </w:tcPr>
          <w:p w:rsidR="00463BB6" w:rsidRPr="004F51E6" w:rsidRDefault="00463BB6" w:rsidP="001D259E">
            <w:pPr>
              <w:widowControl/>
              <w:autoSpaceDE/>
              <w:autoSpaceDN/>
              <w:jc w:val="center"/>
              <w:rPr>
                <w:rFonts w:ascii="SansSerif" w:eastAsia="Times New Roman" w:hAnsi="SansSerif" w:cs="Arial"/>
                <w:b/>
                <w:bCs/>
                <w:color w:val="000000"/>
                <w:sz w:val="20"/>
                <w:szCs w:val="20"/>
                <w:lang w:val="id-ID" w:eastAsia="id-ID"/>
              </w:rPr>
            </w:pPr>
            <w:r>
              <w:rPr>
                <w:rFonts w:ascii="SansSerif" w:eastAsia="Times New Roman" w:hAnsi="SansSerif" w:cs="Arial"/>
                <w:b/>
                <w:bCs/>
                <w:color w:val="000000"/>
                <w:sz w:val="20"/>
                <w:szCs w:val="20"/>
                <w:lang w:val="id-ID" w:eastAsia="id-ID"/>
              </w:rPr>
              <w:t>13</w:t>
            </w:r>
          </w:p>
        </w:tc>
      </w:tr>
      <w:tr w:rsidR="00CE4D90" w:rsidRPr="004F51E6" w:rsidTr="00463BB6">
        <w:trPr>
          <w:trHeight w:val="450"/>
        </w:trPr>
        <w:tc>
          <w:tcPr>
            <w:tcW w:w="1079" w:type="dxa"/>
            <w:noWrap/>
            <w:hideMark/>
          </w:tcPr>
          <w:p w:rsidR="00CE4D90" w:rsidRPr="004F51E6" w:rsidRDefault="00CE4D90"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Penyusunan Pelaporan Keuangan Akhir Tahun</w:t>
            </w:r>
          </w:p>
        </w:tc>
        <w:tc>
          <w:tcPr>
            <w:tcW w:w="2268"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100 %</w:t>
            </w:r>
          </w:p>
        </w:tc>
        <w:tc>
          <w:tcPr>
            <w:tcW w:w="1216"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13.000.000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CE4D90" w:rsidRPr="004F51E6" w:rsidRDefault="00CE4D90" w:rsidP="00CE4D90">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CE4D90" w:rsidRPr="004F51E6" w:rsidRDefault="00CE4D90"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0</w:t>
            </w:r>
          </w:p>
        </w:tc>
        <w:tc>
          <w:tcPr>
            <w:tcW w:w="81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F51E6" w:rsidRPr="004F51E6" w:rsidTr="00463BB6">
        <w:trPr>
          <w:trHeight w:val="581"/>
        </w:trPr>
        <w:tc>
          <w:tcPr>
            <w:tcW w:w="1079" w:type="dxa"/>
            <w:noWrap/>
            <w:hideMark/>
          </w:tcPr>
          <w:p w:rsidR="004F51E6" w:rsidRPr="004F51E6" w:rsidRDefault="004F51E6" w:rsidP="004F51E6">
            <w:pPr>
              <w:widowControl/>
              <w:autoSpaceDE/>
              <w:autoSpaceDN/>
              <w:jc w:val="both"/>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105.8</w:t>
            </w:r>
          </w:p>
        </w:tc>
        <w:tc>
          <w:tcPr>
            <w:tcW w:w="276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Program Perencanaan dan Evaluasi Kinerja Perangkat Daerah</w:t>
            </w:r>
          </w:p>
        </w:tc>
        <w:tc>
          <w:tcPr>
            <w:tcW w:w="2268"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Persentase Keselarasan perencanaan terhadap Capaian Kinerja Perangkat Daerah</w:t>
            </w:r>
          </w:p>
        </w:tc>
        <w:tc>
          <w:tcPr>
            <w:tcW w:w="134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Kabupaten Rembang</w:t>
            </w:r>
          </w:p>
        </w:tc>
        <w:tc>
          <w:tcPr>
            <w:tcW w:w="1097"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65.00 %</w:t>
            </w:r>
          </w:p>
        </w:tc>
        <w:tc>
          <w:tcPr>
            <w:tcW w:w="121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56.500.000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1363"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905"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939"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65.00 %</w:t>
            </w:r>
          </w:p>
        </w:tc>
        <w:tc>
          <w:tcPr>
            <w:tcW w:w="136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817"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r>
      <w:tr w:rsidR="004F51E6" w:rsidRPr="004F51E6" w:rsidTr="00463BB6">
        <w:trPr>
          <w:trHeight w:val="276"/>
        </w:trPr>
        <w:tc>
          <w:tcPr>
            <w:tcW w:w="1079" w:type="dxa"/>
            <w:noWrap/>
            <w:hideMark/>
          </w:tcPr>
          <w:p w:rsidR="004F51E6" w:rsidRPr="004F51E6" w:rsidRDefault="004F51E6" w:rsidP="004F51E6">
            <w:pPr>
              <w:widowControl/>
              <w:autoSpaceDE/>
              <w:autoSpaceDN/>
              <w:jc w:val="both"/>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105.8.1</w:t>
            </w:r>
          </w:p>
        </w:tc>
        <w:tc>
          <w:tcPr>
            <w:tcW w:w="276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Penyusunan Dokumen Perencanaan Perangkat Daerah</w:t>
            </w:r>
          </w:p>
        </w:tc>
        <w:tc>
          <w:tcPr>
            <w:tcW w:w="2268"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 xml:space="preserve">Jumlah Indikator Kinerja yang selaras dengan dokumen perencanaan </w:t>
            </w:r>
          </w:p>
        </w:tc>
        <w:tc>
          <w:tcPr>
            <w:tcW w:w="1344"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Kabupaten Rembang</w:t>
            </w:r>
          </w:p>
        </w:tc>
        <w:tc>
          <w:tcPr>
            <w:tcW w:w="1097"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100.00 %</w:t>
            </w:r>
          </w:p>
        </w:tc>
        <w:tc>
          <w:tcPr>
            <w:tcW w:w="121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28.000.000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1363"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 </w:t>
            </w:r>
          </w:p>
        </w:tc>
        <w:tc>
          <w:tcPr>
            <w:tcW w:w="905"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 </w:t>
            </w:r>
          </w:p>
        </w:tc>
        <w:tc>
          <w:tcPr>
            <w:tcW w:w="939"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100.00 %</w:t>
            </w:r>
          </w:p>
        </w:tc>
        <w:tc>
          <w:tcPr>
            <w:tcW w:w="136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817"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r>
      <w:tr w:rsidR="00463BB6" w:rsidRPr="004F51E6" w:rsidTr="00463BB6">
        <w:trPr>
          <w:trHeight w:val="255"/>
        </w:trPr>
        <w:tc>
          <w:tcPr>
            <w:tcW w:w="1079" w:type="dxa"/>
            <w:noWrap/>
            <w:hideMark/>
          </w:tcPr>
          <w:p w:rsidR="00463BB6" w:rsidRPr="004F51E6" w:rsidRDefault="00463BB6"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Penyusunan Renja</w:t>
            </w:r>
          </w:p>
        </w:tc>
        <w:tc>
          <w:tcPr>
            <w:tcW w:w="2268"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100 %</w:t>
            </w:r>
          </w:p>
        </w:tc>
        <w:tc>
          <w:tcPr>
            <w:tcW w:w="1216"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13.000.000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463BB6" w:rsidRPr="004F51E6" w:rsidRDefault="00463BB6" w:rsidP="001D259E">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463BB6" w:rsidRPr="004F51E6" w:rsidRDefault="00463BB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0</w:t>
            </w:r>
          </w:p>
        </w:tc>
        <w:tc>
          <w:tcPr>
            <w:tcW w:w="81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63BB6" w:rsidRPr="004F51E6" w:rsidTr="00463BB6">
        <w:trPr>
          <w:trHeight w:val="450"/>
        </w:trPr>
        <w:tc>
          <w:tcPr>
            <w:tcW w:w="1079" w:type="dxa"/>
            <w:noWrap/>
            <w:hideMark/>
          </w:tcPr>
          <w:p w:rsidR="00463BB6" w:rsidRPr="004F51E6" w:rsidRDefault="00463BB6"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Penyusunan Dokumen Anggaran</w:t>
            </w:r>
          </w:p>
        </w:tc>
        <w:tc>
          <w:tcPr>
            <w:tcW w:w="2268"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100 %</w:t>
            </w:r>
          </w:p>
        </w:tc>
        <w:tc>
          <w:tcPr>
            <w:tcW w:w="1216"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15.000.000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463BB6" w:rsidRPr="004F51E6" w:rsidRDefault="00463BB6" w:rsidP="001D259E">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463BB6" w:rsidRPr="004F51E6" w:rsidRDefault="00463BB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0</w:t>
            </w:r>
          </w:p>
        </w:tc>
        <w:tc>
          <w:tcPr>
            <w:tcW w:w="81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F51E6" w:rsidRPr="004F51E6" w:rsidTr="00463BB6">
        <w:trPr>
          <w:trHeight w:val="98"/>
        </w:trPr>
        <w:tc>
          <w:tcPr>
            <w:tcW w:w="1079" w:type="dxa"/>
            <w:noWrap/>
            <w:hideMark/>
          </w:tcPr>
          <w:p w:rsidR="004F51E6" w:rsidRPr="004F51E6" w:rsidRDefault="004F51E6" w:rsidP="004F51E6">
            <w:pPr>
              <w:widowControl/>
              <w:autoSpaceDE/>
              <w:autoSpaceDN/>
              <w:jc w:val="both"/>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105.8.2</w:t>
            </w:r>
          </w:p>
        </w:tc>
        <w:tc>
          <w:tcPr>
            <w:tcW w:w="276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Penyusunan Dokumen Evaluasi Kinerja Perangkat daerah</w:t>
            </w:r>
          </w:p>
        </w:tc>
        <w:tc>
          <w:tcPr>
            <w:tcW w:w="2268"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Jumlah capaian indikator kinerja</w:t>
            </w:r>
          </w:p>
        </w:tc>
        <w:tc>
          <w:tcPr>
            <w:tcW w:w="1344"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Kabupaten Rembang</w:t>
            </w:r>
          </w:p>
        </w:tc>
        <w:tc>
          <w:tcPr>
            <w:tcW w:w="1097"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100.00 %</w:t>
            </w:r>
          </w:p>
        </w:tc>
        <w:tc>
          <w:tcPr>
            <w:tcW w:w="121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28.500.000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1363"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 </w:t>
            </w:r>
          </w:p>
        </w:tc>
        <w:tc>
          <w:tcPr>
            <w:tcW w:w="905"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 </w:t>
            </w:r>
          </w:p>
        </w:tc>
        <w:tc>
          <w:tcPr>
            <w:tcW w:w="939"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100.00 %</w:t>
            </w:r>
          </w:p>
        </w:tc>
        <w:tc>
          <w:tcPr>
            <w:tcW w:w="136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817"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r>
      <w:tr w:rsidR="00463BB6" w:rsidRPr="004F51E6" w:rsidTr="00463BB6">
        <w:trPr>
          <w:trHeight w:val="450"/>
        </w:trPr>
        <w:tc>
          <w:tcPr>
            <w:tcW w:w="1079" w:type="dxa"/>
            <w:noWrap/>
            <w:hideMark/>
          </w:tcPr>
          <w:p w:rsidR="00463BB6" w:rsidRPr="004F51E6" w:rsidRDefault="00463BB6"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Monitoring, Evaluasi dan Pelaporan</w:t>
            </w:r>
          </w:p>
        </w:tc>
        <w:tc>
          <w:tcPr>
            <w:tcW w:w="2268"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100 %</w:t>
            </w:r>
          </w:p>
        </w:tc>
        <w:tc>
          <w:tcPr>
            <w:tcW w:w="1216"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14.000.000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463BB6" w:rsidRPr="004F51E6" w:rsidRDefault="00463BB6" w:rsidP="001D259E">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463BB6" w:rsidRPr="004F51E6" w:rsidRDefault="00463BB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0</w:t>
            </w:r>
          </w:p>
        </w:tc>
        <w:tc>
          <w:tcPr>
            <w:tcW w:w="81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63BB6" w:rsidRPr="004F51E6" w:rsidTr="00463BB6">
        <w:trPr>
          <w:trHeight w:val="450"/>
        </w:trPr>
        <w:tc>
          <w:tcPr>
            <w:tcW w:w="1079" w:type="dxa"/>
            <w:noWrap/>
            <w:hideMark/>
          </w:tcPr>
          <w:p w:rsidR="00463BB6" w:rsidRPr="004F51E6" w:rsidRDefault="00463BB6"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Penyusunan LKJIP, LKPJ, LPPD</w:t>
            </w:r>
          </w:p>
        </w:tc>
        <w:tc>
          <w:tcPr>
            <w:tcW w:w="2268"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100 %</w:t>
            </w:r>
          </w:p>
        </w:tc>
        <w:tc>
          <w:tcPr>
            <w:tcW w:w="1216"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14.500.000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463BB6" w:rsidRPr="004F51E6" w:rsidRDefault="00463BB6" w:rsidP="001D259E">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463BB6" w:rsidRPr="004F51E6" w:rsidRDefault="00463BB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0</w:t>
            </w:r>
          </w:p>
        </w:tc>
        <w:tc>
          <w:tcPr>
            <w:tcW w:w="81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F51E6" w:rsidRPr="004F51E6" w:rsidTr="00463BB6">
        <w:trPr>
          <w:trHeight w:val="938"/>
        </w:trPr>
        <w:tc>
          <w:tcPr>
            <w:tcW w:w="1079" w:type="dxa"/>
            <w:noWrap/>
            <w:hideMark/>
          </w:tcPr>
          <w:p w:rsidR="004F51E6" w:rsidRPr="004F51E6" w:rsidRDefault="004F51E6" w:rsidP="004F51E6">
            <w:pPr>
              <w:widowControl/>
              <w:autoSpaceDE/>
              <w:autoSpaceDN/>
              <w:jc w:val="both"/>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105.9</w:t>
            </w:r>
          </w:p>
        </w:tc>
        <w:tc>
          <w:tcPr>
            <w:tcW w:w="276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Program Peningkatan Keterbukaan Informasi Publik</w:t>
            </w:r>
          </w:p>
        </w:tc>
        <w:tc>
          <w:tcPr>
            <w:tcW w:w="2268"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Persentase Informasi yang disampaikan ke publik (jumlah informasi yang disampaikan publik : jumlah informasi publik yg wajib disampaikan)</w:t>
            </w:r>
          </w:p>
        </w:tc>
        <w:tc>
          <w:tcPr>
            <w:tcW w:w="134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Kabupaten Rembang</w:t>
            </w:r>
          </w:p>
        </w:tc>
        <w:tc>
          <w:tcPr>
            <w:tcW w:w="1097"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100.00 %</w:t>
            </w:r>
          </w:p>
        </w:tc>
        <w:tc>
          <w:tcPr>
            <w:tcW w:w="121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8.500.000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1363"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905"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939"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100.00 %</w:t>
            </w:r>
          </w:p>
        </w:tc>
        <w:tc>
          <w:tcPr>
            <w:tcW w:w="136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817"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r>
      <w:tr w:rsidR="004F51E6" w:rsidRPr="004F51E6" w:rsidTr="00463BB6">
        <w:trPr>
          <w:trHeight w:val="413"/>
        </w:trPr>
        <w:tc>
          <w:tcPr>
            <w:tcW w:w="1079" w:type="dxa"/>
            <w:noWrap/>
            <w:hideMark/>
          </w:tcPr>
          <w:p w:rsidR="004F51E6" w:rsidRPr="004F51E6" w:rsidRDefault="004F51E6" w:rsidP="004F51E6">
            <w:pPr>
              <w:widowControl/>
              <w:autoSpaceDE/>
              <w:autoSpaceDN/>
              <w:jc w:val="both"/>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105.9.1</w:t>
            </w:r>
          </w:p>
        </w:tc>
        <w:tc>
          <w:tcPr>
            <w:tcW w:w="276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Pengelolaan keterbukaan informasi publik</w:t>
            </w:r>
          </w:p>
        </w:tc>
        <w:tc>
          <w:tcPr>
            <w:tcW w:w="2268"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Prosentase ketercapaian pelayanan umum</w:t>
            </w:r>
          </w:p>
        </w:tc>
        <w:tc>
          <w:tcPr>
            <w:tcW w:w="1344"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Kabupaten Rembang</w:t>
            </w:r>
          </w:p>
        </w:tc>
        <w:tc>
          <w:tcPr>
            <w:tcW w:w="1097"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100.00 %</w:t>
            </w:r>
          </w:p>
        </w:tc>
        <w:tc>
          <w:tcPr>
            <w:tcW w:w="121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8.500.000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1363"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 </w:t>
            </w:r>
          </w:p>
        </w:tc>
        <w:tc>
          <w:tcPr>
            <w:tcW w:w="905"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 </w:t>
            </w:r>
          </w:p>
        </w:tc>
        <w:tc>
          <w:tcPr>
            <w:tcW w:w="939"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100.00 %</w:t>
            </w:r>
          </w:p>
        </w:tc>
        <w:tc>
          <w:tcPr>
            <w:tcW w:w="136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817"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r>
      <w:tr w:rsidR="00463BB6" w:rsidRPr="004F51E6" w:rsidTr="00463BB6">
        <w:trPr>
          <w:trHeight w:val="255"/>
        </w:trPr>
        <w:tc>
          <w:tcPr>
            <w:tcW w:w="1079" w:type="dxa"/>
            <w:noWrap/>
            <w:hideMark/>
          </w:tcPr>
          <w:p w:rsidR="00463BB6" w:rsidRPr="004F51E6" w:rsidRDefault="00463BB6"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Pengelolaan Wab site</w:t>
            </w:r>
          </w:p>
        </w:tc>
        <w:tc>
          <w:tcPr>
            <w:tcW w:w="2268"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100 %</w:t>
            </w:r>
          </w:p>
        </w:tc>
        <w:tc>
          <w:tcPr>
            <w:tcW w:w="1216"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8.500.000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463BB6" w:rsidRPr="004F51E6" w:rsidRDefault="00463BB6" w:rsidP="001D259E">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463BB6" w:rsidRPr="004F51E6" w:rsidRDefault="00463BB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0</w:t>
            </w:r>
          </w:p>
        </w:tc>
        <w:tc>
          <w:tcPr>
            <w:tcW w:w="81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F51E6" w:rsidRPr="004F51E6" w:rsidTr="00463BB6">
        <w:trPr>
          <w:trHeight w:val="1175"/>
        </w:trPr>
        <w:tc>
          <w:tcPr>
            <w:tcW w:w="1079" w:type="dxa"/>
            <w:noWrap/>
            <w:hideMark/>
          </w:tcPr>
          <w:p w:rsidR="004F51E6" w:rsidRPr="004F51E6" w:rsidRDefault="004F51E6" w:rsidP="004F51E6">
            <w:pPr>
              <w:widowControl/>
              <w:autoSpaceDE/>
              <w:autoSpaceDN/>
              <w:jc w:val="both"/>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105.71</w:t>
            </w:r>
          </w:p>
        </w:tc>
        <w:tc>
          <w:tcPr>
            <w:tcW w:w="276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Program Penegakan Produk Hukum Daerah dan Pemeliharaan Kamtramtibmas</w:t>
            </w:r>
          </w:p>
        </w:tc>
        <w:tc>
          <w:tcPr>
            <w:tcW w:w="2268"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Persentase Penegakan Pelanggaran Produk Hukum Daerah  (Jumlah pelanggar Prokumda yang ditangani / Jumlah pelanggaran Prokumda yang ada ) x 100%</w:t>
            </w:r>
          </w:p>
        </w:tc>
        <w:tc>
          <w:tcPr>
            <w:tcW w:w="134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Kabupaten Rembang</w:t>
            </w:r>
          </w:p>
        </w:tc>
        <w:tc>
          <w:tcPr>
            <w:tcW w:w="1097"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80.00 %</w:t>
            </w:r>
          </w:p>
        </w:tc>
        <w:tc>
          <w:tcPr>
            <w:tcW w:w="121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1.700.000.000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1363"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905"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939"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100.00 %</w:t>
            </w:r>
          </w:p>
        </w:tc>
        <w:tc>
          <w:tcPr>
            <w:tcW w:w="136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1.915.000.000</w:t>
            </w:r>
          </w:p>
        </w:tc>
        <w:tc>
          <w:tcPr>
            <w:tcW w:w="817"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r>
      <w:tr w:rsidR="004F51E6" w:rsidRPr="004F51E6" w:rsidTr="00463BB6">
        <w:trPr>
          <w:trHeight w:val="696"/>
        </w:trPr>
        <w:tc>
          <w:tcPr>
            <w:tcW w:w="1079" w:type="dxa"/>
            <w:noWrap/>
            <w:hideMark/>
          </w:tcPr>
          <w:p w:rsidR="004F51E6" w:rsidRPr="004F51E6" w:rsidRDefault="004F51E6" w:rsidP="004F51E6">
            <w:pPr>
              <w:widowControl/>
              <w:autoSpaceDE/>
              <w:autoSpaceDN/>
              <w:jc w:val="both"/>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276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2268"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Persentase Kecamatan yang kondusif( Jumlah Kecamatan yang kondusif / jumlah Kecamatan di Kab. Rembang x 100%)</w:t>
            </w:r>
          </w:p>
        </w:tc>
        <w:tc>
          <w:tcPr>
            <w:tcW w:w="134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1097"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100.00 %</w:t>
            </w:r>
          </w:p>
        </w:tc>
        <w:tc>
          <w:tcPr>
            <w:tcW w:w="121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1363"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905"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939"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100.00 %</w:t>
            </w:r>
          </w:p>
        </w:tc>
        <w:tc>
          <w:tcPr>
            <w:tcW w:w="136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817"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r>
      <w:tr w:rsidR="004F51E6" w:rsidRPr="004F51E6" w:rsidTr="00463BB6">
        <w:trPr>
          <w:trHeight w:val="469"/>
        </w:trPr>
        <w:tc>
          <w:tcPr>
            <w:tcW w:w="1079" w:type="dxa"/>
            <w:noWrap/>
            <w:hideMark/>
          </w:tcPr>
          <w:p w:rsidR="004F51E6" w:rsidRPr="004F51E6" w:rsidRDefault="004F51E6" w:rsidP="004F51E6">
            <w:pPr>
              <w:widowControl/>
              <w:autoSpaceDE/>
              <w:autoSpaceDN/>
              <w:jc w:val="both"/>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105.71.1</w:t>
            </w:r>
          </w:p>
        </w:tc>
        <w:tc>
          <w:tcPr>
            <w:tcW w:w="276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Penegakan  Produk Hukum Daerah</w:t>
            </w:r>
          </w:p>
        </w:tc>
        <w:tc>
          <w:tcPr>
            <w:tcW w:w="2268"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 xml:space="preserve">Jumlah  operasi Gakda di wilayah Kabupaten Rembang, </w:t>
            </w:r>
          </w:p>
        </w:tc>
        <w:tc>
          <w:tcPr>
            <w:tcW w:w="1344"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Kabupaten Rembang</w:t>
            </w:r>
          </w:p>
        </w:tc>
        <w:tc>
          <w:tcPr>
            <w:tcW w:w="1097"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100.00 %</w:t>
            </w:r>
          </w:p>
        </w:tc>
        <w:tc>
          <w:tcPr>
            <w:tcW w:w="121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735.720.000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1363"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 </w:t>
            </w:r>
          </w:p>
        </w:tc>
        <w:tc>
          <w:tcPr>
            <w:tcW w:w="905"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 </w:t>
            </w:r>
          </w:p>
        </w:tc>
        <w:tc>
          <w:tcPr>
            <w:tcW w:w="939"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100.00 %</w:t>
            </w:r>
          </w:p>
        </w:tc>
        <w:tc>
          <w:tcPr>
            <w:tcW w:w="136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775.000.000</w:t>
            </w:r>
          </w:p>
        </w:tc>
        <w:tc>
          <w:tcPr>
            <w:tcW w:w="817"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r>
      <w:tr w:rsidR="00463BB6" w:rsidRPr="004F51E6" w:rsidTr="00463BB6">
        <w:trPr>
          <w:trHeight w:val="450"/>
        </w:trPr>
        <w:tc>
          <w:tcPr>
            <w:tcW w:w="1079" w:type="dxa"/>
            <w:noWrap/>
            <w:hideMark/>
          </w:tcPr>
          <w:p w:rsidR="00463BB6" w:rsidRPr="004F51E6" w:rsidRDefault="00463BB6"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Penegakan PERDA dan PERKADA</w:t>
            </w:r>
          </w:p>
        </w:tc>
        <w:tc>
          <w:tcPr>
            <w:tcW w:w="2268"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6 Peraturan</w:t>
            </w:r>
          </w:p>
        </w:tc>
        <w:tc>
          <w:tcPr>
            <w:tcW w:w="1216"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222.037.000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463BB6" w:rsidRPr="004F51E6" w:rsidRDefault="00463BB6" w:rsidP="001D259E">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463BB6" w:rsidRPr="004F51E6" w:rsidRDefault="00463BB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250.000.000</w:t>
            </w:r>
          </w:p>
        </w:tc>
        <w:tc>
          <w:tcPr>
            <w:tcW w:w="81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63BB6" w:rsidRPr="004F51E6" w:rsidTr="00463BB6">
        <w:trPr>
          <w:trHeight w:val="255"/>
        </w:trPr>
        <w:tc>
          <w:tcPr>
            <w:tcW w:w="1079" w:type="dxa"/>
            <w:noWrap/>
            <w:hideMark/>
          </w:tcPr>
          <w:p w:rsidR="00463BB6" w:rsidRPr="004F51E6" w:rsidRDefault="00463BB6"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Pembinaan dan pengawasan pelanggar PERDA dan PERKADA</w:t>
            </w:r>
          </w:p>
        </w:tc>
        <w:tc>
          <w:tcPr>
            <w:tcW w:w="2268"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 kali</w:t>
            </w:r>
          </w:p>
        </w:tc>
        <w:tc>
          <w:tcPr>
            <w:tcW w:w="1216"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74.045.000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463BB6" w:rsidRPr="004F51E6" w:rsidRDefault="00463BB6" w:rsidP="001D259E">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463BB6" w:rsidRPr="004F51E6" w:rsidRDefault="00463BB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75.000.000</w:t>
            </w:r>
          </w:p>
        </w:tc>
        <w:tc>
          <w:tcPr>
            <w:tcW w:w="81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63BB6" w:rsidRPr="004F51E6" w:rsidTr="00463BB6">
        <w:trPr>
          <w:trHeight w:val="430"/>
        </w:trPr>
        <w:tc>
          <w:tcPr>
            <w:tcW w:w="1079" w:type="dxa"/>
            <w:noWrap/>
            <w:hideMark/>
          </w:tcPr>
          <w:p w:rsidR="00463BB6" w:rsidRPr="004F51E6" w:rsidRDefault="00463BB6"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Koordinasi, pengawasan dan pembinaan penyidik  PPNS</w:t>
            </w:r>
          </w:p>
        </w:tc>
        <w:tc>
          <w:tcPr>
            <w:tcW w:w="2268"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4 kali</w:t>
            </w:r>
          </w:p>
        </w:tc>
        <w:tc>
          <w:tcPr>
            <w:tcW w:w="1216"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167.605.000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463BB6" w:rsidRPr="004F51E6" w:rsidRDefault="00463BB6" w:rsidP="001D259E">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463BB6" w:rsidRPr="004F51E6" w:rsidRDefault="00463BB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170.000.000</w:t>
            </w:r>
          </w:p>
        </w:tc>
        <w:tc>
          <w:tcPr>
            <w:tcW w:w="81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F51E6" w:rsidRPr="004F51E6" w:rsidTr="00463BB6">
        <w:trPr>
          <w:trHeight w:val="450"/>
        </w:trPr>
        <w:tc>
          <w:tcPr>
            <w:tcW w:w="1079" w:type="dxa"/>
            <w:noWrap/>
            <w:hideMark/>
          </w:tcPr>
          <w:p w:rsidR="004F51E6" w:rsidRPr="004F51E6" w:rsidRDefault="004F51E6"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lastRenderedPageBreak/>
              <w:t> </w:t>
            </w:r>
          </w:p>
        </w:tc>
        <w:tc>
          <w:tcPr>
            <w:tcW w:w="2764" w:type="dxa"/>
            <w:noWrap/>
            <w:hideMark/>
          </w:tcPr>
          <w:p w:rsidR="004F51E6" w:rsidRPr="004F51E6" w:rsidRDefault="004F51E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Pemberantasan Barang kena Cukai ilegal</w:t>
            </w:r>
          </w:p>
        </w:tc>
        <w:tc>
          <w:tcPr>
            <w:tcW w:w="2268" w:type="dxa"/>
            <w:noWrap/>
            <w:hideMark/>
          </w:tcPr>
          <w:p w:rsidR="004F51E6" w:rsidRPr="004F51E6" w:rsidRDefault="004F51E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4F51E6" w:rsidRPr="004F51E6" w:rsidRDefault="004F51E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4F51E6" w:rsidRPr="004F51E6" w:rsidRDefault="004F51E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96 kali</w:t>
            </w:r>
          </w:p>
        </w:tc>
        <w:tc>
          <w:tcPr>
            <w:tcW w:w="1216" w:type="dxa"/>
            <w:noWrap/>
            <w:hideMark/>
          </w:tcPr>
          <w:p w:rsidR="004F51E6" w:rsidRPr="004F51E6" w:rsidRDefault="004F51E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200.000.000</w:t>
            </w:r>
          </w:p>
        </w:tc>
        <w:tc>
          <w:tcPr>
            <w:tcW w:w="821" w:type="dxa"/>
            <w:noWrap/>
            <w:hideMark/>
          </w:tcPr>
          <w:p w:rsidR="004F51E6" w:rsidRPr="004F51E6" w:rsidRDefault="004F51E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4F51E6" w:rsidRPr="004F51E6" w:rsidRDefault="004F51E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Bagi Hasil</w:t>
            </w:r>
          </w:p>
        </w:tc>
        <w:tc>
          <w:tcPr>
            <w:tcW w:w="905" w:type="dxa"/>
            <w:noWrap/>
            <w:hideMark/>
          </w:tcPr>
          <w:p w:rsidR="004F51E6" w:rsidRPr="004F51E6" w:rsidRDefault="004F51E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4F51E6" w:rsidRPr="004F51E6" w:rsidRDefault="004F51E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200.000.000</w:t>
            </w:r>
          </w:p>
        </w:tc>
        <w:tc>
          <w:tcPr>
            <w:tcW w:w="817" w:type="dxa"/>
            <w:noWrap/>
            <w:hideMark/>
          </w:tcPr>
          <w:p w:rsidR="004F51E6" w:rsidRPr="004F51E6" w:rsidRDefault="004F51E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63BB6" w:rsidRPr="004F51E6" w:rsidTr="00463BB6">
        <w:trPr>
          <w:trHeight w:val="450"/>
        </w:trPr>
        <w:tc>
          <w:tcPr>
            <w:tcW w:w="1079" w:type="dxa"/>
            <w:noWrap/>
            <w:hideMark/>
          </w:tcPr>
          <w:p w:rsidR="00463BB6" w:rsidRPr="004F51E6" w:rsidRDefault="00463BB6"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Pengawalan Pejabat dan orang-orang penting</w:t>
            </w:r>
          </w:p>
        </w:tc>
        <w:tc>
          <w:tcPr>
            <w:tcW w:w="2268"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83 kali</w:t>
            </w:r>
          </w:p>
        </w:tc>
        <w:tc>
          <w:tcPr>
            <w:tcW w:w="1216"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72.033.000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463BB6" w:rsidRPr="004F51E6" w:rsidRDefault="00463BB6" w:rsidP="001D259E">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463BB6" w:rsidRPr="004F51E6" w:rsidRDefault="00463BB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80.000.000</w:t>
            </w:r>
          </w:p>
        </w:tc>
        <w:tc>
          <w:tcPr>
            <w:tcW w:w="81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F51E6" w:rsidRPr="004F51E6" w:rsidTr="00463BB6">
        <w:trPr>
          <w:trHeight w:val="70"/>
        </w:trPr>
        <w:tc>
          <w:tcPr>
            <w:tcW w:w="1079" w:type="dxa"/>
            <w:noWrap/>
            <w:hideMark/>
          </w:tcPr>
          <w:p w:rsidR="004F51E6" w:rsidRPr="004F51E6" w:rsidRDefault="004F51E6" w:rsidP="004F51E6">
            <w:pPr>
              <w:widowControl/>
              <w:autoSpaceDE/>
              <w:autoSpaceDN/>
              <w:jc w:val="both"/>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105.71.2</w:t>
            </w:r>
          </w:p>
        </w:tc>
        <w:tc>
          <w:tcPr>
            <w:tcW w:w="276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Ketertiban Umum dan Ketentraman Masyarakat</w:t>
            </w:r>
          </w:p>
        </w:tc>
        <w:tc>
          <w:tcPr>
            <w:tcW w:w="2268"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Jumlah Kelompok Sasaran Tibum yang terbina</w:t>
            </w:r>
          </w:p>
        </w:tc>
        <w:tc>
          <w:tcPr>
            <w:tcW w:w="1344"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Kabupaten Rembang</w:t>
            </w:r>
          </w:p>
        </w:tc>
        <w:tc>
          <w:tcPr>
            <w:tcW w:w="1097"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100.00 %</w:t>
            </w:r>
          </w:p>
        </w:tc>
        <w:tc>
          <w:tcPr>
            <w:tcW w:w="121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964.280.000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1363"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 </w:t>
            </w:r>
          </w:p>
        </w:tc>
        <w:tc>
          <w:tcPr>
            <w:tcW w:w="905"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 </w:t>
            </w:r>
          </w:p>
        </w:tc>
        <w:tc>
          <w:tcPr>
            <w:tcW w:w="939"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100.00 %</w:t>
            </w:r>
          </w:p>
        </w:tc>
        <w:tc>
          <w:tcPr>
            <w:tcW w:w="136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1.140.000.000</w:t>
            </w:r>
          </w:p>
        </w:tc>
        <w:tc>
          <w:tcPr>
            <w:tcW w:w="817"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r>
      <w:tr w:rsidR="00463BB6" w:rsidRPr="004F51E6" w:rsidTr="00463BB6">
        <w:trPr>
          <w:trHeight w:val="255"/>
        </w:trPr>
        <w:tc>
          <w:tcPr>
            <w:tcW w:w="1079" w:type="dxa"/>
            <w:noWrap/>
            <w:hideMark/>
          </w:tcPr>
          <w:p w:rsidR="00463BB6" w:rsidRPr="004F51E6" w:rsidRDefault="00463BB6"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Patroli Kamtimas</w:t>
            </w:r>
          </w:p>
        </w:tc>
        <w:tc>
          <w:tcPr>
            <w:tcW w:w="2268"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102 kali</w:t>
            </w:r>
          </w:p>
        </w:tc>
        <w:tc>
          <w:tcPr>
            <w:tcW w:w="1216"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183.148.000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463BB6" w:rsidRPr="004F51E6" w:rsidRDefault="00463BB6" w:rsidP="001D259E">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463BB6" w:rsidRPr="004F51E6" w:rsidRDefault="00463BB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200.000.000</w:t>
            </w:r>
          </w:p>
        </w:tc>
        <w:tc>
          <w:tcPr>
            <w:tcW w:w="81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63BB6" w:rsidRPr="004F51E6" w:rsidTr="00463BB6">
        <w:trPr>
          <w:trHeight w:val="255"/>
        </w:trPr>
        <w:tc>
          <w:tcPr>
            <w:tcW w:w="1079" w:type="dxa"/>
            <w:noWrap/>
            <w:hideMark/>
          </w:tcPr>
          <w:p w:rsidR="00463BB6" w:rsidRPr="004F51E6" w:rsidRDefault="00463BB6"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Kodal Trantib</w:t>
            </w:r>
          </w:p>
        </w:tc>
        <w:tc>
          <w:tcPr>
            <w:tcW w:w="2268"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xml:space="preserve">0  </w:t>
            </w:r>
          </w:p>
        </w:tc>
        <w:tc>
          <w:tcPr>
            <w:tcW w:w="1216"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463BB6" w:rsidRPr="004F51E6" w:rsidRDefault="00463BB6" w:rsidP="001D259E">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463BB6" w:rsidRPr="004F51E6" w:rsidRDefault="00463BB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0</w:t>
            </w:r>
          </w:p>
        </w:tc>
        <w:tc>
          <w:tcPr>
            <w:tcW w:w="81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63BB6" w:rsidRPr="004F51E6" w:rsidTr="00463BB6">
        <w:trPr>
          <w:trHeight w:val="353"/>
        </w:trPr>
        <w:tc>
          <w:tcPr>
            <w:tcW w:w="1079" w:type="dxa"/>
            <w:noWrap/>
            <w:hideMark/>
          </w:tcPr>
          <w:p w:rsidR="00463BB6" w:rsidRPr="004F51E6" w:rsidRDefault="00463BB6"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Penyelenggaraan PAM Obvit dan aset-aset penting daerah</w:t>
            </w:r>
          </w:p>
        </w:tc>
        <w:tc>
          <w:tcPr>
            <w:tcW w:w="2268"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60 kali</w:t>
            </w:r>
          </w:p>
        </w:tc>
        <w:tc>
          <w:tcPr>
            <w:tcW w:w="1216"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569.270.000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463BB6" w:rsidRPr="004F51E6" w:rsidRDefault="00463BB6" w:rsidP="001D259E">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463BB6" w:rsidRPr="004F51E6" w:rsidRDefault="00463BB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700.000.000</w:t>
            </w:r>
          </w:p>
        </w:tc>
        <w:tc>
          <w:tcPr>
            <w:tcW w:w="81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63BB6" w:rsidRPr="004F51E6" w:rsidTr="00463BB6">
        <w:trPr>
          <w:trHeight w:val="276"/>
        </w:trPr>
        <w:tc>
          <w:tcPr>
            <w:tcW w:w="1079" w:type="dxa"/>
            <w:noWrap/>
            <w:hideMark/>
          </w:tcPr>
          <w:p w:rsidR="00463BB6" w:rsidRPr="004F51E6" w:rsidRDefault="00463BB6"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Peningkatan kerjasama dan koordinasi aparat trantib Kecamatan</w:t>
            </w:r>
          </w:p>
        </w:tc>
        <w:tc>
          <w:tcPr>
            <w:tcW w:w="2268"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4 kali</w:t>
            </w:r>
          </w:p>
        </w:tc>
        <w:tc>
          <w:tcPr>
            <w:tcW w:w="1216"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50.353.000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463BB6" w:rsidRPr="004F51E6" w:rsidRDefault="00463BB6" w:rsidP="001D259E">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463BB6" w:rsidRPr="004F51E6" w:rsidRDefault="00463BB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60.000.000</w:t>
            </w:r>
          </w:p>
        </w:tc>
        <w:tc>
          <w:tcPr>
            <w:tcW w:w="81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63BB6" w:rsidRPr="004F51E6" w:rsidTr="00463BB6">
        <w:trPr>
          <w:trHeight w:val="418"/>
        </w:trPr>
        <w:tc>
          <w:tcPr>
            <w:tcW w:w="1079" w:type="dxa"/>
            <w:noWrap/>
            <w:hideMark/>
          </w:tcPr>
          <w:p w:rsidR="00463BB6" w:rsidRPr="004F51E6" w:rsidRDefault="00463BB6"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Fasilitasi pembentukan, pembinaan dan pemberdayaan KST</w:t>
            </w:r>
          </w:p>
        </w:tc>
        <w:tc>
          <w:tcPr>
            <w:tcW w:w="2268"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55 org</w:t>
            </w:r>
          </w:p>
        </w:tc>
        <w:tc>
          <w:tcPr>
            <w:tcW w:w="1216"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19.308.000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463BB6" w:rsidRPr="004F51E6" w:rsidRDefault="00463BB6" w:rsidP="001D259E">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463BB6" w:rsidRPr="004F51E6" w:rsidRDefault="00463BB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30.000.000</w:t>
            </w:r>
          </w:p>
        </w:tc>
        <w:tc>
          <w:tcPr>
            <w:tcW w:w="81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63BB6" w:rsidRPr="004F51E6" w:rsidTr="00463BB6">
        <w:trPr>
          <w:trHeight w:val="424"/>
        </w:trPr>
        <w:tc>
          <w:tcPr>
            <w:tcW w:w="1079" w:type="dxa"/>
            <w:noWrap/>
            <w:hideMark/>
          </w:tcPr>
          <w:p w:rsidR="00463BB6" w:rsidRPr="004F51E6" w:rsidRDefault="00463BB6"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Fasilitasi Penyelenggaraan gelar pasukan Tingkat Propinsi dan Jambore Satpol PP dan HUT TK.Kab.</w:t>
            </w:r>
          </w:p>
        </w:tc>
        <w:tc>
          <w:tcPr>
            <w:tcW w:w="2268"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 kali</w:t>
            </w:r>
          </w:p>
        </w:tc>
        <w:tc>
          <w:tcPr>
            <w:tcW w:w="1216"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142.201.000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463BB6" w:rsidRPr="004F51E6" w:rsidRDefault="00463BB6" w:rsidP="001D259E">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463BB6" w:rsidRPr="004F51E6" w:rsidRDefault="00463BB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150.000.000</w:t>
            </w:r>
          </w:p>
        </w:tc>
        <w:tc>
          <w:tcPr>
            <w:tcW w:w="81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F51E6" w:rsidRPr="004F51E6" w:rsidTr="00463BB6">
        <w:trPr>
          <w:trHeight w:val="573"/>
        </w:trPr>
        <w:tc>
          <w:tcPr>
            <w:tcW w:w="1079" w:type="dxa"/>
            <w:noWrap/>
            <w:hideMark/>
          </w:tcPr>
          <w:p w:rsidR="004F51E6" w:rsidRPr="004F51E6" w:rsidRDefault="004F51E6" w:rsidP="004F51E6">
            <w:pPr>
              <w:widowControl/>
              <w:autoSpaceDE/>
              <w:autoSpaceDN/>
              <w:jc w:val="both"/>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105.72</w:t>
            </w:r>
          </w:p>
        </w:tc>
        <w:tc>
          <w:tcPr>
            <w:tcW w:w="276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xml:space="preserve">Program Kesiagaan, Pencegahan Bahaya Kebakaran dan Perlindungan Masyarakat </w:t>
            </w:r>
          </w:p>
        </w:tc>
        <w:tc>
          <w:tcPr>
            <w:tcW w:w="2268"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Rasio Linmas per Jumlah 10.000 penduduk (jumlah linmas x 10.000 / jumlah penduduk)</w:t>
            </w:r>
          </w:p>
        </w:tc>
        <w:tc>
          <w:tcPr>
            <w:tcW w:w="134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Kabupaten Rembang</w:t>
            </w:r>
          </w:p>
        </w:tc>
        <w:tc>
          <w:tcPr>
            <w:tcW w:w="1097"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89.00 %</w:t>
            </w:r>
          </w:p>
        </w:tc>
        <w:tc>
          <w:tcPr>
            <w:tcW w:w="121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5.007.078.000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1363"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905"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939"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89.00 %</w:t>
            </w:r>
          </w:p>
        </w:tc>
        <w:tc>
          <w:tcPr>
            <w:tcW w:w="136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4.845.000.000</w:t>
            </w:r>
          </w:p>
        </w:tc>
        <w:tc>
          <w:tcPr>
            <w:tcW w:w="817"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r>
      <w:tr w:rsidR="004F51E6" w:rsidRPr="004F51E6" w:rsidTr="00463BB6">
        <w:trPr>
          <w:trHeight w:val="1519"/>
        </w:trPr>
        <w:tc>
          <w:tcPr>
            <w:tcW w:w="1079" w:type="dxa"/>
            <w:noWrap/>
            <w:hideMark/>
          </w:tcPr>
          <w:p w:rsidR="004F51E6" w:rsidRPr="004F51E6" w:rsidRDefault="004F51E6" w:rsidP="004F51E6">
            <w:pPr>
              <w:widowControl/>
              <w:autoSpaceDE/>
              <w:autoSpaceDN/>
              <w:jc w:val="both"/>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276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2268"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Persentase layanan pemadaman, penyelamatan, dan evakuasi korban dan berdampak kebakaran di kab. Rembang dalam tinggkat waktu tanggap (response tyme 15 menit / jmlh kejadian kebakaran di Kab. Rembang x 100%)</w:t>
            </w:r>
          </w:p>
        </w:tc>
        <w:tc>
          <w:tcPr>
            <w:tcW w:w="134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1097"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100.00 %</w:t>
            </w:r>
          </w:p>
        </w:tc>
        <w:tc>
          <w:tcPr>
            <w:tcW w:w="121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1363"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905"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939"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100.00 %</w:t>
            </w:r>
          </w:p>
        </w:tc>
        <w:tc>
          <w:tcPr>
            <w:tcW w:w="136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817"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r>
      <w:tr w:rsidR="004F51E6" w:rsidRPr="004F51E6" w:rsidTr="00463BB6">
        <w:trPr>
          <w:trHeight w:val="450"/>
        </w:trPr>
        <w:tc>
          <w:tcPr>
            <w:tcW w:w="1079" w:type="dxa"/>
            <w:noWrap/>
            <w:hideMark/>
          </w:tcPr>
          <w:p w:rsidR="004F51E6" w:rsidRPr="004F51E6" w:rsidRDefault="004F51E6" w:rsidP="004F51E6">
            <w:pPr>
              <w:widowControl/>
              <w:autoSpaceDE/>
              <w:autoSpaceDN/>
              <w:jc w:val="both"/>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105.72.1</w:t>
            </w:r>
          </w:p>
        </w:tc>
        <w:tc>
          <w:tcPr>
            <w:tcW w:w="276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Perlindungan Masyarakat</w:t>
            </w:r>
          </w:p>
        </w:tc>
        <w:tc>
          <w:tcPr>
            <w:tcW w:w="2268"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Jumlah Linmas Terlatih</w:t>
            </w:r>
          </w:p>
        </w:tc>
        <w:tc>
          <w:tcPr>
            <w:tcW w:w="1344"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Kabupaten Rembang</w:t>
            </w:r>
          </w:p>
        </w:tc>
        <w:tc>
          <w:tcPr>
            <w:tcW w:w="1097"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100.00 %</w:t>
            </w:r>
          </w:p>
        </w:tc>
        <w:tc>
          <w:tcPr>
            <w:tcW w:w="121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1.035.000.000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1363"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 </w:t>
            </w:r>
          </w:p>
        </w:tc>
        <w:tc>
          <w:tcPr>
            <w:tcW w:w="905"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 </w:t>
            </w:r>
          </w:p>
        </w:tc>
        <w:tc>
          <w:tcPr>
            <w:tcW w:w="939"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100.00 %</w:t>
            </w:r>
          </w:p>
        </w:tc>
        <w:tc>
          <w:tcPr>
            <w:tcW w:w="136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645.000.000</w:t>
            </w:r>
          </w:p>
        </w:tc>
        <w:tc>
          <w:tcPr>
            <w:tcW w:w="817"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r>
      <w:tr w:rsidR="00463BB6" w:rsidRPr="004F51E6" w:rsidTr="00463BB6">
        <w:trPr>
          <w:trHeight w:val="420"/>
        </w:trPr>
        <w:tc>
          <w:tcPr>
            <w:tcW w:w="1079" w:type="dxa"/>
            <w:noWrap/>
            <w:hideMark/>
          </w:tcPr>
          <w:p w:rsidR="00463BB6" w:rsidRPr="004F51E6" w:rsidRDefault="00463BB6"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Pengiriman Anggota Linmas ke Diklat Provinsi dan Jambore Linmas</w:t>
            </w:r>
          </w:p>
        </w:tc>
        <w:tc>
          <w:tcPr>
            <w:tcW w:w="2268"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20 Kali</w:t>
            </w:r>
          </w:p>
        </w:tc>
        <w:tc>
          <w:tcPr>
            <w:tcW w:w="1216"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95.000.000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463BB6" w:rsidRPr="004F51E6" w:rsidRDefault="00463BB6" w:rsidP="001D259E">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463BB6" w:rsidRPr="004F51E6" w:rsidRDefault="00463BB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95.000.000</w:t>
            </w:r>
          </w:p>
        </w:tc>
        <w:tc>
          <w:tcPr>
            <w:tcW w:w="81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63BB6" w:rsidRPr="004F51E6" w:rsidTr="00463BB6">
        <w:trPr>
          <w:trHeight w:val="413"/>
        </w:trPr>
        <w:tc>
          <w:tcPr>
            <w:tcW w:w="1079" w:type="dxa"/>
            <w:noWrap/>
            <w:hideMark/>
          </w:tcPr>
          <w:p w:rsidR="00463BB6" w:rsidRPr="004F51E6" w:rsidRDefault="00463BB6"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Pembinaan Anggota Linmas</w:t>
            </w:r>
          </w:p>
        </w:tc>
        <w:tc>
          <w:tcPr>
            <w:tcW w:w="2268"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 Kali</w:t>
            </w:r>
          </w:p>
        </w:tc>
        <w:tc>
          <w:tcPr>
            <w:tcW w:w="1216"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200.000.000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463BB6" w:rsidRPr="004F51E6" w:rsidRDefault="00463BB6" w:rsidP="001D259E">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463BB6" w:rsidRPr="004F51E6" w:rsidRDefault="00463BB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250.000.000</w:t>
            </w:r>
          </w:p>
        </w:tc>
        <w:tc>
          <w:tcPr>
            <w:tcW w:w="81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63BB6" w:rsidRPr="004F51E6" w:rsidTr="00463BB6">
        <w:trPr>
          <w:trHeight w:val="419"/>
        </w:trPr>
        <w:tc>
          <w:tcPr>
            <w:tcW w:w="1079" w:type="dxa"/>
            <w:noWrap/>
            <w:hideMark/>
          </w:tcPr>
          <w:p w:rsidR="00463BB6" w:rsidRPr="004F51E6" w:rsidRDefault="00463BB6"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Pengerahan Anggota linmas dalam HUT Linmas</w:t>
            </w:r>
          </w:p>
        </w:tc>
        <w:tc>
          <w:tcPr>
            <w:tcW w:w="2268"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 Kali</w:t>
            </w:r>
          </w:p>
        </w:tc>
        <w:tc>
          <w:tcPr>
            <w:tcW w:w="1216"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40.000.000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463BB6" w:rsidRPr="004F51E6" w:rsidRDefault="00463BB6" w:rsidP="001D259E">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463BB6" w:rsidRPr="004F51E6" w:rsidRDefault="00463BB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50.000.000</w:t>
            </w:r>
          </w:p>
        </w:tc>
        <w:tc>
          <w:tcPr>
            <w:tcW w:w="81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63BB6" w:rsidRPr="004F51E6" w:rsidTr="00463BB6">
        <w:trPr>
          <w:trHeight w:val="450"/>
        </w:trPr>
        <w:tc>
          <w:tcPr>
            <w:tcW w:w="1079" w:type="dxa"/>
            <w:noWrap/>
            <w:hideMark/>
          </w:tcPr>
          <w:p w:rsidR="00463BB6" w:rsidRPr="004F51E6" w:rsidRDefault="00463BB6"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Fasilitasi Linmas dalam Pengamanan Pilkada</w:t>
            </w:r>
          </w:p>
        </w:tc>
        <w:tc>
          <w:tcPr>
            <w:tcW w:w="2268"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 Kali</w:t>
            </w:r>
          </w:p>
        </w:tc>
        <w:tc>
          <w:tcPr>
            <w:tcW w:w="1216"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500.000.000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463BB6" w:rsidRPr="004F51E6" w:rsidRDefault="00463BB6" w:rsidP="001D259E">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463BB6" w:rsidRPr="004F51E6" w:rsidRDefault="00463BB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0</w:t>
            </w:r>
          </w:p>
        </w:tc>
        <w:tc>
          <w:tcPr>
            <w:tcW w:w="81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63BB6" w:rsidRPr="004F51E6" w:rsidTr="00463BB6">
        <w:trPr>
          <w:trHeight w:val="375"/>
        </w:trPr>
        <w:tc>
          <w:tcPr>
            <w:tcW w:w="1079" w:type="dxa"/>
            <w:noWrap/>
            <w:hideMark/>
          </w:tcPr>
          <w:p w:rsidR="00463BB6" w:rsidRPr="004F51E6" w:rsidRDefault="00463BB6"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Fasilitasi Linmas Inti Kabupaten</w:t>
            </w:r>
          </w:p>
        </w:tc>
        <w:tc>
          <w:tcPr>
            <w:tcW w:w="2268"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25 Orang</w:t>
            </w:r>
          </w:p>
        </w:tc>
        <w:tc>
          <w:tcPr>
            <w:tcW w:w="1216"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200.000.000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463BB6" w:rsidRPr="004F51E6" w:rsidRDefault="00463BB6" w:rsidP="001D259E">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463BB6" w:rsidRPr="004F51E6" w:rsidRDefault="00463BB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250.000.000</w:t>
            </w:r>
          </w:p>
        </w:tc>
        <w:tc>
          <w:tcPr>
            <w:tcW w:w="81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F51E6" w:rsidRPr="004F51E6" w:rsidTr="00463BB6">
        <w:trPr>
          <w:trHeight w:val="70"/>
        </w:trPr>
        <w:tc>
          <w:tcPr>
            <w:tcW w:w="1079" w:type="dxa"/>
            <w:noWrap/>
            <w:hideMark/>
          </w:tcPr>
          <w:p w:rsidR="004F51E6" w:rsidRPr="004F51E6" w:rsidRDefault="004F51E6" w:rsidP="004F51E6">
            <w:pPr>
              <w:widowControl/>
              <w:autoSpaceDE/>
              <w:autoSpaceDN/>
              <w:jc w:val="both"/>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105.72.2</w:t>
            </w:r>
          </w:p>
        </w:tc>
        <w:tc>
          <w:tcPr>
            <w:tcW w:w="276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Penanggulangan Bahaya Kebakaran</w:t>
            </w:r>
          </w:p>
        </w:tc>
        <w:tc>
          <w:tcPr>
            <w:tcW w:w="2268"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Jumlah Kasus Kebakaran yang tertangani</w:t>
            </w:r>
          </w:p>
        </w:tc>
        <w:tc>
          <w:tcPr>
            <w:tcW w:w="1344"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Kabupaten Rembang</w:t>
            </w:r>
          </w:p>
        </w:tc>
        <w:tc>
          <w:tcPr>
            <w:tcW w:w="1097"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100.00 %</w:t>
            </w:r>
          </w:p>
        </w:tc>
        <w:tc>
          <w:tcPr>
            <w:tcW w:w="121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3.972.078.000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1363"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 </w:t>
            </w:r>
          </w:p>
        </w:tc>
        <w:tc>
          <w:tcPr>
            <w:tcW w:w="905"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 </w:t>
            </w:r>
          </w:p>
        </w:tc>
        <w:tc>
          <w:tcPr>
            <w:tcW w:w="939"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100.00 %</w:t>
            </w:r>
          </w:p>
        </w:tc>
        <w:tc>
          <w:tcPr>
            <w:tcW w:w="136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4.200.000.000</w:t>
            </w:r>
          </w:p>
        </w:tc>
        <w:tc>
          <w:tcPr>
            <w:tcW w:w="817"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r>
      <w:tr w:rsidR="00463BB6" w:rsidRPr="004F51E6" w:rsidTr="00463BB6">
        <w:trPr>
          <w:trHeight w:val="389"/>
        </w:trPr>
        <w:tc>
          <w:tcPr>
            <w:tcW w:w="1079" w:type="dxa"/>
            <w:noWrap/>
            <w:hideMark/>
          </w:tcPr>
          <w:p w:rsidR="00463BB6" w:rsidRPr="004F51E6" w:rsidRDefault="00463BB6"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Pemeliharaan sarana dan prasarana Pencegahan Bahaya Kebakaran</w:t>
            </w:r>
          </w:p>
        </w:tc>
        <w:tc>
          <w:tcPr>
            <w:tcW w:w="2268"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8 Sarpras</w:t>
            </w:r>
          </w:p>
        </w:tc>
        <w:tc>
          <w:tcPr>
            <w:tcW w:w="1216"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136.140.000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463BB6" w:rsidRPr="004F51E6" w:rsidRDefault="00463BB6" w:rsidP="001D259E">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463BB6" w:rsidRPr="004F51E6" w:rsidRDefault="00463BB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200.000.000</w:t>
            </w:r>
          </w:p>
        </w:tc>
        <w:tc>
          <w:tcPr>
            <w:tcW w:w="81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63BB6" w:rsidRPr="004F51E6" w:rsidTr="00463BB6">
        <w:trPr>
          <w:trHeight w:val="409"/>
        </w:trPr>
        <w:tc>
          <w:tcPr>
            <w:tcW w:w="1079" w:type="dxa"/>
            <w:noWrap/>
            <w:hideMark/>
          </w:tcPr>
          <w:p w:rsidR="00463BB6" w:rsidRPr="004F51E6" w:rsidRDefault="00463BB6"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lastRenderedPageBreak/>
              <w:t> </w:t>
            </w:r>
          </w:p>
        </w:tc>
        <w:tc>
          <w:tcPr>
            <w:tcW w:w="276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Operasional Penanggulangan Bahaya Kebakaran</w:t>
            </w:r>
          </w:p>
        </w:tc>
        <w:tc>
          <w:tcPr>
            <w:tcW w:w="2268"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 Paket</w:t>
            </w:r>
          </w:p>
        </w:tc>
        <w:tc>
          <w:tcPr>
            <w:tcW w:w="1216"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835.938.000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463BB6" w:rsidRPr="004F51E6" w:rsidRDefault="00463BB6" w:rsidP="001D259E">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463BB6" w:rsidRPr="004F51E6" w:rsidRDefault="00463BB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1.000.000.000</w:t>
            </w:r>
          </w:p>
        </w:tc>
        <w:tc>
          <w:tcPr>
            <w:tcW w:w="81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63BB6" w:rsidRPr="004F51E6" w:rsidTr="00463BB6">
        <w:trPr>
          <w:trHeight w:val="450"/>
        </w:trPr>
        <w:tc>
          <w:tcPr>
            <w:tcW w:w="1079" w:type="dxa"/>
            <w:noWrap/>
            <w:hideMark/>
          </w:tcPr>
          <w:p w:rsidR="00463BB6" w:rsidRPr="004F51E6" w:rsidRDefault="00463BB6"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Pengadaan Mobil Pemadam Kebakaran</w:t>
            </w:r>
          </w:p>
        </w:tc>
        <w:tc>
          <w:tcPr>
            <w:tcW w:w="2268"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100 %</w:t>
            </w:r>
          </w:p>
        </w:tc>
        <w:tc>
          <w:tcPr>
            <w:tcW w:w="1216"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3.000.000.000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463BB6" w:rsidRPr="004F51E6" w:rsidRDefault="00463BB6" w:rsidP="001D259E">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463BB6" w:rsidRPr="004F51E6" w:rsidRDefault="00463BB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3.000.000.000</w:t>
            </w:r>
          </w:p>
        </w:tc>
        <w:tc>
          <w:tcPr>
            <w:tcW w:w="81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F51E6" w:rsidRPr="004F51E6" w:rsidTr="00463BB6">
        <w:trPr>
          <w:trHeight w:val="238"/>
        </w:trPr>
        <w:tc>
          <w:tcPr>
            <w:tcW w:w="6111" w:type="dxa"/>
            <w:gridSpan w:val="3"/>
            <w:noWrap/>
            <w:hideMark/>
          </w:tcPr>
          <w:p w:rsidR="004F51E6" w:rsidRPr="004F51E6" w:rsidRDefault="004F51E6" w:rsidP="004F51E6">
            <w:pPr>
              <w:widowControl/>
              <w:autoSpaceDE/>
              <w:autoSpaceDN/>
              <w:jc w:val="both"/>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TOTAL PAGU INDIKATIF</w:t>
            </w:r>
          </w:p>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134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1097"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121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11.075.078.000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1363"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905"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939"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136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7.819.500.000</w:t>
            </w:r>
          </w:p>
        </w:tc>
        <w:tc>
          <w:tcPr>
            <w:tcW w:w="817"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r>
    </w:tbl>
    <w:p w:rsidR="004F51E6" w:rsidRDefault="004F51E6">
      <w:pPr>
        <w:pStyle w:val="BodyText"/>
        <w:spacing w:before="85"/>
        <w:ind w:left="2665"/>
        <w:rPr>
          <w:b/>
          <w:color w:val="FF0000"/>
          <w:lang w:val="id-ID"/>
        </w:rPr>
      </w:pPr>
    </w:p>
    <w:p w:rsidR="00DA69C7" w:rsidRPr="00C47E9B" w:rsidRDefault="00DA69C7">
      <w:pPr>
        <w:rPr>
          <w:sz w:val="16"/>
        </w:rPr>
        <w:sectPr w:rsidR="00DA69C7" w:rsidRPr="00C47E9B" w:rsidSect="00CE4D90">
          <w:footerReference w:type="default" r:id="rId13"/>
          <w:pgSz w:w="18711" w:h="12191" w:orient="landscape" w:code="10000"/>
          <w:pgMar w:top="851" w:right="1134" w:bottom="1418" w:left="1134" w:header="0" w:footer="646" w:gutter="0"/>
          <w:cols w:space="720"/>
          <w:docGrid w:linePitch="299"/>
        </w:sectPr>
      </w:pPr>
    </w:p>
    <w:p w:rsidR="002A1BF6" w:rsidRPr="00C47E9B" w:rsidRDefault="00AA49B3" w:rsidP="00881CA8">
      <w:pPr>
        <w:pStyle w:val="BodyText"/>
        <w:spacing w:before="77" w:line="360" w:lineRule="auto"/>
        <w:ind w:left="4386" w:right="4068" w:firstLine="1"/>
        <w:jc w:val="center"/>
        <w:rPr>
          <w:b/>
          <w:sz w:val="24"/>
          <w:szCs w:val="24"/>
        </w:rPr>
      </w:pPr>
      <w:r w:rsidRPr="00C47E9B">
        <w:rPr>
          <w:b/>
          <w:sz w:val="24"/>
          <w:szCs w:val="24"/>
        </w:rPr>
        <w:lastRenderedPageBreak/>
        <w:t>BAB V PENUTUP</w:t>
      </w:r>
    </w:p>
    <w:p w:rsidR="002A1BF6" w:rsidRPr="00C47E9B" w:rsidRDefault="002A1BF6">
      <w:pPr>
        <w:pStyle w:val="BodyText"/>
        <w:spacing w:before="1"/>
        <w:rPr>
          <w:b/>
          <w:sz w:val="33"/>
        </w:rPr>
      </w:pPr>
    </w:p>
    <w:p w:rsidR="002A1BF6" w:rsidRPr="00C47E9B" w:rsidRDefault="007640F5">
      <w:pPr>
        <w:pStyle w:val="BodyText"/>
        <w:spacing w:before="1" w:line="360" w:lineRule="auto"/>
        <w:ind w:left="108" w:right="118" w:firstLine="852"/>
        <w:jc w:val="both"/>
        <w:rPr>
          <w:sz w:val="24"/>
          <w:szCs w:val="24"/>
        </w:rPr>
      </w:pPr>
      <w:r w:rsidRPr="00C47E9B">
        <w:rPr>
          <w:sz w:val="24"/>
          <w:szCs w:val="24"/>
        </w:rPr>
        <w:t>Rencana Kerja</w:t>
      </w:r>
      <w:r w:rsidR="00AA49B3" w:rsidRPr="00C47E9B">
        <w:rPr>
          <w:sz w:val="24"/>
          <w:szCs w:val="24"/>
        </w:rPr>
        <w:t xml:space="preserve"> </w:t>
      </w:r>
      <w:r w:rsidR="00B703ED" w:rsidRPr="00C47E9B">
        <w:rPr>
          <w:sz w:val="24"/>
          <w:szCs w:val="24"/>
        </w:rPr>
        <w:t>Satpol PP</w:t>
      </w:r>
      <w:r w:rsidR="00AA49B3" w:rsidRPr="00C47E9B">
        <w:rPr>
          <w:sz w:val="24"/>
          <w:szCs w:val="24"/>
        </w:rPr>
        <w:t xml:space="preserve"> Kabupaten Rembang Tahun </w:t>
      </w:r>
      <w:r w:rsidR="002B46CD">
        <w:rPr>
          <w:sz w:val="24"/>
          <w:szCs w:val="24"/>
        </w:rPr>
        <w:t>2021</w:t>
      </w:r>
      <w:r w:rsidR="00AA49B3" w:rsidRPr="00C47E9B">
        <w:rPr>
          <w:sz w:val="24"/>
          <w:szCs w:val="24"/>
        </w:rPr>
        <w:t xml:space="preserve"> merupakan rencana kerja tahunan yang mengacu pada Renstra </w:t>
      </w:r>
      <w:r w:rsidR="00B703ED" w:rsidRPr="00C47E9B">
        <w:rPr>
          <w:sz w:val="24"/>
          <w:szCs w:val="24"/>
        </w:rPr>
        <w:t>Satpol PP</w:t>
      </w:r>
      <w:r w:rsidR="00AA49B3" w:rsidRPr="00C47E9B">
        <w:rPr>
          <w:sz w:val="24"/>
          <w:szCs w:val="24"/>
        </w:rPr>
        <w:t xml:space="preserve"> Kabupaten Rembang Tahun 2016 – 2021 dalam</w:t>
      </w:r>
      <w:r w:rsidR="00AA49B3" w:rsidRPr="00C47E9B">
        <w:rPr>
          <w:spacing w:val="-17"/>
          <w:sz w:val="24"/>
          <w:szCs w:val="24"/>
        </w:rPr>
        <w:t xml:space="preserve"> </w:t>
      </w:r>
      <w:r w:rsidR="00AA49B3" w:rsidRPr="00C47E9B">
        <w:rPr>
          <w:sz w:val="24"/>
          <w:szCs w:val="24"/>
        </w:rPr>
        <w:t>menunjang</w:t>
      </w:r>
      <w:r w:rsidR="00AA49B3" w:rsidRPr="00C47E9B">
        <w:rPr>
          <w:spacing w:val="-18"/>
          <w:sz w:val="24"/>
          <w:szCs w:val="24"/>
        </w:rPr>
        <w:t xml:space="preserve"> </w:t>
      </w:r>
      <w:r w:rsidR="00AA49B3" w:rsidRPr="00C47E9B">
        <w:rPr>
          <w:sz w:val="24"/>
          <w:szCs w:val="24"/>
        </w:rPr>
        <w:t>tercapainya</w:t>
      </w:r>
      <w:r w:rsidR="00AA49B3" w:rsidRPr="00C47E9B">
        <w:rPr>
          <w:spacing w:val="-18"/>
          <w:sz w:val="24"/>
          <w:szCs w:val="24"/>
        </w:rPr>
        <w:t xml:space="preserve"> </w:t>
      </w:r>
      <w:r w:rsidR="00AA49B3" w:rsidRPr="00C47E9B">
        <w:rPr>
          <w:sz w:val="24"/>
          <w:szCs w:val="24"/>
        </w:rPr>
        <w:t>Visi</w:t>
      </w:r>
      <w:r w:rsidR="00AA49B3" w:rsidRPr="00C47E9B">
        <w:rPr>
          <w:spacing w:val="-20"/>
          <w:sz w:val="24"/>
          <w:szCs w:val="24"/>
        </w:rPr>
        <w:t xml:space="preserve"> </w:t>
      </w:r>
      <w:r w:rsidR="00AA49B3" w:rsidRPr="00C47E9B">
        <w:rPr>
          <w:sz w:val="24"/>
          <w:szCs w:val="24"/>
        </w:rPr>
        <w:t>dan</w:t>
      </w:r>
      <w:r w:rsidR="00AA49B3" w:rsidRPr="00C47E9B">
        <w:rPr>
          <w:spacing w:val="-20"/>
          <w:sz w:val="24"/>
          <w:szCs w:val="24"/>
        </w:rPr>
        <w:t xml:space="preserve"> </w:t>
      </w:r>
      <w:r w:rsidR="00AA49B3" w:rsidRPr="00C47E9B">
        <w:rPr>
          <w:sz w:val="24"/>
          <w:szCs w:val="24"/>
        </w:rPr>
        <w:t>Misi</w:t>
      </w:r>
      <w:r w:rsidR="00AA49B3" w:rsidRPr="00C47E9B">
        <w:rPr>
          <w:spacing w:val="-20"/>
          <w:sz w:val="24"/>
          <w:szCs w:val="24"/>
        </w:rPr>
        <w:t xml:space="preserve"> </w:t>
      </w:r>
      <w:r w:rsidR="00AA49B3" w:rsidRPr="00C47E9B">
        <w:rPr>
          <w:sz w:val="24"/>
          <w:szCs w:val="24"/>
        </w:rPr>
        <w:t>daerah</w:t>
      </w:r>
      <w:r w:rsidR="00AA49B3" w:rsidRPr="00C47E9B">
        <w:rPr>
          <w:spacing w:val="-19"/>
          <w:sz w:val="24"/>
          <w:szCs w:val="24"/>
        </w:rPr>
        <w:t xml:space="preserve"> </w:t>
      </w:r>
      <w:r w:rsidR="00AA49B3" w:rsidRPr="00C47E9B">
        <w:rPr>
          <w:sz w:val="24"/>
          <w:szCs w:val="24"/>
        </w:rPr>
        <w:t>dalam</w:t>
      </w:r>
      <w:r w:rsidR="00AA49B3" w:rsidRPr="00C47E9B">
        <w:rPr>
          <w:spacing w:val="-16"/>
          <w:sz w:val="24"/>
          <w:szCs w:val="24"/>
        </w:rPr>
        <w:t xml:space="preserve"> </w:t>
      </w:r>
      <w:r w:rsidR="00AA49B3" w:rsidRPr="00C47E9B">
        <w:rPr>
          <w:sz w:val="24"/>
          <w:szCs w:val="24"/>
        </w:rPr>
        <w:t>RPJMD</w:t>
      </w:r>
      <w:r w:rsidR="00AA49B3" w:rsidRPr="00C47E9B">
        <w:rPr>
          <w:spacing w:val="-19"/>
          <w:sz w:val="24"/>
          <w:szCs w:val="24"/>
        </w:rPr>
        <w:t xml:space="preserve"> </w:t>
      </w:r>
      <w:r w:rsidR="00AA49B3" w:rsidRPr="00C47E9B">
        <w:rPr>
          <w:sz w:val="24"/>
          <w:szCs w:val="24"/>
        </w:rPr>
        <w:t>Tahun</w:t>
      </w:r>
      <w:r w:rsidR="00AA49B3" w:rsidRPr="00C47E9B">
        <w:rPr>
          <w:spacing w:val="-19"/>
          <w:sz w:val="24"/>
          <w:szCs w:val="24"/>
        </w:rPr>
        <w:t xml:space="preserve"> </w:t>
      </w:r>
      <w:r w:rsidR="00AA49B3" w:rsidRPr="00C47E9B">
        <w:rPr>
          <w:sz w:val="24"/>
          <w:szCs w:val="24"/>
        </w:rPr>
        <w:t>2016-2021</w:t>
      </w:r>
      <w:r w:rsidR="00AA49B3" w:rsidRPr="00C47E9B">
        <w:rPr>
          <w:spacing w:val="-18"/>
          <w:sz w:val="24"/>
          <w:szCs w:val="24"/>
        </w:rPr>
        <w:t xml:space="preserve"> </w:t>
      </w:r>
      <w:r w:rsidR="00AA49B3" w:rsidRPr="00C47E9B">
        <w:rPr>
          <w:sz w:val="24"/>
          <w:szCs w:val="24"/>
        </w:rPr>
        <w:t xml:space="preserve">serta target dan sasaran pembangunan yang dioperasionalkan melalui Rencana Kerja Pembangunan Daerah (RKPD) Pemerintah Kabupaten Rembang Tahun </w:t>
      </w:r>
      <w:r w:rsidR="002B46CD">
        <w:rPr>
          <w:sz w:val="24"/>
          <w:szCs w:val="24"/>
        </w:rPr>
        <w:t>2021</w:t>
      </w:r>
      <w:r w:rsidR="00AA49B3" w:rsidRPr="00C47E9B">
        <w:rPr>
          <w:sz w:val="24"/>
          <w:szCs w:val="24"/>
        </w:rPr>
        <w:t xml:space="preserve">. Beberapa hal yang menjadi catatan penting adalah bahwa dalam penyusunan program/kegiatan untuk Tahun Anggaran </w:t>
      </w:r>
      <w:r w:rsidR="002B46CD">
        <w:rPr>
          <w:sz w:val="24"/>
          <w:szCs w:val="24"/>
        </w:rPr>
        <w:t>2021</w:t>
      </w:r>
      <w:r w:rsidR="00AA49B3" w:rsidRPr="00C47E9B">
        <w:rPr>
          <w:sz w:val="24"/>
          <w:szCs w:val="24"/>
        </w:rPr>
        <w:t xml:space="preserve"> hendaknya pula mencermati keselarasan dokumen perencanaan</w:t>
      </w:r>
      <w:r w:rsidR="00AA49B3" w:rsidRPr="00C47E9B">
        <w:rPr>
          <w:spacing w:val="-22"/>
          <w:sz w:val="24"/>
          <w:szCs w:val="24"/>
        </w:rPr>
        <w:t xml:space="preserve"> </w:t>
      </w:r>
      <w:r w:rsidR="00AA49B3" w:rsidRPr="00C47E9B">
        <w:rPr>
          <w:sz w:val="24"/>
          <w:szCs w:val="24"/>
        </w:rPr>
        <w:t>pembangunan</w:t>
      </w:r>
      <w:r w:rsidR="00AA49B3" w:rsidRPr="00C47E9B">
        <w:rPr>
          <w:spacing w:val="-21"/>
          <w:sz w:val="24"/>
          <w:szCs w:val="24"/>
        </w:rPr>
        <w:t xml:space="preserve"> </w:t>
      </w:r>
      <w:r w:rsidR="00AA49B3" w:rsidRPr="00C47E9B">
        <w:rPr>
          <w:sz w:val="24"/>
          <w:szCs w:val="24"/>
        </w:rPr>
        <w:t>di</w:t>
      </w:r>
      <w:r w:rsidR="00AA49B3" w:rsidRPr="00C47E9B">
        <w:rPr>
          <w:spacing w:val="-22"/>
          <w:sz w:val="24"/>
          <w:szCs w:val="24"/>
        </w:rPr>
        <w:t xml:space="preserve"> </w:t>
      </w:r>
      <w:r w:rsidR="00AA49B3" w:rsidRPr="00C47E9B">
        <w:rPr>
          <w:sz w:val="24"/>
          <w:szCs w:val="24"/>
        </w:rPr>
        <w:t>Kabupaten</w:t>
      </w:r>
      <w:r w:rsidR="00AA49B3" w:rsidRPr="00C47E9B">
        <w:rPr>
          <w:spacing w:val="-22"/>
          <w:sz w:val="24"/>
          <w:szCs w:val="24"/>
        </w:rPr>
        <w:t xml:space="preserve"> </w:t>
      </w:r>
      <w:r w:rsidR="00AA49B3" w:rsidRPr="00C47E9B">
        <w:rPr>
          <w:sz w:val="24"/>
          <w:szCs w:val="24"/>
        </w:rPr>
        <w:t>Rembang,</w:t>
      </w:r>
      <w:r w:rsidR="00AA49B3" w:rsidRPr="00C47E9B">
        <w:rPr>
          <w:spacing w:val="-18"/>
          <w:sz w:val="24"/>
          <w:szCs w:val="24"/>
        </w:rPr>
        <w:t xml:space="preserve"> </w:t>
      </w:r>
      <w:r w:rsidR="00AA49B3" w:rsidRPr="00C47E9B">
        <w:rPr>
          <w:sz w:val="24"/>
          <w:szCs w:val="24"/>
        </w:rPr>
        <w:t>menggali</w:t>
      </w:r>
      <w:r w:rsidR="00AA49B3" w:rsidRPr="00C47E9B">
        <w:rPr>
          <w:spacing w:val="-23"/>
          <w:sz w:val="24"/>
          <w:szCs w:val="24"/>
        </w:rPr>
        <w:t xml:space="preserve"> </w:t>
      </w:r>
      <w:r w:rsidR="00AA49B3" w:rsidRPr="00C47E9B">
        <w:rPr>
          <w:sz w:val="24"/>
          <w:szCs w:val="24"/>
        </w:rPr>
        <w:t>potensi</w:t>
      </w:r>
      <w:r w:rsidR="00AA49B3" w:rsidRPr="00C47E9B">
        <w:rPr>
          <w:spacing w:val="-22"/>
          <w:sz w:val="24"/>
          <w:szCs w:val="24"/>
        </w:rPr>
        <w:t xml:space="preserve"> </w:t>
      </w:r>
      <w:r w:rsidR="00AA49B3" w:rsidRPr="00C47E9B">
        <w:rPr>
          <w:sz w:val="24"/>
          <w:szCs w:val="24"/>
        </w:rPr>
        <w:t>serta</w:t>
      </w:r>
      <w:r w:rsidR="00AA49B3" w:rsidRPr="00C47E9B">
        <w:rPr>
          <w:spacing w:val="-16"/>
          <w:sz w:val="24"/>
          <w:szCs w:val="24"/>
        </w:rPr>
        <w:t xml:space="preserve"> </w:t>
      </w:r>
      <w:r w:rsidR="00AA49B3" w:rsidRPr="00C47E9B">
        <w:rPr>
          <w:sz w:val="24"/>
          <w:szCs w:val="24"/>
        </w:rPr>
        <w:t>sebagai</w:t>
      </w:r>
      <w:r w:rsidR="00AA49B3" w:rsidRPr="00C47E9B">
        <w:rPr>
          <w:spacing w:val="-21"/>
          <w:sz w:val="24"/>
          <w:szCs w:val="24"/>
        </w:rPr>
        <w:t xml:space="preserve"> </w:t>
      </w:r>
      <w:r w:rsidR="00AA49B3" w:rsidRPr="00C47E9B">
        <w:rPr>
          <w:sz w:val="24"/>
          <w:szCs w:val="24"/>
        </w:rPr>
        <w:t>upaya untuk memenuhi capaian indikator yang telah</w:t>
      </w:r>
      <w:r w:rsidR="00AA49B3" w:rsidRPr="00C47E9B">
        <w:rPr>
          <w:spacing w:val="-3"/>
          <w:sz w:val="24"/>
          <w:szCs w:val="24"/>
        </w:rPr>
        <w:t xml:space="preserve"> </w:t>
      </w:r>
      <w:r w:rsidR="00AA49B3" w:rsidRPr="00C47E9B">
        <w:rPr>
          <w:sz w:val="24"/>
          <w:szCs w:val="24"/>
        </w:rPr>
        <w:t>ditetapkan.</w:t>
      </w:r>
    </w:p>
    <w:p w:rsidR="002A1BF6" w:rsidRPr="00C47E9B" w:rsidRDefault="00AA49B3">
      <w:pPr>
        <w:pStyle w:val="BodyText"/>
        <w:spacing w:line="360" w:lineRule="auto"/>
        <w:ind w:left="108" w:right="117" w:firstLine="852"/>
        <w:jc w:val="both"/>
        <w:rPr>
          <w:sz w:val="24"/>
          <w:szCs w:val="24"/>
        </w:rPr>
      </w:pPr>
      <w:r w:rsidRPr="00C47E9B">
        <w:rPr>
          <w:sz w:val="24"/>
          <w:szCs w:val="24"/>
        </w:rPr>
        <w:t xml:space="preserve">Kaidah dalam penyusunan serta pelaksanaan </w:t>
      </w:r>
      <w:r w:rsidR="007640F5" w:rsidRPr="00C47E9B">
        <w:rPr>
          <w:sz w:val="24"/>
          <w:szCs w:val="24"/>
        </w:rPr>
        <w:t>Rencana Kerja</w:t>
      </w:r>
      <w:r w:rsidRPr="00C47E9B">
        <w:rPr>
          <w:sz w:val="24"/>
          <w:szCs w:val="24"/>
        </w:rPr>
        <w:t xml:space="preserve"> </w:t>
      </w:r>
      <w:r w:rsidR="00B703ED" w:rsidRPr="00C47E9B">
        <w:rPr>
          <w:sz w:val="24"/>
          <w:szCs w:val="24"/>
        </w:rPr>
        <w:t>Satpol PP</w:t>
      </w:r>
      <w:r w:rsidRPr="00C47E9B">
        <w:rPr>
          <w:sz w:val="24"/>
          <w:szCs w:val="24"/>
        </w:rPr>
        <w:t xml:space="preserve"> Kabupaten Rembang diharuskan untuk mengikuti ketentuan dan aturan yang berlaku, khususnya dalam</w:t>
      </w:r>
      <w:r w:rsidRPr="00C47E9B">
        <w:rPr>
          <w:spacing w:val="-11"/>
          <w:sz w:val="24"/>
          <w:szCs w:val="24"/>
        </w:rPr>
        <w:t xml:space="preserve"> </w:t>
      </w:r>
      <w:r w:rsidRPr="00C47E9B">
        <w:rPr>
          <w:sz w:val="24"/>
          <w:szCs w:val="24"/>
        </w:rPr>
        <w:t>segi</w:t>
      </w:r>
      <w:r w:rsidRPr="00C47E9B">
        <w:rPr>
          <w:spacing w:val="-14"/>
          <w:sz w:val="24"/>
          <w:szCs w:val="24"/>
        </w:rPr>
        <w:t xml:space="preserve"> </w:t>
      </w:r>
      <w:r w:rsidRPr="00C47E9B">
        <w:rPr>
          <w:sz w:val="24"/>
          <w:szCs w:val="24"/>
        </w:rPr>
        <w:t>perencanaan</w:t>
      </w:r>
      <w:r w:rsidRPr="00C47E9B">
        <w:rPr>
          <w:spacing w:val="-12"/>
          <w:sz w:val="24"/>
          <w:szCs w:val="24"/>
        </w:rPr>
        <w:t xml:space="preserve"> </w:t>
      </w:r>
      <w:r w:rsidRPr="00C47E9B">
        <w:rPr>
          <w:sz w:val="24"/>
          <w:szCs w:val="24"/>
        </w:rPr>
        <w:t>dengan</w:t>
      </w:r>
      <w:r w:rsidRPr="00C47E9B">
        <w:rPr>
          <w:spacing w:val="-13"/>
          <w:sz w:val="24"/>
          <w:szCs w:val="24"/>
        </w:rPr>
        <w:t xml:space="preserve"> </w:t>
      </w:r>
      <w:r w:rsidRPr="00C47E9B">
        <w:rPr>
          <w:sz w:val="24"/>
          <w:szCs w:val="24"/>
        </w:rPr>
        <w:t>diberlakukannya</w:t>
      </w:r>
      <w:r w:rsidRPr="00C47E9B">
        <w:rPr>
          <w:spacing w:val="-7"/>
          <w:sz w:val="24"/>
          <w:szCs w:val="24"/>
        </w:rPr>
        <w:t xml:space="preserve"> </w:t>
      </w:r>
      <w:r w:rsidRPr="00C47E9B">
        <w:rPr>
          <w:sz w:val="24"/>
          <w:szCs w:val="24"/>
        </w:rPr>
        <w:t>Peraturan</w:t>
      </w:r>
      <w:r w:rsidRPr="00C47E9B">
        <w:rPr>
          <w:spacing w:val="-13"/>
          <w:sz w:val="24"/>
          <w:szCs w:val="24"/>
        </w:rPr>
        <w:t xml:space="preserve"> </w:t>
      </w:r>
      <w:r w:rsidRPr="00C47E9B">
        <w:rPr>
          <w:sz w:val="24"/>
          <w:szCs w:val="24"/>
        </w:rPr>
        <w:t>Menteri</w:t>
      </w:r>
      <w:r w:rsidRPr="00C47E9B">
        <w:rPr>
          <w:spacing w:val="-13"/>
          <w:sz w:val="24"/>
          <w:szCs w:val="24"/>
        </w:rPr>
        <w:t xml:space="preserve"> </w:t>
      </w:r>
      <w:r w:rsidRPr="00C47E9B">
        <w:rPr>
          <w:sz w:val="24"/>
          <w:szCs w:val="24"/>
        </w:rPr>
        <w:t>Dalam</w:t>
      </w:r>
      <w:r w:rsidRPr="00C47E9B">
        <w:rPr>
          <w:spacing w:val="-7"/>
          <w:sz w:val="24"/>
          <w:szCs w:val="24"/>
        </w:rPr>
        <w:t xml:space="preserve"> </w:t>
      </w:r>
      <w:r w:rsidRPr="00C47E9B">
        <w:rPr>
          <w:sz w:val="24"/>
          <w:szCs w:val="24"/>
        </w:rPr>
        <w:t>Negeri</w:t>
      </w:r>
      <w:r w:rsidRPr="00C47E9B">
        <w:rPr>
          <w:spacing w:val="-14"/>
          <w:sz w:val="24"/>
          <w:szCs w:val="24"/>
        </w:rPr>
        <w:t xml:space="preserve"> </w:t>
      </w:r>
      <w:r w:rsidRPr="00C47E9B">
        <w:rPr>
          <w:sz w:val="24"/>
          <w:szCs w:val="24"/>
        </w:rPr>
        <w:t>Nomor 86</w:t>
      </w:r>
      <w:r w:rsidRPr="00C47E9B">
        <w:rPr>
          <w:spacing w:val="-21"/>
          <w:sz w:val="24"/>
          <w:szCs w:val="24"/>
        </w:rPr>
        <w:t xml:space="preserve"> </w:t>
      </w:r>
      <w:r w:rsidRPr="00C47E9B">
        <w:rPr>
          <w:sz w:val="24"/>
          <w:szCs w:val="24"/>
        </w:rPr>
        <w:t>Tahun</w:t>
      </w:r>
      <w:r w:rsidRPr="00C47E9B">
        <w:rPr>
          <w:spacing w:val="-20"/>
          <w:sz w:val="24"/>
          <w:szCs w:val="24"/>
        </w:rPr>
        <w:t xml:space="preserve"> </w:t>
      </w:r>
      <w:r w:rsidRPr="00C47E9B">
        <w:rPr>
          <w:sz w:val="24"/>
          <w:szCs w:val="24"/>
        </w:rPr>
        <w:t>2017</w:t>
      </w:r>
      <w:r w:rsidRPr="00C47E9B">
        <w:rPr>
          <w:spacing w:val="-20"/>
          <w:sz w:val="24"/>
          <w:szCs w:val="24"/>
        </w:rPr>
        <w:t xml:space="preserve"> </w:t>
      </w:r>
      <w:r w:rsidRPr="00C47E9B">
        <w:rPr>
          <w:sz w:val="24"/>
          <w:szCs w:val="24"/>
        </w:rPr>
        <w:t>Tentang</w:t>
      </w:r>
      <w:r w:rsidRPr="00C47E9B">
        <w:rPr>
          <w:spacing w:val="-17"/>
          <w:sz w:val="24"/>
          <w:szCs w:val="24"/>
        </w:rPr>
        <w:t xml:space="preserve"> </w:t>
      </w:r>
      <w:r w:rsidRPr="00C47E9B">
        <w:rPr>
          <w:sz w:val="24"/>
          <w:szCs w:val="24"/>
        </w:rPr>
        <w:t>Tata</w:t>
      </w:r>
      <w:r w:rsidRPr="00C47E9B">
        <w:rPr>
          <w:spacing w:val="-19"/>
          <w:sz w:val="24"/>
          <w:szCs w:val="24"/>
        </w:rPr>
        <w:t xml:space="preserve"> </w:t>
      </w:r>
      <w:r w:rsidRPr="00C47E9B">
        <w:rPr>
          <w:sz w:val="24"/>
          <w:szCs w:val="24"/>
        </w:rPr>
        <w:t>cara</w:t>
      </w:r>
      <w:r w:rsidRPr="00C47E9B">
        <w:rPr>
          <w:spacing w:val="-19"/>
          <w:sz w:val="24"/>
          <w:szCs w:val="24"/>
        </w:rPr>
        <w:t xml:space="preserve"> </w:t>
      </w:r>
      <w:r w:rsidRPr="00C47E9B">
        <w:rPr>
          <w:sz w:val="24"/>
          <w:szCs w:val="24"/>
        </w:rPr>
        <w:t>perencanaan,</w:t>
      </w:r>
      <w:r w:rsidRPr="00C47E9B">
        <w:rPr>
          <w:spacing w:val="-18"/>
          <w:sz w:val="24"/>
          <w:szCs w:val="24"/>
        </w:rPr>
        <w:t xml:space="preserve"> </w:t>
      </w:r>
      <w:r w:rsidRPr="00C47E9B">
        <w:rPr>
          <w:sz w:val="24"/>
          <w:szCs w:val="24"/>
        </w:rPr>
        <w:t>pengendalian</w:t>
      </w:r>
      <w:r w:rsidRPr="00C47E9B">
        <w:rPr>
          <w:spacing w:val="-20"/>
          <w:sz w:val="24"/>
          <w:szCs w:val="24"/>
        </w:rPr>
        <w:t xml:space="preserve"> </w:t>
      </w:r>
      <w:r w:rsidRPr="00C47E9B">
        <w:rPr>
          <w:sz w:val="24"/>
          <w:szCs w:val="24"/>
        </w:rPr>
        <w:t>dan</w:t>
      </w:r>
      <w:r w:rsidRPr="00C47E9B">
        <w:rPr>
          <w:spacing w:val="-20"/>
          <w:sz w:val="24"/>
          <w:szCs w:val="24"/>
        </w:rPr>
        <w:t xml:space="preserve"> </w:t>
      </w:r>
      <w:r w:rsidRPr="00C47E9B">
        <w:rPr>
          <w:sz w:val="24"/>
          <w:szCs w:val="24"/>
        </w:rPr>
        <w:t>evaluasi</w:t>
      </w:r>
      <w:r w:rsidRPr="00C47E9B">
        <w:rPr>
          <w:spacing w:val="-18"/>
          <w:sz w:val="24"/>
          <w:szCs w:val="24"/>
        </w:rPr>
        <w:t xml:space="preserve"> </w:t>
      </w:r>
      <w:r w:rsidRPr="00C47E9B">
        <w:rPr>
          <w:sz w:val="24"/>
          <w:szCs w:val="24"/>
        </w:rPr>
        <w:t>pembangunan Daerah, tata cara evaluasi rancangan peraturan daerah Tentang rencana pembangunan jangka panjang daerah dan Rencana pembangunan jangka menengah daerah, serta tata Cara perubahan rencana pembangunan jangka panjang daerah, Rencana pembangunan jangka menengah daerah, dan rencana Kerja pemerintah daerah yang tentunya akan memerlukan penyesuaian dari aturan terdahulu.</w:t>
      </w:r>
    </w:p>
    <w:p w:rsidR="002A1BF6" w:rsidRPr="00C47E9B" w:rsidRDefault="00AA49B3">
      <w:pPr>
        <w:pStyle w:val="BodyText"/>
        <w:spacing w:before="1" w:line="360" w:lineRule="auto"/>
        <w:ind w:left="108" w:right="119" w:firstLine="852"/>
        <w:jc w:val="both"/>
        <w:rPr>
          <w:sz w:val="24"/>
          <w:szCs w:val="24"/>
        </w:rPr>
      </w:pPr>
      <w:r w:rsidRPr="00C47E9B">
        <w:rPr>
          <w:sz w:val="24"/>
          <w:szCs w:val="24"/>
        </w:rPr>
        <w:t xml:space="preserve">Dengan disusunnya Renja </w:t>
      </w:r>
      <w:r w:rsidR="00B703ED" w:rsidRPr="00C47E9B">
        <w:rPr>
          <w:sz w:val="24"/>
          <w:szCs w:val="24"/>
        </w:rPr>
        <w:t>Satpol PP</w:t>
      </w:r>
      <w:r w:rsidRPr="00C47E9B">
        <w:rPr>
          <w:sz w:val="24"/>
          <w:szCs w:val="24"/>
        </w:rPr>
        <w:t xml:space="preserve"> Kabupaten Rembang yang juga merupakan bahan penelaahan RKPD Kabupaten Rembang Tahun </w:t>
      </w:r>
      <w:r w:rsidR="002B46CD">
        <w:rPr>
          <w:sz w:val="24"/>
          <w:szCs w:val="24"/>
        </w:rPr>
        <w:t>2021</w:t>
      </w:r>
      <w:r w:rsidRPr="00C47E9B">
        <w:rPr>
          <w:sz w:val="24"/>
          <w:szCs w:val="24"/>
        </w:rPr>
        <w:t>, maka rencana tindak lanjut kedepan sesuai dengan Pasal 84 Peraturan Menteri Dalam Negeri Nomor 86 Tahun 2017 adalah</w:t>
      </w:r>
      <w:r w:rsidRPr="00C47E9B">
        <w:rPr>
          <w:spacing w:val="-16"/>
          <w:sz w:val="24"/>
          <w:szCs w:val="24"/>
        </w:rPr>
        <w:t xml:space="preserve"> </w:t>
      </w:r>
      <w:r w:rsidRPr="00C47E9B">
        <w:rPr>
          <w:sz w:val="24"/>
          <w:szCs w:val="24"/>
        </w:rPr>
        <w:t>dengan</w:t>
      </w:r>
      <w:r w:rsidRPr="00C47E9B">
        <w:rPr>
          <w:spacing w:val="-16"/>
          <w:sz w:val="24"/>
          <w:szCs w:val="24"/>
        </w:rPr>
        <w:t xml:space="preserve"> </w:t>
      </w:r>
      <w:r w:rsidRPr="00C47E9B">
        <w:rPr>
          <w:sz w:val="24"/>
          <w:szCs w:val="24"/>
        </w:rPr>
        <w:t>digunakannya</w:t>
      </w:r>
      <w:r w:rsidRPr="00C47E9B">
        <w:rPr>
          <w:spacing w:val="-15"/>
          <w:sz w:val="24"/>
          <w:szCs w:val="24"/>
        </w:rPr>
        <w:t xml:space="preserve"> </w:t>
      </w:r>
      <w:r w:rsidRPr="00C47E9B">
        <w:rPr>
          <w:sz w:val="24"/>
          <w:szCs w:val="24"/>
        </w:rPr>
        <w:t>Renja</w:t>
      </w:r>
      <w:r w:rsidRPr="00C47E9B">
        <w:rPr>
          <w:spacing w:val="-15"/>
          <w:sz w:val="24"/>
          <w:szCs w:val="24"/>
        </w:rPr>
        <w:t xml:space="preserve"> </w:t>
      </w:r>
      <w:r w:rsidRPr="00C47E9B">
        <w:rPr>
          <w:sz w:val="24"/>
          <w:szCs w:val="24"/>
        </w:rPr>
        <w:t>sebagai</w:t>
      </w:r>
      <w:r w:rsidRPr="00C47E9B">
        <w:rPr>
          <w:spacing w:val="-16"/>
          <w:sz w:val="24"/>
          <w:szCs w:val="24"/>
        </w:rPr>
        <w:t xml:space="preserve"> </w:t>
      </w:r>
      <w:r w:rsidRPr="00C47E9B">
        <w:rPr>
          <w:sz w:val="24"/>
          <w:szCs w:val="24"/>
        </w:rPr>
        <w:t>acuan</w:t>
      </w:r>
      <w:r w:rsidRPr="00C47E9B">
        <w:rPr>
          <w:spacing w:val="-17"/>
          <w:sz w:val="24"/>
          <w:szCs w:val="24"/>
        </w:rPr>
        <w:t xml:space="preserve"> </w:t>
      </w:r>
      <w:r w:rsidRPr="00C47E9B">
        <w:rPr>
          <w:sz w:val="24"/>
          <w:szCs w:val="24"/>
        </w:rPr>
        <w:t>dalam</w:t>
      </w:r>
      <w:r w:rsidRPr="00C47E9B">
        <w:rPr>
          <w:spacing w:val="-13"/>
          <w:sz w:val="24"/>
          <w:szCs w:val="24"/>
        </w:rPr>
        <w:t xml:space="preserve"> </w:t>
      </w:r>
      <w:r w:rsidRPr="00C47E9B">
        <w:rPr>
          <w:sz w:val="24"/>
          <w:szCs w:val="24"/>
        </w:rPr>
        <w:t>perencanaan</w:t>
      </w:r>
      <w:r w:rsidRPr="00C47E9B">
        <w:rPr>
          <w:spacing w:val="-17"/>
          <w:sz w:val="24"/>
          <w:szCs w:val="24"/>
        </w:rPr>
        <w:t xml:space="preserve"> </w:t>
      </w:r>
      <w:r w:rsidRPr="00C47E9B">
        <w:rPr>
          <w:sz w:val="24"/>
          <w:szCs w:val="24"/>
        </w:rPr>
        <w:t>perangkat</w:t>
      </w:r>
      <w:r w:rsidRPr="00C47E9B">
        <w:rPr>
          <w:spacing w:val="-14"/>
          <w:sz w:val="24"/>
          <w:szCs w:val="24"/>
        </w:rPr>
        <w:t xml:space="preserve"> </w:t>
      </w:r>
      <w:r w:rsidRPr="00C47E9B">
        <w:rPr>
          <w:sz w:val="24"/>
          <w:szCs w:val="24"/>
        </w:rPr>
        <w:t>daerah.</w:t>
      </w:r>
    </w:p>
    <w:p w:rsidR="002A1BF6" w:rsidRDefault="002A1BF6">
      <w:pPr>
        <w:pStyle w:val="BodyText"/>
        <w:rPr>
          <w:sz w:val="24"/>
          <w:szCs w:val="24"/>
          <w:lang w:val="id-ID"/>
        </w:rPr>
      </w:pPr>
    </w:p>
    <w:p w:rsidR="00491F5B" w:rsidRDefault="00491F5B">
      <w:pPr>
        <w:pStyle w:val="BodyText"/>
        <w:rPr>
          <w:sz w:val="24"/>
          <w:szCs w:val="24"/>
          <w:lang w:val="id-ID"/>
        </w:rPr>
      </w:pPr>
    </w:p>
    <w:p w:rsidR="00491F5B" w:rsidRPr="002B46CD" w:rsidRDefault="002B46CD" w:rsidP="00491F5B">
      <w:pPr>
        <w:tabs>
          <w:tab w:val="left" w:pos="426"/>
          <w:tab w:val="left" w:pos="709"/>
        </w:tabs>
        <w:ind w:left="709" w:firstLine="2700"/>
        <w:jc w:val="center"/>
        <w:rPr>
          <w:sz w:val="24"/>
          <w:szCs w:val="24"/>
          <w:lang w:val="id-ID"/>
        </w:rPr>
      </w:pPr>
      <w:r>
        <w:rPr>
          <w:sz w:val="24"/>
          <w:szCs w:val="24"/>
        </w:rPr>
        <w:t xml:space="preserve">Rembang,   </w:t>
      </w:r>
      <w:r w:rsidR="001A694F">
        <w:rPr>
          <w:sz w:val="24"/>
          <w:szCs w:val="24"/>
          <w:lang w:val="id-ID"/>
        </w:rPr>
        <w:t>No</w:t>
      </w:r>
      <w:r w:rsidR="001A694F">
        <w:rPr>
          <w:sz w:val="24"/>
          <w:szCs w:val="24"/>
        </w:rPr>
        <w:t>v</w:t>
      </w:r>
      <w:r>
        <w:rPr>
          <w:sz w:val="24"/>
          <w:szCs w:val="24"/>
          <w:lang w:val="id-ID"/>
        </w:rPr>
        <w:t xml:space="preserve">ember </w:t>
      </w:r>
      <w:r>
        <w:rPr>
          <w:sz w:val="24"/>
          <w:szCs w:val="24"/>
        </w:rPr>
        <w:t>20</w:t>
      </w:r>
      <w:r>
        <w:rPr>
          <w:sz w:val="24"/>
          <w:szCs w:val="24"/>
          <w:lang w:val="id-ID"/>
        </w:rPr>
        <w:t>20</w:t>
      </w:r>
    </w:p>
    <w:p w:rsidR="00491F5B" w:rsidRPr="00491F5B" w:rsidRDefault="00491F5B" w:rsidP="00491F5B">
      <w:pPr>
        <w:tabs>
          <w:tab w:val="left" w:pos="426"/>
          <w:tab w:val="left" w:pos="709"/>
        </w:tabs>
        <w:ind w:firstLine="4536"/>
        <w:jc w:val="center"/>
        <w:rPr>
          <w:sz w:val="24"/>
          <w:szCs w:val="24"/>
        </w:rPr>
      </w:pPr>
    </w:p>
    <w:p w:rsidR="00491F5B" w:rsidRPr="00491F5B" w:rsidRDefault="00491F5B" w:rsidP="00491F5B">
      <w:pPr>
        <w:tabs>
          <w:tab w:val="left" w:pos="426"/>
          <w:tab w:val="left" w:pos="709"/>
        </w:tabs>
        <w:ind w:firstLine="3600"/>
        <w:jc w:val="center"/>
        <w:rPr>
          <w:sz w:val="24"/>
          <w:szCs w:val="24"/>
        </w:rPr>
      </w:pPr>
      <w:r w:rsidRPr="00491F5B">
        <w:rPr>
          <w:sz w:val="24"/>
          <w:szCs w:val="24"/>
        </w:rPr>
        <w:t>KEPALA SATUAN POLISI PAMONG PRAJA</w:t>
      </w:r>
    </w:p>
    <w:p w:rsidR="00491F5B" w:rsidRPr="00491F5B" w:rsidRDefault="00491F5B" w:rsidP="00491F5B">
      <w:pPr>
        <w:tabs>
          <w:tab w:val="left" w:pos="426"/>
          <w:tab w:val="left" w:pos="709"/>
        </w:tabs>
        <w:ind w:firstLine="3600"/>
        <w:jc w:val="center"/>
        <w:rPr>
          <w:sz w:val="24"/>
          <w:szCs w:val="24"/>
        </w:rPr>
      </w:pPr>
      <w:r w:rsidRPr="00491F5B">
        <w:rPr>
          <w:sz w:val="24"/>
          <w:szCs w:val="24"/>
        </w:rPr>
        <w:t>KABUPATEN REMBANG</w:t>
      </w:r>
    </w:p>
    <w:p w:rsidR="00491F5B" w:rsidRPr="00491F5B" w:rsidRDefault="00491F5B" w:rsidP="00491F5B">
      <w:pPr>
        <w:tabs>
          <w:tab w:val="left" w:pos="426"/>
          <w:tab w:val="left" w:pos="709"/>
        </w:tabs>
        <w:ind w:firstLine="3600"/>
        <w:jc w:val="center"/>
        <w:rPr>
          <w:sz w:val="24"/>
          <w:szCs w:val="24"/>
        </w:rPr>
      </w:pPr>
    </w:p>
    <w:p w:rsidR="00491F5B" w:rsidRPr="00491F5B" w:rsidRDefault="00491F5B" w:rsidP="00491F5B">
      <w:pPr>
        <w:tabs>
          <w:tab w:val="left" w:pos="426"/>
          <w:tab w:val="left" w:pos="709"/>
        </w:tabs>
        <w:ind w:firstLine="3600"/>
        <w:jc w:val="center"/>
        <w:rPr>
          <w:sz w:val="24"/>
          <w:szCs w:val="24"/>
        </w:rPr>
      </w:pPr>
    </w:p>
    <w:p w:rsidR="00491F5B" w:rsidRPr="00491F5B" w:rsidRDefault="00491F5B" w:rsidP="00491F5B">
      <w:pPr>
        <w:tabs>
          <w:tab w:val="left" w:pos="426"/>
          <w:tab w:val="left" w:pos="709"/>
        </w:tabs>
        <w:ind w:firstLine="3600"/>
        <w:jc w:val="center"/>
        <w:rPr>
          <w:sz w:val="24"/>
          <w:szCs w:val="24"/>
        </w:rPr>
      </w:pPr>
    </w:p>
    <w:p w:rsidR="00491F5B" w:rsidRPr="00491F5B" w:rsidRDefault="00491F5B" w:rsidP="00491F5B">
      <w:pPr>
        <w:tabs>
          <w:tab w:val="left" w:pos="426"/>
          <w:tab w:val="left" w:pos="709"/>
        </w:tabs>
        <w:ind w:firstLine="3600"/>
        <w:jc w:val="center"/>
        <w:rPr>
          <w:sz w:val="24"/>
          <w:szCs w:val="24"/>
        </w:rPr>
      </w:pPr>
    </w:p>
    <w:p w:rsidR="00491F5B" w:rsidRPr="00491F5B" w:rsidRDefault="00491F5B" w:rsidP="00491F5B">
      <w:pPr>
        <w:tabs>
          <w:tab w:val="left" w:pos="426"/>
          <w:tab w:val="left" w:pos="709"/>
        </w:tabs>
        <w:ind w:firstLine="3600"/>
        <w:jc w:val="center"/>
        <w:rPr>
          <w:b/>
          <w:sz w:val="24"/>
          <w:szCs w:val="24"/>
          <w:u w:val="single"/>
        </w:rPr>
      </w:pPr>
      <w:r w:rsidRPr="00491F5B">
        <w:rPr>
          <w:b/>
          <w:sz w:val="24"/>
          <w:szCs w:val="24"/>
          <w:u w:val="single"/>
        </w:rPr>
        <w:t>Drs. H. WALUYO, MM</w:t>
      </w:r>
    </w:p>
    <w:p w:rsidR="00491F5B" w:rsidRPr="00491F5B" w:rsidRDefault="00491F5B" w:rsidP="00491F5B">
      <w:pPr>
        <w:tabs>
          <w:tab w:val="left" w:pos="426"/>
          <w:tab w:val="left" w:pos="709"/>
        </w:tabs>
        <w:ind w:firstLine="3600"/>
        <w:jc w:val="center"/>
        <w:rPr>
          <w:sz w:val="24"/>
          <w:szCs w:val="24"/>
        </w:rPr>
      </w:pPr>
      <w:r w:rsidRPr="00491F5B">
        <w:rPr>
          <w:sz w:val="24"/>
          <w:szCs w:val="24"/>
        </w:rPr>
        <w:t>Pembina Utama muda</w:t>
      </w:r>
    </w:p>
    <w:p w:rsidR="00491F5B" w:rsidRPr="00491F5B" w:rsidRDefault="00491F5B" w:rsidP="00491F5B">
      <w:pPr>
        <w:tabs>
          <w:tab w:val="left" w:pos="426"/>
          <w:tab w:val="left" w:pos="709"/>
        </w:tabs>
        <w:ind w:firstLine="3600"/>
        <w:jc w:val="center"/>
        <w:rPr>
          <w:sz w:val="24"/>
          <w:szCs w:val="24"/>
        </w:rPr>
      </w:pPr>
      <w:r w:rsidRPr="00491F5B">
        <w:rPr>
          <w:sz w:val="24"/>
          <w:szCs w:val="24"/>
        </w:rPr>
        <w:t>NIP.19630401 199102 1 001</w:t>
      </w:r>
    </w:p>
    <w:p w:rsidR="00491F5B" w:rsidRDefault="00491F5B">
      <w:pPr>
        <w:pStyle w:val="BodyText"/>
        <w:rPr>
          <w:sz w:val="24"/>
          <w:szCs w:val="24"/>
          <w:lang w:val="id-ID"/>
        </w:rPr>
      </w:pPr>
    </w:p>
    <w:p w:rsidR="00491F5B" w:rsidRDefault="00491F5B">
      <w:pPr>
        <w:pStyle w:val="BodyText"/>
        <w:rPr>
          <w:sz w:val="24"/>
          <w:szCs w:val="24"/>
          <w:lang w:val="id-ID"/>
        </w:rPr>
      </w:pPr>
    </w:p>
    <w:sectPr w:rsidR="00491F5B" w:rsidSect="00CE4D90">
      <w:footerReference w:type="default" r:id="rId14"/>
      <w:pgSz w:w="12191" w:h="18711" w:code="10000"/>
      <w:pgMar w:top="1134" w:right="851" w:bottom="1134" w:left="1418" w:header="0" w:footer="6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0D0" w:rsidRDefault="001720D0" w:rsidP="002A1BF6">
      <w:r>
        <w:separator/>
      </w:r>
    </w:p>
  </w:endnote>
  <w:endnote w:type="continuationSeparator" w:id="0">
    <w:p w:rsidR="001720D0" w:rsidRDefault="001720D0" w:rsidP="002A1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ans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right"/>
      <w:tblCellMar>
        <w:top w:w="115" w:type="dxa"/>
        <w:left w:w="115" w:type="dxa"/>
        <w:bottom w:w="115" w:type="dxa"/>
        <w:right w:w="115" w:type="dxa"/>
      </w:tblCellMar>
      <w:tblLook w:val="04A0" w:firstRow="1" w:lastRow="0" w:firstColumn="1" w:lastColumn="0" w:noHBand="0" w:noVBand="1"/>
    </w:tblPr>
    <w:tblGrid>
      <w:gridCol w:w="6462"/>
      <w:gridCol w:w="2840"/>
    </w:tblGrid>
    <w:tr w:rsidR="00CE4D90" w:rsidTr="00B57584">
      <w:trPr>
        <w:jc w:val="right"/>
      </w:trPr>
      <w:tc>
        <w:tcPr>
          <w:tcW w:w="7061" w:type="dxa"/>
          <w:tcBorders>
            <w:top w:val="single" w:sz="4" w:space="0" w:color="auto"/>
          </w:tcBorders>
          <w:vAlign w:val="center"/>
        </w:tcPr>
        <w:sdt>
          <w:sdtPr>
            <w:rPr>
              <w:b/>
              <w:i/>
              <w:caps/>
              <w:color w:val="00B0F0"/>
              <w:sz w:val="20"/>
              <w:szCs w:val="20"/>
            </w:rPr>
            <w:alias w:val="Author"/>
            <w:tag w:val=""/>
            <w:id w:val="1326314094"/>
            <w:placeholder>
              <w:docPart w:val="74CA3DDD68224C2BB0DC122A451FCFAD"/>
            </w:placeholder>
            <w:dataBinding w:prefixMappings="xmlns:ns0='http://purl.org/dc/elements/1.1/' xmlns:ns1='http://schemas.openxmlformats.org/package/2006/metadata/core-properties' " w:xpath="/ns1:coreProperties[1]/ns0:creator[1]" w:storeItemID="{6C3C8BC8-F283-45AE-878A-BAB7291924A1}"/>
            <w:text/>
          </w:sdtPr>
          <w:sdtEndPr/>
          <w:sdtContent>
            <w:p w:rsidR="00CE4D90" w:rsidRDefault="00CE4D90">
              <w:pPr>
                <w:pStyle w:val="Header"/>
                <w:jc w:val="right"/>
                <w:rPr>
                  <w:caps/>
                  <w:color w:val="000000" w:themeColor="text1"/>
                </w:rPr>
              </w:pPr>
              <w:r w:rsidRPr="000E7972">
                <w:rPr>
                  <w:b/>
                  <w:i/>
                  <w:caps/>
                  <w:color w:val="00B0F0"/>
                  <w:sz w:val="20"/>
                  <w:szCs w:val="20"/>
                  <w:lang w:val="id-ID"/>
                </w:rPr>
                <w:t>RENJA 2021 SATPOL PP KABUPATEN REMBANG</w:t>
              </w:r>
            </w:p>
          </w:sdtContent>
        </w:sdt>
      </w:tc>
      <w:tc>
        <w:tcPr>
          <w:tcW w:w="3140" w:type="dxa"/>
          <w:tcBorders>
            <w:top w:val="single" w:sz="4" w:space="0" w:color="auto"/>
          </w:tcBorders>
          <w:shd w:val="clear" w:color="auto" w:fill="548DD4" w:themeFill="text2" w:themeFillTint="99"/>
          <w:vAlign w:val="center"/>
        </w:tcPr>
        <w:p w:rsidR="00CE4D90" w:rsidRDefault="00CE4D90">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245C9E">
            <w:rPr>
              <w:noProof/>
              <w:color w:val="FFFFFF" w:themeColor="background1"/>
            </w:rPr>
            <w:t>26</w:t>
          </w:r>
          <w:r>
            <w:rPr>
              <w:noProof/>
              <w:color w:val="FFFFFF" w:themeColor="background1"/>
            </w:rPr>
            <w:fldChar w:fldCharType="end"/>
          </w:r>
        </w:p>
      </w:tc>
    </w:tr>
  </w:tbl>
  <w:p w:rsidR="00CE4D90" w:rsidRDefault="00CE4D90">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63" w:type="pct"/>
      <w:jc w:val="right"/>
      <w:tblBorders>
        <w:top w:val="single" w:sz="4" w:space="0" w:color="auto"/>
      </w:tblBorders>
      <w:tblCellMar>
        <w:top w:w="115" w:type="dxa"/>
        <w:left w:w="115" w:type="dxa"/>
        <w:bottom w:w="115" w:type="dxa"/>
        <w:right w:w="115" w:type="dxa"/>
      </w:tblCellMar>
      <w:tblLook w:val="04A0" w:firstRow="1" w:lastRow="0" w:firstColumn="1" w:lastColumn="0" w:noHBand="0" w:noVBand="1"/>
    </w:tblPr>
    <w:tblGrid>
      <w:gridCol w:w="14585"/>
      <w:gridCol w:w="1965"/>
    </w:tblGrid>
    <w:tr w:rsidR="00CE4D90" w:rsidTr="00B57584">
      <w:trPr>
        <w:jc w:val="right"/>
      </w:trPr>
      <w:tc>
        <w:tcPr>
          <w:tcW w:w="14593" w:type="dxa"/>
          <w:vAlign w:val="center"/>
        </w:tcPr>
        <w:sdt>
          <w:sdtPr>
            <w:rPr>
              <w:b/>
              <w:i/>
              <w:caps/>
              <w:color w:val="00B0F0"/>
              <w:sz w:val="20"/>
              <w:szCs w:val="20"/>
            </w:rPr>
            <w:alias w:val="Author"/>
            <w:tag w:val=""/>
            <w:id w:val="-391353453"/>
            <w:dataBinding w:prefixMappings="xmlns:ns0='http://purl.org/dc/elements/1.1/' xmlns:ns1='http://schemas.openxmlformats.org/package/2006/metadata/core-properties' " w:xpath="/ns1:coreProperties[1]/ns0:creator[1]" w:storeItemID="{6C3C8BC8-F283-45AE-878A-BAB7291924A1}"/>
            <w:text/>
          </w:sdtPr>
          <w:sdtEndPr/>
          <w:sdtContent>
            <w:p w:rsidR="00CE4D90" w:rsidRDefault="00CE4D90">
              <w:pPr>
                <w:pStyle w:val="Header"/>
                <w:jc w:val="right"/>
                <w:rPr>
                  <w:caps/>
                  <w:color w:val="000000" w:themeColor="text1"/>
                </w:rPr>
              </w:pPr>
              <w:r w:rsidRPr="000E7972">
                <w:rPr>
                  <w:b/>
                  <w:i/>
                  <w:caps/>
                  <w:color w:val="00B0F0"/>
                  <w:sz w:val="20"/>
                  <w:szCs w:val="20"/>
                  <w:lang w:val="id-ID"/>
                </w:rPr>
                <w:t>RENJA 2021 SATPOL PP KABUPATEN REMBANG</w:t>
              </w:r>
            </w:p>
          </w:sdtContent>
        </w:sdt>
      </w:tc>
      <w:tc>
        <w:tcPr>
          <w:tcW w:w="1966" w:type="dxa"/>
          <w:shd w:val="clear" w:color="auto" w:fill="548DD4" w:themeFill="text2" w:themeFillTint="99"/>
          <w:vAlign w:val="center"/>
        </w:tcPr>
        <w:p w:rsidR="00CE4D90" w:rsidRDefault="00CE4D90">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245C9E">
            <w:rPr>
              <w:noProof/>
              <w:color w:val="FFFFFF" w:themeColor="background1"/>
            </w:rPr>
            <w:t>32</w:t>
          </w:r>
          <w:r>
            <w:rPr>
              <w:noProof/>
              <w:color w:val="FFFFFF" w:themeColor="background1"/>
            </w:rPr>
            <w:fldChar w:fldCharType="end"/>
          </w:r>
        </w:p>
      </w:tc>
    </w:tr>
  </w:tbl>
  <w:p w:rsidR="00CE4D90" w:rsidRDefault="00CE4D90">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right"/>
      <w:tblBorders>
        <w:top w:val="single" w:sz="4" w:space="0" w:color="auto"/>
      </w:tblBorders>
      <w:tblCellMar>
        <w:top w:w="115" w:type="dxa"/>
        <w:left w:w="115" w:type="dxa"/>
        <w:bottom w:w="115" w:type="dxa"/>
        <w:right w:w="115" w:type="dxa"/>
      </w:tblCellMar>
      <w:tblLook w:val="04A0" w:firstRow="1" w:lastRow="0" w:firstColumn="1" w:lastColumn="0" w:noHBand="0" w:noVBand="1"/>
    </w:tblPr>
    <w:tblGrid>
      <w:gridCol w:w="8014"/>
      <w:gridCol w:w="2138"/>
    </w:tblGrid>
    <w:tr w:rsidR="00CE4D90" w:rsidTr="005C042A">
      <w:trPr>
        <w:jc w:val="right"/>
      </w:trPr>
      <w:tc>
        <w:tcPr>
          <w:tcW w:w="8053" w:type="dxa"/>
          <w:vAlign w:val="center"/>
        </w:tcPr>
        <w:sdt>
          <w:sdtPr>
            <w:rPr>
              <w:b/>
              <w:i/>
              <w:caps/>
              <w:color w:val="00B0F0"/>
              <w:sz w:val="20"/>
              <w:szCs w:val="20"/>
            </w:rPr>
            <w:alias w:val="Author"/>
            <w:tag w:val=""/>
            <w:id w:val="694577903"/>
            <w:dataBinding w:prefixMappings="xmlns:ns0='http://purl.org/dc/elements/1.1/' xmlns:ns1='http://schemas.openxmlformats.org/package/2006/metadata/core-properties' " w:xpath="/ns1:coreProperties[1]/ns0:creator[1]" w:storeItemID="{6C3C8BC8-F283-45AE-878A-BAB7291924A1}"/>
            <w:text/>
          </w:sdtPr>
          <w:sdtEndPr/>
          <w:sdtContent>
            <w:p w:rsidR="00CE4D90" w:rsidRDefault="00CE4D90">
              <w:pPr>
                <w:pStyle w:val="Header"/>
                <w:jc w:val="right"/>
                <w:rPr>
                  <w:caps/>
                  <w:color w:val="000000" w:themeColor="text1"/>
                </w:rPr>
              </w:pPr>
              <w:r w:rsidRPr="000E7972">
                <w:rPr>
                  <w:b/>
                  <w:i/>
                  <w:caps/>
                  <w:color w:val="00B0F0"/>
                  <w:sz w:val="20"/>
                  <w:szCs w:val="20"/>
                  <w:lang w:val="id-ID"/>
                </w:rPr>
                <w:t>RENJA 2021 SATPOL PP KABUPATEN REMBANG</w:t>
              </w:r>
            </w:p>
          </w:sdtContent>
        </w:sdt>
      </w:tc>
      <w:tc>
        <w:tcPr>
          <w:tcW w:w="2148" w:type="dxa"/>
          <w:shd w:val="clear" w:color="auto" w:fill="548DD4" w:themeFill="text2" w:themeFillTint="99"/>
          <w:vAlign w:val="center"/>
        </w:tcPr>
        <w:p w:rsidR="00CE4D90" w:rsidRDefault="00CE4D90">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245C9E">
            <w:rPr>
              <w:noProof/>
              <w:color w:val="FFFFFF" w:themeColor="background1"/>
            </w:rPr>
            <w:t>39</w:t>
          </w:r>
          <w:r>
            <w:rPr>
              <w:noProof/>
              <w:color w:val="FFFFFF" w:themeColor="background1"/>
            </w:rPr>
            <w:fldChar w:fldCharType="end"/>
          </w:r>
        </w:p>
      </w:tc>
    </w:tr>
  </w:tbl>
  <w:p w:rsidR="00CE4D90" w:rsidRDefault="00CE4D90">
    <w:pPr>
      <w:pStyle w:val="BodyText"/>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right"/>
      <w:tblBorders>
        <w:top w:val="single" w:sz="4" w:space="0" w:color="auto"/>
      </w:tblBorders>
      <w:tblCellMar>
        <w:top w:w="115" w:type="dxa"/>
        <w:left w:w="115" w:type="dxa"/>
        <w:bottom w:w="115" w:type="dxa"/>
        <w:right w:w="115" w:type="dxa"/>
      </w:tblCellMar>
      <w:tblLook w:val="04A0" w:firstRow="1" w:lastRow="0" w:firstColumn="1" w:lastColumn="0" w:noHBand="0" w:noVBand="1"/>
    </w:tblPr>
    <w:tblGrid>
      <w:gridCol w:w="8155"/>
      <w:gridCol w:w="1997"/>
    </w:tblGrid>
    <w:tr w:rsidR="00CE4D90" w:rsidRPr="005C042A" w:rsidTr="005C042A">
      <w:trPr>
        <w:jc w:val="right"/>
      </w:trPr>
      <w:tc>
        <w:tcPr>
          <w:tcW w:w="8195" w:type="dxa"/>
          <w:vAlign w:val="center"/>
        </w:tcPr>
        <w:sdt>
          <w:sdtPr>
            <w:rPr>
              <w:caps/>
              <w:color w:val="548DD4" w:themeColor="text2" w:themeTint="99"/>
              <w:sz w:val="20"/>
              <w:szCs w:val="20"/>
            </w:rPr>
            <w:alias w:val="Author"/>
            <w:tag w:val=""/>
            <w:id w:val="1553966695"/>
            <w:dataBinding w:prefixMappings="xmlns:ns0='http://purl.org/dc/elements/1.1/' xmlns:ns1='http://schemas.openxmlformats.org/package/2006/metadata/core-properties' " w:xpath="/ns1:coreProperties[1]/ns0:creator[1]" w:storeItemID="{6C3C8BC8-F283-45AE-878A-BAB7291924A1}"/>
            <w:text/>
          </w:sdtPr>
          <w:sdtEndPr/>
          <w:sdtContent>
            <w:p w:rsidR="00CE4D90" w:rsidRPr="005C042A" w:rsidRDefault="00CE4D90">
              <w:pPr>
                <w:pStyle w:val="Header"/>
                <w:jc w:val="right"/>
                <w:rPr>
                  <w:caps/>
                  <w:color w:val="548DD4" w:themeColor="text2" w:themeTint="99"/>
                </w:rPr>
              </w:pPr>
              <w:r w:rsidRPr="005C042A">
                <w:rPr>
                  <w:caps/>
                  <w:color w:val="548DD4" w:themeColor="text2" w:themeTint="99"/>
                  <w:sz w:val="20"/>
                  <w:szCs w:val="20"/>
                  <w:lang w:val="id-ID"/>
                </w:rPr>
                <w:t>RENJA 2021 SATPOL PP KABUPATEN REMBANG</w:t>
              </w:r>
            </w:p>
          </w:sdtContent>
        </w:sdt>
      </w:tc>
      <w:tc>
        <w:tcPr>
          <w:tcW w:w="2006" w:type="dxa"/>
          <w:shd w:val="clear" w:color="auto" w:fill="548DD4" w:themeFill="text2" w:themeFillTint="99"/>
          <w:vAlign w:val="center"/>
        </w:tcPr>
        <w:p w:rsidR="00CE4D90" w:rsidRPr="005C042A" w:rsidRDefault="00CE4D90">
          <w:pPr>
            <w:pStyle w:val="Footer"/>
            <w:jc w:val="center"/>
            <w:rPr>
              <w:color w:val="548DD4" w:themeColor="text2" w:themeTint="99"/>
            </w:rPr>
          </w:pPr>
          <w:r w:rsidRPr="005C042A">
            <w:rPr>
              <w:color w:val="FFFFFF" w:themeColor="background1"/>
            </w:rPr>
            <w:fldChar w:fldCharType="begin"/>
          </w:r>
          <w:r w:rsidRPr="005C042A">
            <w:rPr>
              <w:color w:val="FFFFFF" w:themeColor="background1"/>
            </w:rPr>
            <w:instrText xml:space="preserve"> PAGE   \* MERGEFORMAT </w:instrText>
          </w:r>
          <w:r w:rsidRPr="005C042A">
            <w:rPr>
              <w:color w:val="FFFFFF" w:themeColor="background1"/>
            </w:rPr>
            <w:fldChar w:fldCharType="separate"/>
          </w:r>
          <w:r w:rsidR="00245C9E">
            <w:rPr>
              <w:noProof/>
              <w:color w:val="FFFFFF" w:themeColor="background1"/>
            </w:rPr>
            <w:t>41</w:t>
          </w:r>
          <w:r w:rsidRPr="005C042A">
            <w:rPr>
              <w:noProof/>
              <w:color w:val="FFFFFF" w:themeColor="background1"/>
            </w:rPr>
            <w:fldChar w:fldCharType="end"/>
          </w:r>
        </w:p>
      </w:tc>
    </w:tr>
  </w:tbl>
  <w:p w:rsidR="00CE4D90" w:rsidRDefault="00CE4D9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right"/>
      <w:tblBorders>
        <w:top w:val="single" w:sz="4" w:space="0" w:color="auto"/>
      </w:tblBorders>
      <w:tblCellMar>
        <w:top w:w="115" w:type="dxa"/>
        <w:left w:w="115" w:type="dxa"/>
        <w:bottom w:w="115" w:type="dxa"/>
        <w:right w:w="115" w:type="dxa"/>
      </w:tblCellMar>
      <w:tblLook w:val="04A0" w:firstRow="1" w:lastRow="0" w:firstColumn="1" w:lastColumn="0" w:noHBand="0" w:noVBand="1"/>
    </w:tblPr>
    <w:tblGrid>
      <w:gridCol w:w="13291"/>
      <w:gridCol w:w="3382"/>
    </w:tblGrid>
    <w:tr w:rsidR="00CE4D90" w:rsidTr="005C042A">
      <w:trPr>
        <w:jc w:val="right"/>
      </w:trPr>
      <w:tc>
        <w:tcPr>
          <w:tcW w:w="13298" w:type="dxa"/>
          <w:vAlign w:val="center"/>
        </w:tcPr>
        <w:sdt>
          <w:sdtPr>
            <w:rPr>
              <w:caps/>
              <w:color w:val="4F81BD" w:themeColor="accent1"/>
              <w:sz w:val="20"/>
              <w:szCs w:val="20"/>
            </w:rPr>
            <w:alias w:val="Author"/>
            <w:tag w:val=""/>
            <w:id w:val="114408075"/>
            <w:dataBinding w:prefixMappings="xmlns:ns0='http://purl.org/dc/elements/1.1/' xmlns:ns1='http://schemas.openxmlformats.org/package/2006/metadata/core-properties' " w:xpath="/ns1:coreProperties[1]/ns0:creator[1]" w:storeItemID="{6C3C8BC8-F283-45AE-878A-BAB7291924A1}"/>
            <w:text/>
          </w:sdtPr>
          <w:sdtEndPr/>
          <w:sdtContent>
            <w:p w:rsidR="00CE4D90" w:rsidRDefault="00CE4D90">
              <w:pPr>
                <w:pStyle w:val="Header"/>
                <w:jc w:val="right"/>
                <w:rPr>
                  <w:caps/>
                  <w:color w:val="000000" w:themeColor="text1"/>
                </w:rPr>
              </w:pPr>
              <w:r>
                <w:rPr>
                  <w:caps/>
                  <w:color w:val="4F81BD" w:themeColor="accent1"/>
                  <w:sz w:val="20"/>
                  <w:szCs w:val="20"/>
                  <w:lang w:val="id-ID"/>
                </w:rPr>
                <w:t>RENJA 2021 SATPOL PP KABUPATEN REMBANG</w:t>
              </w:r>
            </w:p>
          </w:sdtContent>
        </w:sdt>
      </w:tc>
      <w:tc>
        <w:tcPr>
          <w:tcW w:w="3384" w:type="dxa"/>
          <w:shd w:val="clear" w:color="auto" w:fill="548DD4" w:themeFill="text2" w:themeFillTint="99"/>
          <w:vAlign w:val="center"/>
        </w:tcPr>
        <w:p w:rsidR="00CE4D90" w:rsidRDefault="00CE4D90">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245C9E">
            <w:rPr>
              <w:noProof/>
              <w:color w:val="FFFFFF" w:themeColor="background1"/>
            </w:rPr>
            <w:t>47</w:t>
          </w:r>
          <w:r>
            <w:rPr>
              <w:noProof/>
              <w:color w:val="FFFFFF" w:themeColor="background1"/>
            </w:rPr>
            <w:fldChar w:fldCharType="end"/>
          </w:r>
        </w:p>
      </w:tc>
    </w:tr>
  </w:tbl>
  <w:p w:rsidR="00CE4D90" w:rsidRDefault="00CE4D90">
    <w:pPr>
      <w:pStyle w:val="BodyText"/>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right"/>
      <w:tblBorders>
        <w:top w:val="single" w:sz="4" w:space="0" w:color="auto"/>
      </w:tblBorders>
      <w:tblCellMar>
        <w:top w:w="115" w:type="dxa"/>
        <w:left w:w="115" w:type="dxa"/>
        <w:bottom w:w="115" w:type="dxa"/>
        <w:right w:w="115" w:type="dxa"/>
      </w:tblCellMar>
      <w:tblLook w:val="04A0" w:firstRow="1" w:lastRow="0" w:firstColumn="1" w:lastColumn="0" w:noHBand="0" w:noVBand="1"/>
    </w:tblPr>
    <w:tblGrid>
      <w:gridCol w:w="7874"/>
      <w:gridCol w:w="2278"/>
    </w:tblGrid>
    <w:tr w:rsidR="00CE4D90" w:rsidTr="005C042A">
      <w:trPr>
        <w:jc w:val="right"/>
      </w:trPr>
      <w:tc>
        <w:tcPr>
          <w:tcW w:w="7912" w:type="dxa"/>
          <w:vAlign w:val="center"/>
        </w:tcPr>
        <w:sdt>
          <w:sdtPr>
            <w:rPr>
              <w:caps/>
              <w:color w:val="4F81BD" w:themeColor="accent1"/>
              <w:sz w:val="20"/>
              <w:szCs w:val="20"/>
            </w:rPr>
            <w:alias w:val="Author"/>
            <w:tag w:val=""/>
            <w:id w:val="1286390295"/>
            <w:dataBinding w:prefixMappings="xmlns:ns0='http://purl.org/dc/elements/1.1/' xmlns:ns1='http://schemas.openxmlformats.org/package/2006/metadata/core-properties' " w:xpath="/ns1:coreProperties[1]/ns0:creator[1]" w:storeItemID="{6C3C8BC8-F283-45AE-878A-BAB7291924A1}"/>
            <w:text/>
          </w:sdtPr>
          <w:sdtEndPr/>
          <w:sdtContent>
            <w:p w:rsidR="00CE4D90" w:rsidRDefault="00CE4D90">
              <w:pPr>
                <w:pStyle w:val="Header"/>
                <w:jc w:val="right"/>
                <w:rPr>
                  <w:caps/>
                  <w:color w:val="000000" w:themeColor="text1"/>
                </w:rPr>
              </w:pPr>
              <w:r>
                <w:rPr>
                  <w:caps/>
                  <w:color w:val="4F81BD" w:themeColor="accent1"/>
                  <w:sz w:val="20"/>
                  <w:szCs w:val="20"/>
                  <w:lang w:val="id-ID"/>
                </w:rPr>
                <w:t>RENJA 2021 SATPOL PP KABUPATEN REMBANG</w:t>
              </w:r>
            </w:p>
          </w:sdtContent>
        </w:sdt>
      </w:tc>
      <w:tc>
        <w:tcPr>
          <w:tcW w:w="2289" w:type="dxa"/>
          <w:shd w:val="clear" w:color="auto" w:fill="548DD4" w:themeFill="text2" w:themeFillTint="99"/>
          <w:vAlign w:val="center"/>
        </w:tcPr>
        <w:p w:rsidR="00CE4D90" w:rsidRDefault="00CE4D90">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245C9E">
            <w:rPr>
              <w:noProof/>
              <w:color w:val="FFFFFF" w:themeColor="background1"/>
            </w:rPr>
            <w:t>48</w:t>
          </w:r>
          <w:r>
            <w:rPr>
              <w:noProof/>
              <w:color w:val="FFFFFF" w:themeColor="background1"/>
            </w:rPr>
            <w:fldChar w:fldCharType="end"/>
          </w:r>
        </w:p>
      </w:tc>
    </w:tr>
  </w:tbl>
  <w:p w:rsidR="00CE4D90" w:rsidRDefault="00CE4D90">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0D0" w:rsidRDefault="001720D0" w:rsidP="002A1BF6">
      <w:r>
        <w:separator/>
      </w:r>
    </w:p>
  </w:footnote>
  <w:footnote w:type="continuationSeparator" w:id="0">
    <w:p w:rsidR="001720D0" w:rsidRDefault="001720D0" w:rsidP="002A1B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4632"/>
    <w:multiLevelType w:val="hybridMultilevel"/>
    <w:tmpl w:val="639605D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4C7E95"/>
    <w:multiLevelType w:val="hybridMultilevel"/>
    <w:tmpl w:val="F14EBD6C"/>
    <w:lvl w:ilvl="0" w:tplc="0409000F">
      <w:start w:val="1"/>
      <w:numFmt w:val="decimal"/>
      <w:lvlText w:val="%1."/>
      <w:lvlJc w:val="left"/>
      <w:pPr>
        <w:tabs>
          <w:tab w:val="num" w:pos="786"/>
        </w:tabs>
        <w:ind w:left="786" w:hanging="360"/>
      </w:pPr>
    </w:lvl>
    <w:lvl w:ilvl="1" w:tplc="04090019">
      <w:start w:val="1"/>
      <w:numFmt w:val="lowerLetter"/>
      <w:lvlText w:val="%2."/>
      <w:lvlJc w:val="left"/>
      <w:pPr>
        <w:tabs>
          <w:tab w:val="num" w:pos="786"/>
        </w:tabs>
        <w:ind w:left="786" w:hanging="360"/>
      </w:pPr>
      <w:rPr>
        <w:rFonts w:cs="Times New Roman"/>
      </w:rPr>
    </w:lvl>
    <w:lvl w:ilvl="2" w:tplc="0409001B">
      <w:start w:val="1"/>
      <w:numFmt w:val="lowerRoman"/>
      <w:lvlText w:val="%3."/>
      <w:lvlJc w:val="right"/>
      <w:pPr>
        <w:tabs>
          <w:tab w:val="num" w:pos="1506"/>
        </w:tabs>
        <w:ind w:left="1506" w:hanging="180"/>
      </w:pPr>
      <w:rPr>
        <w:rFonts w:cs="Times New Roman"/>
      </w:rPr>
    </w:lvl>
    <w:lvl w:ilvl="3" w:tplc="211CA162">
      <w:start w:val="1"/>
      <w:numFmt w:val="lowerLetter"/>
      <w:lvlText w:val="%4."/>
      <w:lvlJc w:val="left"/>
      <w:pPr>
        <w:tabs>
          <w:tab w:val="num" w:pos="2226"/>
        </w:tabs>
        <w:ind w:left="2226" w:hanging="360"/>
      </w:pPr>
      <w:rPr>
        <w:rFonts w:hint="default"/>
      </w:rPr>
    </w:lvl>
    <w:lvl w:ilvl="4" w:tplc="04090019">
      <w:start w:val="1"/>
      <w:numFmt w:val="lowerLetter"/>
      <w:lvlText w:val="%5."/>
      <w:lvlJc w:val="left"/>
      <w:pPr>
        <w:tabs>
          <w:tab w:val="num" w:pos="2946"/>
        </w:tabs>
        <w:ind w:left="2946" w:hanging="360"/>
      </w:pPr>
      <w:rPr>
        <w:rFonts w:cs="Times New Roman"/>
      </w:rPr>
    </w:lvl>
    <w:lvl w:ilvl="5" w:tplc="0409001B">
      <w:start w:val="1"/>
      <w:numFmt w:val="lowerRoman"/>
      <w:lvlText w:val="%6."/>
      <w:lvlJc w:val="right"/>
      <w:pPr>
        <w:tabs>
          <w:tab w:val="num" w:pos="3666"/>
        </w:tabs>
        <w:ind w:left="3666" w:hanging="180"/>
      </w:pPr>
      <w:rPr>
        <w:rFonts w:cs="Times New Roman"/>
      </w:rPr>
    </w:lvl>
    <w:lvl w:ilvl="6" w:tplc="0409000F">
      <w:start w:val="1"/>
      <w:numFmt w:val="decimal"/>
      <w:lvlText w:val="%7."/>
      <w:lvlJc w:val="left"/>
      <w:pPr>
        <w:tabs>
          <w:tab w:val="num" w:pos="4386"/>
        </w:tabs>
        <w:ind w:left="4386" w:hanging="360"/>
      </w:pPr>
      <w:rPr>
        <w:rFonts w:cs="Times New Roman"/>
      </w:rPr>
    </w:lvl>
    <w:lvl w:ilvl="7" w:tplc="04090019">
      <w:start w:val="1"/>
      <w:numFmt w:val="lowerLetter"/>
      <w:lvlText w:val="%8."/>
      <w:lvlJc w:val="left"/>
      <w:pPr>
        <w:tabs>
          <w:tab w:val="num" w:pos="5106"/>
        </w:tabs>
        <w:ind w:left="5106" w:hanging="360"/>
      </w:pPr>
      <w:rPr>
        <w:rFonts w:cs="Times New Roman"/>
      </w:rPr>
    </w:lvl>
    <w:lvl w:ilvl="8" w:tplc="0409001B">
      <w:start w:val="1"/>
      <w:numFmt w:val="lowerRoman"/>
      <w:lvlText w:val="%9."/>
      <w:lvlJc w:val="right"/>
      <w:pPr>
        <w:tabs>
          <w:tab w:val="num" w:pos="5826"/>
        </w:tabs>
        <w:ind w:left="5826" w:hanging="180"/>
      </w:pPr>
      <w:rPr>
        <w:rFonts w:cs="Times New Roman"/>
      </w:rPr>
    </w:lvl>
  </w:abstractNum>
  <w:abstractNum w:abstractNumId="2">
    <w:nsid w:val="0B9E5F0E"/>
    <w:multiLevelType w:val="hybridMultilevel"/>
    <w:tmpl w:val="87429568"/>
    <w:lvl w:ilvl="0" w:tplc="04090019">
      <w:start w:val="1"/>
      <w:numFmt w:val="lowerLetter"/>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3">
    <w:nsid w:val="146B0B64"/>
    <w:multiLevelType w:val="hybridMultilevel"/>
    <w:tmpl w:val="3F96A8D4"/>
    <w:lvl w:ilvl="0" w:tplc="DC321926">
      <w:start w:val="1"/>
      <w:numFmt w:val="decimal"/>
      <w:lvlText w:val="3.%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16F276EC"/>
    <w:multiLevelType w:val="hybridMultilevel"/>
    <w:tmpl w:val="39FE5896"/>
    <w:lvl w:ilvl="0" w:tplc="A2E49760">
      <w:start w:val="1"/>
      <w:numFmt w:val="upperLetter"/>
      <w:lvlText w:val="%1."/>
      <w:lvlJc w:val="left"/>
      <w:pPr>
        <w:ind w:left="1785" w:hanging="360"/>
      </w:pPr>
      <w:rPr>
        <w:rFonts w:ascii="Bookman Old Style" w:eastAsia="Bookman Old Style" w:hAnsi="Bookman Old Style" w:cs="Bookman Old Style" w:hint="default"/>
        <w:spacing w:val="-3"/>
        <w:w w:val="100"/>
        <w:sz w:val="22"/>
        <w:szCs w:val="22"/>
      </w:rPr>
    </w:lvl>
    <w:lvl w:ilvl="1" w:tplc="CD80516A">
      <w:start w:val="1"/>
      <w:numFmt w:val="decimal"/>
      <w:lvlText w:val="%2."/>
      <w:lvlJc w:val="left"/>
      <w:pPr>
        <w:ind w:left="2261" w:hanging="541"/>
      </w:pPr>
      <w:rPr>
        <w:rFonts w:ascii="Bookman Old Style" w:eastAsia="Bookman Old Style" w:hAnsi="Bookman Old Style" w:cs="Bookman Old Style" w:hint="default"/>
        <w:spacing w:val="-5"/>
        <w:w w:val="100"/>
        <w:sz w:val="22"/>
        <w:szCs w:val="22"/>
      </w:rPr>
    </w:lvl>
    <w:lvl w:ilvl="2" w:tplc="1B90B58A">
      <w:numFmt w:val="bullet"/>
      <w:lvlText w:val="•"/>
      <w:lvlJc w:val="left"/>
      <w:pPr>
        <w:ind w:left="3095" w:hanging="541"/>
      </w:pPr>
      <w:rPr>
        <w:rFonts w:hint="default"/>
      </w:rPr>
    </w:lvl>
    <w:lvl w:ilvl="3" w:tplc="F042D760">
      <w:numFmt w:val="bullet"/>
      <w:lvlText w:val="•"/>
      <w:lvlJc w:val="left"/>
      <w:pPr>
        <w:ind w:left="3931" w:hanging="541"/>
      </w:pPr>
      <w:rPr>
        <w:rFonts w:hint="default"/>
      </w:rPr>
    </w:lvl>
    <w:lvl w:ilvl="4" w:tplc="401490FE">
      <w:numFmt w:val="bullet"/>
      <w:lvlText w:val="•"/>
      <w:lvlJc w:val="left"/>
      <w:pPr>
        <w:ind w:left="4766" w:hanging="541"/>
      </w:pPr>
      <w:rPr>
        <w:rFonts w:hint="default"/>
      </w:rPr>
    </w:lvl>
    <w:lvl w:ilvl="5" w:tplc="06F89E58">
      <w:numFmt w:val="bullet"/>
      <w:lvlText w:val="•"/>
      <w:lvlJc w:val="left"/>
      <w:pPr>
        <w:ind w:left="5602" w:hanging="541"/>
      </w:pPr>
      <w:rPr>
        <w:rFonts w:hint="default"/>
      </w:rPr>
    </w:lvl>
    <w:lvl w:ilvl="6" w:tplc="1EECCF80">
      <w:numFmt w:val="bullet"/>
      <w:lvlText w:val="•"/>
      <w:lvlJc w:val="left"/>
      <w:pPr>
        <w:ind w:left="6437" w:hanging="541"/>
      </w:pPr>
      <w:rPr>
        <w:rFonts w:hint="default"/>
      </w:rPr>
    </w:lvl>
    <w:lvl w:ilvl="7" w:tplc="EE5038E4">
      <w:numFmt w:val="bullet"/>
      <w:lvlText w:val="•"/>
      <w:lvlJc w:val="left"/>
      <w:pPr>
        <w:ind w:left="7273" w:hanging="541"/>
      </w:pPr>
      <w:rPr>
        <w:rFonts w:hint="default"/>
      </w:rPr>
    </w:lvl>
    <w:lvl w:ilvl="8" w:tplc="007A9AA2">
      <w:numFmt w:val="bullet"/>
      <w:lvlText w:val="•"/>
      <w:lvlJc w:val="left"/>
      <w:pPr>
        <w:ind w:left="8108" w:hanging="541"/>
      </w:pPr>
      <w:rPr>
        <w:rFonts w:hint="default"/>
      </w:rPr>
    </w:lvl>
  </w:abstractNum>
  <w:abstractNum w:abstractNumId="5">
    <w:nsid w:val="1A2B0FB3"/>
    <w:multiLevelType w:val="hybridMultilevel"/>
    <w:tmpl w:val="252E9D76"/>
    <w:lvl w:ilvl="0" w:tplc="04090011">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DC0C68"/>
    <w:multiLevelType w:val="hybridMultilevel"/>
    <w:tmpl w:val="553C778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D70140F"/>
    <w:multiLevelType w:val="hybridMultilevel"/>
    <w:tmpl w:val="73F024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E5E3A3D"/>
    <w:multiLevelType w:val="hybridMultilevel"/>
    <w:tmpl w:val="CF3A7474"/>
    <w:lvl w:ilvl="0" w:tplc="0421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1E6C5A96"/>
    <w:multiLevelType w:val="hybridMultilevel"/>
    <w:tmpl w:val="FA24C57E"/>
    <w:lvl w:ilvl="0" w:tplc="2A52EC16">
      <w:start w:val="1"/>
      <w:numFmt w:val="bullet"/>
      <w:lvlText w:val=""/>
      <w:lvlJc w:val="left"/>
      <w:pPr>
        <w:tabs>
          <w:tab w:val="num" w:pos="720"/>
        </w:tabs>
        <w:ind w:left="720" w:hanging="360"/>
      </w:pPr>
      <w:rPr>
        <w:rFonts w:ascii="Wingdings" w:hAnsi="Wingdings" w:hint="default"/>
      </w:rPr>
    </w:lvl>
    <w:lvl w:ilvl="1" w:tplc="BC74478E">
      <w:start w:val="1"/>
      <w:numFmt w:val="bullet"/>
      <w:lvlText w:val=""/>
      <w:lvlJc w:val="left"/>
      <w:pPr>
        <w:tabs>
          <w:tab w:val="num" w:pos="1440"/>
        </w:tabs>
        <w:ind w:left="1440" w:hanging="360"/>
      </w:pPr>
      <w:rPr>
        <w:rFonts w:ascii="Wingdings" w:hAnsi="Wingdings" w:hint="default"/>
      </w:rPr>
    </w:lvl>
    <w:lvl w:ilvl="2" w:tplc="8C401BB2">
      <w:start w:val="1"/>
      <w:numFmt w:val="bullet"/>
      <w:lvlText w:val=""/>
      <w:lvlJc w:val="left"/>
      <w:pPr>
        <w:tabs>
          <w:tab w:val="num" w:pos="2160"/>
        </w:tabs>
        <w:ind w:left="2160" w:hanging="360"/>
      </w:pPr>
      <w:rPr>
        <w:rFonts w:ascii="Wingdings" w:hAnsi="Wingdings" w:hint="default"/>
      </w:rPr>
    </w:lvl>
    <w:lvl w:ilvl="3" w:tplc="D8BE7918">
      <w:start w:val="1992"/>
      <w:numFmt w:val="bullet"/>
      <w:lvlText w:val=""/>
      <w:lvlJc w:val="left"/>
      <w:pPr>
        <w:tabs>
          <w:tab w:val="num" w:pos="2880"/>
        </w:tabs>
        <w:ind w:left="2880" w:hanging="360"/>
      </w:pPr>
      <w:rPr>
        <w:rFonts w:ascii="Wingdings" w:hAnsi="Wingdings" w:hint="default"/>
      </w:rPr>
    </w:lvl>
    <w:lvl w:ilvl="4" w:tplc="2F7881F6" w:tentative="1">
      <w:start w:val="1"/>
      <w:numFmt w:val="bullet"/>
      <w:lvlText w:val=""/>
      <w:lvlJc w:val="left"/>
      <w:pPr>
        <w:tabs>
          <w:tab w:val="num" w:pos="3600"/>
        </w:tabs>
        <w:ind w:left="3600" w:hanging="360"/>
      </w:pPr>
      <w:rPr>
        <w:rFonts w:ascii="Wingdings" w:hAnsi="Wingdings" w:hint="default"/>
      </w:rPr>
    </w:lvl>
    <w:lvl w:ilvl="5" w:tplc="3CD0552E" w:tentative="1">
      <w:start w:val="1"/>
      <w:numFmt w:val="bullet"/>
      <w:lvlText w:val=""/>
      <w:lvlJc w:val="left"/>
      <w:pPr>
        <w:tabs>
          <w:tab w:val="num" w:pos="4320"/>
        </w:tabs>
        <w:ind w:left="4320" w:hanging="360"/>
      </w:pPr>
      <w:rPr>
        <w:rFonts w:ascii="Wingdings" w:hAnsi="Wingdings" w:hint="default"/>
      </w:rPr>
    </w:lvl>
    <w:lvl w:ilvl="6" w:tplc="5F5CC8A6" w:tentative="1">
      <w:start w:val="1"/>
      <w:numFmt w:val="bullet"/>
      <w:lvlText w:val=""/>
      <w:lvlJc w:val="left"/>
      <w:pPr>
        <w:tabs>
          <w:tab w:val="num" w:pos="5040"/>
        </w:tabs>
        <w:ind w:left="5040" w:hanging="360"/>
      </w:pPr>
      <w:rPr>
        <w:rFonts w:ascii="Wingdings" w:hAnsi="Wingdings" w:hint="default"/>
      </w:rPr>
    </w:lvl>
    <w:lvl w:ilvl="7" w:tplc="16DC4FA0" w:tentative="1">
      <w:start w:val="1"/>
      <w:numFmt w:val="bullet"/>
      <w:lvlText w:val=""/>
      <w:lvlJc w:val="left"/>
      <w:pPr>
        <w:tabs>
          <w:tab w:val="num" w:pos="5760"/>
        </w:tabs>
        <w:ind w:left="5760" w:hanging="360"/>
      </w:pPr>
      <w:rPr>
        <w:rFonts w:ascii="Wingdings" w:hAnsi="Wingdings" w:hint="default"/>
      </w:rPr>
    </w:lvl>
    <w:lvl w:ilvl="8" w:tplc="10B8B416" w:tentative="1">
      <w:start w:val="1"/>
      <w:numFmt w:val="bullet"/>
      <w:lvlText w:val=""/>
      <w:lvlJc w:val="left"/>
      <w:pPr>
        <w:tabs>
          <w:tab w:val="num" w:pos="6480"/>
        </w:tabs>
        <w:ind w:left="6480" w:hanging="360"/>
      </w:pPr>
      <w:rPr>
        <w:rFonts w:ascii="Wingdings" w:hAnsi="Wingdings" w:hint="default"/>
      </w:rPr>
    </w:lvl>
  </w:abstractNum>
  <w:abstractNum w:abstractNumId="10">
    <w:nsid w:val="1F094173"/>
    <w:multiLevelType w:val="hybridMultilevel"/>
    <w:tmpl w:val="35742E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FC02F5F"/>
    <w:multiLevelType w:val="hybridMultilevel"/>
    <w:tmpl w:val="058C31F0"/>
    <w:lvl w:ilvl="0" w:tplc="39B2F152">
      <w:start w:val="1"/>
      <w:numFmt w:val="decimal"/>
      <w:lvlText w:val="3.1.%1"/>
      <w:lvlJc w:val="left"/>
      <w:pPr>
        <w:ind w:left="1211" w:hanging="360"/>
      </w:pPr>
      <w:rPr>
        <w:rFonts w:hint="default"/>
      </w:rPr>
    </w:lvl>
    <w:lvl w:ilvl="1" w:tplc="39B2F152">
      <w:start w:val="1"/>
      <w:numFmt w:val="decimal"/>
      <w:lvlText w:val="3.1.%2"/>
      <w:lvlJc w:val="left"/>
      <w:pPr>
        <w:ind w:left="2291" w:hanging="360"/>
      </w:pPr>
      <w:rPr>
        <w:rFonts w:hint="default"/>
      </w:r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2">
    <w:nsid w:val="23D7267A"/>
    <w:multiLevelType w:val="hybridMultilevel"/>
    <w:tmpl w:val="90EE8F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5195F21"/>
    <w:multiLevelType w:val="multilevel"/>
    <w:tmpl w:val="6660D020"/>
    <w:lvl w:ilvl="0">
      <w:start w:val="1"/>
      <w:numFmt w:val="decimal"/>
      <w:lvlText w:val="%1"/>
      <w:lvlJc w:val="left"/>
      <w:pPr>
        <w:ind w:left="375" w:hanging="375"/>
      </w:pPr>
      <w:rPr>
        <w:rFonts w:hint="default"/>
      </w:rPr>
    </w:lvl>
    <w:lvl w:ilvl="1">
      <w:start w:val="2"/>
      <w:numFmt w:val="decimal"/>
      <w:lvlText w:val="%1.%2"/>
      <w:lvlJc w:val="left"/>
      <w:pPr>
        <w:ind w:left="1050" w:hanging="375"/>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200" w:hanging="1800"/>
      </w:pPr>
      <w:rPr>
        <w:rFonts w:hint="default"/>
      </w:rPr>
    </w:lvl>
  </w:abstractNum>
  <w:abstractNum w:abstractNumId="14">
    <w:nsid w:val="25F435CA"/>
    <w:multiLevelType w:val="hybridMultilevel"/>
    <w:tmpl w:val="B734BDC8"/>
    <w:lvl w:ilvl="0" w:tplc="A2E49760">
      <w:start w:val="1"/>
      <w:numFmt w:val="upperLetter"/>
      <w:lvlText w:val="%1."/>
      <w:lvlJc w:val="left"/>
      <w:pPr>
        <w:ind w:left="1785" w:hanging="360"/>
      </w:pPr>
      <w:rPr>
        <w:rFonts w:ascii="Bookman Old Style" w:eastAsia="Bookman Old Style" w:hAnsi="Bookman Old Style" w:cs="Bookman Old Style" w:hint="default"/>
        <w:spacing w:val="-3"/>
        <w:w w:val="100"/>
        <w:sz w:val="22"/>
        <w:szCs w:val="22"/>
      </w:rPr>
    </w:lvl>
    <w:lvl w:ilvl="1" w:tplc="0409000F">
      <w:start w:val="1"/>
      <w:numFmt w:val="decimal"/>
      <w:lvlText w:val="%2."/>
      <w:lvlJc w:val="left"/>
      <w:pPr>
        <w:ind w:left="2261" w:hanging="541"/>
      </w:pPr>
      <w:rPr>
        <w:rFonts w:hint="default"/>
        <w:spacing w:val="-35"/>
        <w:w w:val="100"/>
        <w:sz w:val="22"/>
        <w:szCs w:val="22"/>
      </w:rPr>
    </w:lvl>
    <w:lvl w:ilvl="2" w:tplc="1B90B58A">
      <w:numFmt w:val="bullet"/>
      <w:lvlText w:val="•"/>
      <w:lvlJc w:val="left"/>
      <w:pPr>
        <w:ind w:left="3095" w:hanging="541"/>
      </w:pPr>
      <w:rPr>
        <w:rFonts w:hint="default"/>
      </w:rPr>
    </w:lvl>
    <w:lvl w:ilvl="3" w:tplc="F042D760">
      <w:numFmt w:val="bullet"/>
      <w:lvlText w:val="•"/>
      <w:lvlJc w:val="left"/>
      <w:pPr>
        <w:ind w:left="3931" w:hanging="541"/>
      </w:pPr>
      <w:rPr>
        <w:rFonts w:hint="default"/>
      </w:rPr>
    </w:lvl>
    <w:lvl w:ilvl="4" w:tplc="401490FE">
      <w:numFmt w:val="bullet"/>
      <w:lvlText w:val="•"/>
      <w:lvlJc w:val="left"/>
      <w:pPr>
        <w:ind w:left="4766" w:hanging="541"/>
      </w:pPr>
      <w:rPr>
        <w:rFonts w:hint="default"/>
      </w:rPr>
    </w:lvl>
    <w:lvl w:ilvl="5" w:tplc="06F89E58">
      <w:numFmt w:val="bullet"/>
      <w:lvlText w:val="•"/>
      <w:lvlJc w:val="left"/>
      <w:pPr>
        <w:ind w:left="5602" w:hanging="541"/>
      </w:pPr>
      <w:rPr>
        <w:rFonts w:hint="default"/>
      </w:rPr>
    </w:lvl>
    <w:lvl w:ilvl="6" w:tplc="1EECCF80">
      <w:numFmt w:val="bullet"/>
      <w:lvlText w:val="•"/>
      <w:lvlJc w:val="left"/>
      <w:pPr>
        <w:ind w:left="6437" w:hanging="541"/>
      </w:pPr>
      <w:rPr>
        <w:rFonts w:hint="default"/>
      </w:rPr>
    </w:lvl>
    <w:lvl w:ilvl="7" w:tplc="EE5038E4">
      <w:numFmt w:val="bullet"/>
      <w:lvlText w:val="•"/>
      <w:lvlJc w:val="left"/>
      <w:pPr>
        <w:ind w:left="7273" w:hanging="541"/>
      </w:pPr>
      <w:rPr>
        <w:rFonts w:hint="default"/>
      </w:rPr>
    </w:lvl>
    <w:lvl w:ilvl="8" w:tplc="007A9AA2">
      <w:numFmt w:val="bullet"/>
      <w:lvlText w:val="•"/>
      <w:lvlJc w:val="left"/>
      <w:pPr>
        <w:ind w:left="8108" w:hanging="541"/>
      </w:pPr>
      <w:rPr>
        <w:rFonts w:hint="default"/>
      </w:rPr>
    </w:lvl>
  </w:abstractNum>
  <w:abstractNum w:abstractNumId="15">
    <w:nsid w:val="25F721F6"/>
    <w:multiLevelType w:val="hybridMultilevel"/>
    <w:tmpl w:val="38129E16"/>
    <w:lvl w:ilvl="0" w:tplc="8CCAB19E">
      <w:start w:val="1"/>
      <w:numFmt w:val="decimal"/>
      <w:lvlText w:val="1.%1. "/>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26582B14"/>
    <w:multiLevelType w:val="hybridMultilevel"/>
    <w:tmpl w:val="D0CA7C20"/>
    <w:lvl w:ilvl="0" w:tplc="0421000F">
      <w:start w:val="1"/>
      <w:numFmt w:val="decimal"/>
      <w:lvlText w:val="%1."/>
      <w:lvlJc w:val="left"/>
      <w:pPr>
        <w:ind w:left="1962" w:hanging="360"/>
      </w:pPr>
      <w:rPr>
        <w:rFonts w:hint="default"/>
        <w:spacing w:val="-3"/>
        <w:w w:val="100"/>
        <w:sz w:val="22"/>
        <w:szCs w:val="22"/>
      </w:rPr>
    </w:lvl>
    <w:lvl w:ilvl="1" w:tplc="0409000F">
      <w:start w:val="1"/>
      <w:numFmt w:val="decimal"/>
      <w:lvlText w:val="%2."/>
      <w:lvlJc w:val="left"/>
      <w:pPr>
        <w:ind w:left="2438" w:hanging="541"/>
      </w:pPr>
      <w:rPr>
        <w:rFonts w:hint="default"/>
        <w:spacing w:val="-35"/>
        <w:w w:val="100"/>
        <w:sz w:val="22"/>
        <w:szCs w:val="22"/>
      </w:rPr>
    </w:lvl>
    <w:lvl w:ilvl="2" w:tplc="1B90B58A">
      <w:numFmt w:val="bullet"/>
      <w:lvlText w:val="•"/>
      <w:lvlJc w:val="left"/>
      <w:pPr>
        <w:ind w:left="3272" w:hanging="541"/>
      </w:pPr>
      <w:rPr>
        <w:rFonts w:hint="default"/>
      </w:rPr>
    </w:lvl>
    <w:lvl w:ilvl="3" w:tplc="0421000F">
      <w:start w:val="1"/>
      <w:numFmt w:val="decimal"/>
      <w:lvlText w:val="%4."/>
      <w:lvlJc w:val="left"/>
      <w:pPr>
        <w:ind w:left="4108" w:hanging="541"/>
      </w:pPr>
      <w:rPr>
        <w:rFonts w:hint="default"/>
      </w:rPr>
    </w:lvl>
    <w:lvl w:ilvl="4" w:tplc="401490FE">
      <w:numFmt w:val="bullet"/>
      <w:lvlText w:val="•"/>
      <w:lvlJc w:val="left"/>
      <w:pPr>
        <w:ind w:left="4943" w:hanging="541"/>
      </w:pPr>
      <w:rPr>
        <w:rFonts w:hint="default"/>
      </w:rPr>
    </w:lvl>
    <w:lvl w:ilvl="5" w:tplc="06F89E58">
      <w:numFmt w:val="bullet"/>
      <w:lvlText w:val="•"/>
      <w:lvlJc w:val="left"/>
      <w:pPr>
        <w:ind w:left="5779" w:hanging="541"/>
      </w:pPr>
      <w:rPr>
        <w:rFonts w:hint="default"/>
      </w:rPr>
    </w:lvl>
    <w:lvl w:ilvl="6" w:tplc="1EECCF80">
      <w:numFmt w:val="bullet"/>
      <w:lvlText w:val="•"/>
      <w:lvlJc w:val="left"/>
      <w:pPr>
        <w:ind w:left="6614" w:hanging="541"/>
      </w:pPr>
      <w:rPr>
        <w:rFonts w:hint="default"/>
      </w:rPr>
    </w:lvl>
    <w:lvl w:ilvl="7" w:tplc="EE5038E4">
      <w:numFmt w:val="bullet"/>
      <w:lvlText w:val="•"/>
      <w:lvlJc w:val="left"/>
      <w:pPr>
        <w:ind w:left="7450" w:hanging="541"/>
      </w:pPr>
      <w:rPr>
        <w:rFonts w:hint="default"/>
      </w:rPr>
    </w:lvl>
    <w:lvl w:ilvl="8" w:tplc="007A9AA2">
      <w:numFmt w:val="bullet"/>
      <w:lvlText w:val="•"/>
      <w:lvlJc w:val="left"/>
      <w:pPr>
        <w:ind w:left="8285" w:hanging="541"/>
      </w:pPr>
      <w:rPr>
        <w:rFonts w:hint="default"/>
      </w:rPr>
    </w:lvl>
  </w:abstractNum>
  <w:abstractNum w:abstractNumId="17">
    <w:nsid w:val="26B0649D"/>
    <w:multiLevelType w:val="hybridMultilevel"/>
    <w:tmpl w:val="290E8086"/>
    <w:lvl w:ilvl="0" w:tplc="FD3EFB90">
      <w:start w:val="1"/>
      <w:numFmt w:val="decimal"/>
      <w:lvlText w:val="%1."/>
      <w:lvlJc w:val="left"/>
      <w:pPr>
        <w:ind w:left="2074" w:hanging="360"/>
      </w:pPr>
      <w:rPr>
        <w:rFonts w:eastAsia="Times New Roman" w:hint="default"/>
        <w:b w:val="0"/>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18">
    <w:nsid w:val="286D1D68"/>
    <w:multiLevelType w:val="hybridMultilevel"/>
    <w:tmpl w:val="A64648E8"/>
    <w:lvl w:ilvl="0" w:tplc="38BE3A44">
      <w:start w:val="1"/>
      <w:numFmt w:val="decimal"/>
      <w:lvlText w:val="%1."/>
      <w:lvlJc w:val="left"/>
      <w:pPr>
        <w:ind w:left="2074" w:hanging="360"/>
      </w:pPr>
      <w:rPr>
        <w:rFonts w:eastAsia="Times New Roman" w:hint="default"/>
        <w:b w:val="0"/>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19">
    <w:nsid w:val="2A123886"/>
    <w:multiLevelType w:val="hybridMultilevel"/>
    <w:tmpl w:val="786EA3F0"/>
    <w:lvl w:ilvl="0" w:tplc="4A2AB7BC">
      <w:start w:val="1"/>
      <w:numFmt w:val="decimal"/>
      <w:lvlText w:val="2.%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A1F0F1D"/>
    <w:multiLevelType w:val="multilevel"/>
    <w:tmpl w:val="7B0AB5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B245066"/>
    <w:multiLevelType w:val="hybridMultilevel"/>
    <w:tmpl w:val="4AE47C0C"/>
    <w:lvl w:ilvl="0" w:tplc="6914ACA6">
      <w:start w:val="1"/>
      <w:numFmt w:val="decimal"/>
      <w:lvlText w:val="%1."/>
      <w:lvlJc w:val="left"/>
      <w:pPr>
        <w:ind w:left="2074" w:hanging="360"/>
      </w:pPr>
      <w:rPr>
        <w:rFonts w:eastAsia="Times New Roman" w:hint="default"/>
        <w:b w:val="0"/>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22">
    <w:nsid w:val="2FAE5F85"/>
    <w:multiLevelType w:val="hybridMultilevel"/>
    <w:tmpl w:val="828EEB48"/>
    <w:lvl w:ilvl="0" w:tplc="0409000F">
      <w:start w:val="1"/>
      <w:numFmt w:val="decimal"/>
      <w:lvlText w:val="%1."/>
      <w:lvlJc w:val="left"/>
      <w:pPr>
        <w:tabs>
          <w:tab w:val="num" w:pos="720"/>
        </w:tabs>
        <w:ind w:left="720" w:hanging="360"/>
      </w:pPr>
      <w:rPr>
        <w:rFonts w:hint="default"/>
        <w:spacing w:val="-35"/>
        <w:w w:val="100"/>
        <w:sz w:val="22"/>
        <w:szCs w:val="22"/>
      </w:rPr>
    </w:lvl>
    <w:lvl w:ilvl="1" w:tplc="BC74478E">
      <w:start w:val="1"/>
      <w:numFmt w:val="bullet"/>
      <w:lvlText w:val=""/>
      <w:lvlJc w:val="left"/>
      <w:pPr>
        <w:tabs>
          <w:tab w:val="num" w:pos="1440"/>
        </w:tabs>
        <w:ind w:left="1440" w:hanging="360"/>
      </w:pPr>
      <w:rPr>
        <w:rFonts w:ascii="Wingdings" w:hAnsi="Wingdings" w:hint="default"/>
      </w:rPr>
    </w:lvl>
    <w:lvl w:ilvl="2" w:tplc="8C401BB2">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spacing w:val="-35"/>
        <w:w w:val="100"/>
        <w:sz w:val="22"/>
        <w:szCs w:val="22"/>
      </w:rPr>
    </w:lvl>
    <w:lvl w:ilvl="4" w:tplc="2F7881F6" w:tentative="1">
      <w:start w:val="1"/>
      <w:numFmt w:val="bullet"/>
      <w:lvlText w:val=""/>
      <w:lvlJc w:val="left"/>
      <w:pPr>
        <w:tabs>
          <w:tab w:val="num" w:pos="3600"/>
        </w:tabs>
        <w:ind w:left="3600" w:hanging="360"/>
      </w:pPr>
      <w:rPr>
        <w:rFonts w:ascii="Wingdings" w:hAnsi="Wingdings" w:hint="default"/>
      </w:rPr>
    </w:lvl>
    <w:lvl w:ilvl="5" w:tplc="3CD0552E" w:tentative="1">
      <w:start w:val="1"/>
      <w:numFmt w:val="bullet"/>
      <w:lvlText w:val=""/>
      <w:lvlJc w:val="left"/>
      <w:pPr>
        <w:tabs>
          <w:tab w:val="num" w:pos="4320"/>
        </w:tabs>
        <w:ind w:left="4320" w:hanging="360"/>
      </w:pPr>
      <w:rPr>
        <w:rFonts w:ascii="Wingdings" w:hAnsi="Wingdings" w:hint="default"/>
      </w:rPr>
    </w:lvl>
    <w:lvl w:ilvl="6" w:tplc="5F5CC8A6" w:tentative="1">
      <w:start w:val="1"/>
      <w:numFmt w:val="bullet"/>
      <w:lvlText w:val=""/>
      <w:lvlJc w:val="left"/>
      <w:pPr>
        <w:tabs>
          <w:tab w:val="num" w:pos="5040"/>
        </w:tabs>
        <w:ind w:left="5040" w:hanging="360"/>
      </w:pPr>
      <w:rPr>
        <w:rFonts w:ascii="Wingdings" w:hAnsi="Wingdings" w:hint="default"/>
      </w:rPr>
    </w:lvl>
    <w:lvl w:ilvl="7" w:tplc="16DC4FA0" w:tentative="1">
      <w:start w:val="1"/>
      <w:numFmt w:val="bullet"/>
      <w:lvlText w:val=""/>
      <w:lvlJc w:val="left"/>
      <w:pPr>
        <w:tabs>
          <w:tab w:val="num" w:pos="5760"/>
        </w:tabs>
        <w:ind w:left="5760" w:hanging="360"/>
      </w:pPr>
      <w:rPr>
        <w:rFonts w:ascii="Wingdings" w:hAnsi="Wingdings" w:hint="default"/>
      </w:rPr>
    </w:lvl>
    <w:lvl w:ilvl="8" w:tplc="10B8B416" w:tentative="1">
      <w:start w:val="1"/>
      <w:numFmt w:val="bullet"/>
      <w:lvlText w:val=""/>
      <w:lvlJc w:val="left"/>
      <w:pPr>
        <w:tabs>
          <w:tab w:val="num" w:pos="6480"/>
        </w:tabs>
        <w:ind w:left="6480" w:hanging="360"/>
      </w:pPr>
      <w:rPr>
        <w:rFonts w:ascii="Wingdings" w:hAnsi="Wingdings" w:hint="default"/>
      </w:rPr>
    </w:lvl>
  </w:abstractNum>
  <w:abstractNum w:abstractNumId="23">
    <w:nsid w:val="31926FC7"/>
    <w:multiLevelType w:val="hybridMultilevel"/>
    <w:tmpl w:val="957C42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B630CD"/>
    <w:multiLevelType w:val="hybridMultilevel"/>
    <w:tmpl w:val="59685C30"/>
    <w:lvl w:ilvl="0" w:tplc="25CEAAE4">
      <w:start w:val="1"/>
      <w:numFmt w:val="decimal"/>
      <w:lvlText w:val="%1"/>
      <w:lvlJc w:val="left"/>
      <w:pPr>
        <w:ind w:left="1068" w:hanging="441"/>
      </w:pPr>
      <w:rPr>
        <w:rFonts w:hint="default"/>
      </w:rPr>
    </w:lvl>
    <w:lvl w:ilvl="1" w:tplc="9050B86E">
      <w:numFmt w:val="none"/>
      <w:lvlText w:val=""/>
      <w:lvlJc w:val="left"/>
      <w:pPr>
        <w:tabs>
          <w:tab w:val="num" w:pos="360"/>
        </w:tabs>
      </w:pPr>
    </w:lvl>
    <w:lvl w:ilvl="2" w:tplc="CD80516A">
      <w:start w:val="1"/>
      <w:numFmt w:val="decimal"/>
      <w:lvlText w:val="%3."/>
      <w:lvlJc w:val="left"/>
      <w:pPr>
        <w:ind w:left="1621" w:hanging="424"/>
      </w:pPr>
      <w:rPr>
        <w:rFonts w:ascii="Bookman Old Style" w:eastAsia="Bookman Old Style" w:hAnsi="Bookman Old Style" w:cs="Bookman Old Style" w:hint="default"/>
        <w:spacing w:val="-5"/>
        <w:w w:val="100"/>
        <w:sz w:val="22"/>
        <w:szCs w:val="22"/>
      </w:rPr>
    </w:lvl>
    <w:lvl w:ilvl="3" w:tplc="D94CE794">
      <w:numFmt w:val="bullet"/>
      <w:lvlText w:val="•"/>
      <w:lvlJc w:val="left"/>
      <w:pPr>
        <w:ind w:left="2905" w:hanging="424"/>
      </w:pPr>
      <w:rPr>
        <w:rFonts w:hint="default"/>
      </w:rPr>
    </w:lvl>
    <w:lvl w:ilvl="4" w:tplc="CDFAA2FA">
      <w:numFmt w:val="bullet"/>
      <w:lvlText w:val="•"/>
      <w:lvlJc w:val="left"/>
      <w:pPr>
        <w:ind w:left="4050" w:hanging="424"/>
      </w:pPr>
      <w:rPr>
        <w:rFonts w:hint="default"/>
      </w:rPr>
    </w:lvl>
    <w:lvl w:ilvl="5" w:tplc="DBC6E008">
      <w:numFmt w:val="bullet"/>
      <w:lvlText w:val="•"/>
      <w:lvlJc w:val="left"/>
      <w:pPr>
        <w:ind w:left="5195" w:hanging="424"/>
      </w:pPr>
      <w:rPr>
        <w:rFonts w:hint="default"/>
      </w:rPr>
    </w:lvl>
    <w:lvl w:ilvl="6" w:tplc="38AED3E8">
      <w:numFmt w:val="bullet"/>
      <w:lvlText w:val="•"/>
      <w:lvlJc w:val="left"/>
      <w:pPr>
        <w:ind w:left="6340" w:hanging="424"/>
      </w:pPr>
      <w:rPr>
        <w:rFonts w:hint="default"/>
      </w:rPr>
    </w:lvl>
    <w:lvl w:ilvl="7" w:tplc="F59ACB5A">
      <w:numFmt w:val="bullet"/>
      <w:lvlText w:val="•"/>
      <w:lvlJc w:val="left"/>
      <w:pPr>
        <w:ind w:left="7485" w:hanging="424"/>
      </w:pPr>
      <w:rPr>
        <w:rFonts w:hint="default"/>
      </w:rPr>
    </w:lvl>
    <w:lvl w:ilvl="8" w:tplc="EE3AAD2C">
      <w:numFmt w:val="bullet"/>
      <w:lvlText w:val="•"/>
      <w:lvlJc w:val="left"/>
      <w:pPr>
        <w:ind w:left="8630" w:hanging="424"/>
      </w:pPr>
      <w:rPr>
        <w:rFonts w:hint="default"/>
      </w:rPr>
    </w:lvl>
  </w:abstractNum>
  <w:abstractNum w:abstractNumId="25">
    <w:nsid w:val="372F470C"/>
    <w:multiLevelType w:val="hybridMultilevel"/>
    <w:tmpl w:val="60C27078"/>
    <w:lvl w:ilvl="0" w:tplc="0E042888">
      <w:start w:val="1"/>
      <w:numFmt w:val="upperRoman"/>
      <w:lvlText w:val="%1."/>
      <w:lvlJc w:val="left"/>
      <w:pPr>
        <w:ind w:left="1714" w:hanging="720"/>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6">
    <w:nsid w:val="377258B8"/>
    <w:multiLevelType w:val="hybridMultilevel"/>
    <w:tmpl w:val="E960C2B0"/>
    <w:lvl w:ilvl="0" w:tplc="50564894">
      <w:start w:val="1"/>
      <w:numFmt w:val="decimal"/>
      <w:lvlText w:val="%1."/>
      <w:lvlJc w:val="left"/>
      <w:pPr>
        <w:tabs>
          <w:tab w:val="num" w:pos="1408"/>
        </w:tabs>
        <w:ind w:left="1408" w:hanging="840"/>
      </w:pPr>
      <w:rPr>
        <w:rFonts w:hint="default"/>
      </w:r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27">
    <w:nsid w:val="3B3B7B6F"/>
    <w:multiLevelType w:val="hybridMultilevel"/>
    <w:tmpl w:val="699AC0EE"/>
    <w:lvl w:ilvl="0" w:tplc="2A52EC16">
      <w:start w:val="1"/>
      <w:numFmt w:val="bullet"/>
      <w:lvlText w:val=""/>
      <w:lvlJc w:val="left"/>
      <w:pPr>
        <w:tabs>
          <w:tab w:val="num" w:pos="720"/>
        </w:tabs>
        <w:ind w:left="720" w:hanging="360"/>
      </w:pPr>
      <w:rPr>
        <w:rFonts w:ascii="Wingdings" w:hAnsi="Wingdings" w:hint="default"/>
      </w:rPr>
    </w:lvl>
    <w:lvl w:ilvl="1" w:tplc="BC74478E">
      <w:start w:val="1"/>
      <w:numFmt w:val="bullet"/>
      <w:lvlText w:val=""/>
      <w:lvlJc w:val="left"/>
      <w:pPr>
        <w:tabs>
          <w:tab w:val="num" w:pos="1440"/>
        </w:tabs>
        <w:ind w:left="1440" w:hanging="360"/>
      </w:pPr>
      <w:rPr>
        <w:rFonts w:ascii="Wingdings" w:hAnsi="Wingdings" w:hint="default"/>
      </w:rPr>
    </w:lvl>
    <w:lvl w:ilvl="2" w:tplc="8C401BB2">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spacing w:val="-35"/>
        <w:w w:val="100"/>
        <w:sz w:val="22"/>
        <w:szCs w:val="22"/>
      </w:rPr>
    </w:lvl>
    <w:lvl w:ilvl="4" w:tplc="2F7881F6" w:tentative="1">
      <w:start w:val="1"/>
      <w:numFmt w:val="bullet"/>
      <w:lvlText w:val=""/>
      <w:lvlJc w:val="left"/>
      <w:pPr>
        <w:tabs>
          <w:tab w:val="num" w:pos="3600"/>
        </w:tabs>
        <w:ind w:left="3600" w:hanging="360"/>
      </w:pPr>
      <w:rPr>
        <w:rFonts w:ascii="Wingdings" w:hAnsi="Wingdings" w:hint="default"/>
      </w:rPr>
    </w:lvl>
    <w:lvl w:ilvl="5" w:tplc="3CD0552E" w:tentative="1">
      <w:start w:val="1"/>
      <w:numFmt w:val="bullet"/>
      <w:lvlText w:val=""/>
      <w:lvlJc w:val="left"/>
      <w:pPr>
        <w:tabs>
          <w:tab w:val="num" w:pos="4320"/>
        </w:tabs>
        <w:ind w:left="4320" w:hanging="360"/>
      </w:pPr>
      <w:rPr>
        <w:rFonts w:ascii="Wingdings" w:hAnsi="Wingdings" w:hint="default"/>
      </w:rPr>
    </w:lvl>
    <w:lvl w:ilvl="6" w:tplc="5F5CC8A6" w:tentative="1">
      <w:start w:val="1"/>
      <w:numFmt w:val="bullet"/>
      <w:lvlText w:val=""/>
      <w:lvlJc w:val="left"/>
      <w:pPr>
        <w:tabs>
          <w:tab w:val="num" w:pos="5040"/>
        </w:tabs>
        <w:ind w:left="5040" w:hanging="360"/>
      </w:pPr>
      <w:rPr>
        <w:rFonts w:ascii="Wingdings" w:hAnsi="Wingdings" w:hint="default"/>
      </w:rPr>
    </w:lvl>
    <w:lvl w:ilvl="7" w:tplc="16DC4FA0" w:tentative="1">
      <w:start w:val="1"/>
      <w:numFmt w:val="bullet"/>
      <w:lvlText w:val=""/>
      <w:lvlJc w:val="left"/>
      <w:pPr>
        <w:tabs>
          <w:tab w:val="num" w:pos="5760"/>
        </w:tabs>
        <w:ind w:left="5760" w:hanging="360"/>
      </w:pPr>
      <w:rPr>
        <w:rFonts w:ascii="Wingdings" w:hAnsi="Wingdings" w:hint="default"/>
      </w:rPr>
    </w:lvl>
    <w:lvl w:ilvl="8" w:tplc="10B8B416" w:tentative="1">
      <w:start w:val="1"/>
      <w:numFmt w:val="bullet"/>
      <w:lvlText w:val=""/>
      <w:lvlJc w:val="left"/>
      <w:pPr>
        <w:tabs>
          <w:tab w:val="num" w:pos="6480"/>
        </w:tabs>
        <w:ind w:left="6480" w:hanging="360"/>
      </w:pPr>
      <w:rPr>
        <w:rFonts w:ascii="Wingdings" w:hAnsi="Wingdings" w:hint="default"/>
      </w:rPr>
    </w:lvl>
  </w:abstractNum>
  <w:abstractNum w:abstractNumId="28">
    <w:nsid w:val="3C6A764E"/>
    <w:multiLevelType w:val="hybridMultilevel"/>
    <w:tmpl w:val="5DC0169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F4E55E2"/>
    <w:multiLevelType w:val="hybridMultilevel"/>
    <w:tmpl w:val="29FC25C2"/>
    <w:lvl w:ilvl="0" w:tplc="BFCA56C8">
      <w:start w:val="1"/>
      <w:numFmt w:val="decimal"/>
      <w:lvlText w:val="%1."/>
      <w:lvlJc w:val="left"/>
      <w:pPr>
        <w:tabs>
          <w:tab w:val="num" w:pos="1260"/>
        </w:tabs>
        <w:ind w:left="1260" w:hanging="360"/>
      </w:pPr>
    </w:lvl>
    <w:lvl w:ilvl="1" w:tplc="BFD4BD7C" w:tentative="1">
      <w:start w:val="1"/>
      <w:numFmt w:val="lowerLetter"/>
      <w:lvlText w:val="%2."/>
      <w:lvlJc w:val="left"/>
      <w:pPr>
        <w:tabs>
          <w:tab w:val="num" w:pos="1980"/>
        </w:tabs>
        <w:ind w:left="1980" w:hanging="360"/>
      </w:pPr>
    </w:lvl>
    <w:lvl w:ilvl="2" w:tplc="E418EF20" w:tentative="1">
      <w:start w:val="1"/>
      <w:numFmt w:val="lowerRoman"/>
      <w:lvlText w:val="%3."/>
      <w:lvlJc w:val="right"/>
      <w:pPr>
        <w:tabs>
          <w:tab w:val="num" w:pos="2700"/>
        </w:tabs>
        <w:ind w:left="2700" w:hanging="180"/>
      </w:pPr>
    </w:lvl>
    <w:lvl w:ilvl="3" w:tplc="3D041310" w:tentative="1">
      <w:start w:val="1"/>
      <w:numFmt w:val="decimal"/>
      <w:lvlText w:val="%4."/>
      <w:lvlJc w:val="left"/>
      <w:pPr>
        <w:tabs>
          <w:tab w:val="num" w:pos="3420"/>
        </w:tabs>
        <w:ind w:left="3420" w:hanging="360"/>
      </w:pPr>
    </w:lvl>
    <w:lvl w:ilvl="4" w:tplc="B9047ECE" w:tentative="1">
      <w:start w:val="1"/>
      <w:numFmt w:val="lowerLetter"/>
      <w:lvlText w:val="%5."/>
      <w:lvlJc w:val="left"/>
      <w:pPr>
        <w:tabs>
          <w:tab w:val="num" w:pos="4140"/>
        </w:tabs>
        <w:ind w:left="4140" w:hanging="360"/>
      </w:pPr>
    </w:lvl>
    <w:lvl w:ilvl="5" w:tplc="4BB850E8" w:tentative="1">
      <w:start w:val="1"/>
      <w:numFmt w:val="lowerRoman"/>
      <w:lvlText w:val="%6."/>
      <w:lvlJc w:val="right"/>
      <w:pPr>
        <w:tabs>
          <w:tab w:val="num" w:pos="4860"/>
        </w:tabs>
        <w:ind w:left="4860" w:hanging="180"/>
      </w:pPr>
    </w:lvl>
    <w:lvl w:ilvl="6" w:tplc="2764A1B4" w:tentative="1">
      <w:start w:val="1"/>
      <w:numFmt w:val="decimal"/>
      <w:lvlText w:val="%7."/>
      <w:lvlJc w:val="left"/>
      <w:pPr>
        <w:tabs>
          <w:tab w:val="num" w:pos="5580"/>
        </w:tabs>
        <w:ind w:left="5580" w:hanging="360"/>
      </w:pPr>
    </w:lvl>
    <w:lvl w:ilvl="7" w:tplc="FF723D0C" w:tentative="1">
      <w:start w:val="1"/>
      <w:numFmt w:val="lowerLetter"/>
      <w:lvlText w:val="%8."/>
      <w:lvlJc w:val="left"/>
      <w:pPr>
        <w:tabs>
          <w:tab w:val="num" w:pos="6300"/>
        </w:tabs>
        <w:ind w:left="6300" w:hanging="360"/>
      </w:pPr>
    </w:lvl>
    <w:lvl w:ilvl="8" w:tplc="59B83A26" w:tentative="1">
      <w:start w:val="1"/>
      <w:numFmt w:val="lowerRoman"/>
      <w:lvlText w:val="%9."/>
      <w:lvlJc w:val="right"/>
      <w:pPr>
        <w:tabs>
          <w:tab w:val="num" w:pos="7020"/>
        </w:tabs>
        <w:ind w:left="7020" w:hanging="180"/>
      </w:pPr>
    </w:lvl>
  </w:abstractNum>
  <w:abstractNum w:abstractNumId="30">
    <w:nsid w:val="4850592A"/>
    <w:multiLevelType w:val="hybridMultilevel"/>
    <w:tmpl w:val="F06874C4"/>
    <w:lvl w:ilvl="0" w:tplc="B78ACC22">
      <w:start w:val="1"/>
      <w:numFmt w:val="lowerLetter"/>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8D12D63"/>
    <w:multiLevelType w:val="hybridMultilevel"/>
    <w:tmpl w:val="DE68FD0C"/>
    <w:lvl w:ilvl="0" w:tplc="0409000F">
      <w:start w:val="1"/>
      <w:numFmt w:val="decimal"/>
      <w:lvlText w:val="%1."/>
      <w:lvlJc w:val="left"/>
      <w:pPr>
        <w:ind w:left="2074" w:hanging="360"/>
      </w:pPr>
      <w:rPr>
        <w:rFonts w:eastAsia="Times New Roman" w:hint="default"/>
        <w:b w:val="0"/>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32">
    <w:nsid w:val="4C4A6D4D"/>
    <w:multiLevelType w:val="hybridMultilevel"/>
    <w:tmpl w:val="C7104B40"/>
    <w:lvl w:ilvl="0" w:tplc="0409000F">
      <w:start w:val="1"/>
      <w:numFmt w:val="decimal"/>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3">
    <w:nsid w:val="4FAE0945"/>
    <w:multiLevelType w:val="hybridMultilevel"/>
    <w:tmpl w:val="602E43B6"/>
    <w:lvl w:ilvl="0" w:tplc="7AF220D2">
      <w:start w:val="1"/>
      <w:numFmt w:val="decimal"/>
      <w:lvlText w:val="%1."/>
      <w:lvlJc w:val="left"/>
      <w:pPr>
        <w:ind w:left="2434" w:hanging="360"/>
      </w:pPr>
    </w:lvl>
    <w:lvl w:ilvl="1" w:tplc="04090019" w:tentative="1">
      <w:start w:val="1"/>
      <w:numFmt w:val="lowerLetter"/>
      <w:lvlText w:val="%2."/>
      <w:lvlJc w:val="left"/>
      <w:pPr>
        <w:ind w:left="3154" w:hanging="360"/>
      </w:pPr>
    </w:lvl>
    <w:lvl w:ilvl="2" w:tplc="0409001B" w:tentative="1">
      <w:start w:val="1"/>
      <w:numFmt w:val="lowerRoman"/>
      <w:lvlText w:val="%3."/>
      <w:lvlJc w:val="right"/>
      <w:pPr>
        <w:ind w:left="3874" w:hanging="180"/>
      </w:pPr>
    </w:lvl>
    <w:lvl w:ilvl="3" w:tplc="0409000F" w:tentative="1">
      <w:start w:val="1"/>
      <w:numFmt w:val="decimal"/>
      <w:lvlText w:val="%4."/>
      <w:lvlJc w:val="left"/>
      <w:pPr>
        <w:ind w:left="4594" w:hanging="360"/>
      </w:pPr>
    </w:lvl>
    <w:lvl w:ilvl="4" w:tplc="04090019" w:tentative="1">
      <w:start w:val="1"/>
      <w:numFmt w:val="lowerLetter"/>
      <w:lvlText w:val="%5."/>
      <w:lvlJc w:val="left"/>
      <w:pPr>
        <w:ind w:left="5314" w:hanging="360"/>
      </w:pPr>
    </w:lvl>
    <w:lvl w:ilvl="5" w:tplc="0409001B" w:tentative="1">
      <w:start w:val="1"/>
      <w:numFmt w:val="lowerRoman"/>
      <w:lvlText w:val="%6."/>
      <w:lvlJc w:val="right"/>
      <w:pPr>
        <w:ind w:left="6034" w:hanging="180"/>
      </w:pPr>
    </w:lvl>
    <w:lvl w:ilvl="6" w:tplc="0409000F" w:tentative="1">
      <w:start w:val="1"/>
      <w:numFmt w:val="decimal"/>
      <w:lvlText w:val="%7."/>
      <w:lvlJc w:val="left"/>
      <w:pPr>
        <w:ind w:left="6754" w:hanging="360"/>
      </w:pPr>
    </w:lvl>
    <w:lvl w:ilvl="7" w:tplc="04090019" w:tentative="1">
      <w:start w:val="1"/>
      <w:numFmt w:val="lowerLetter"/>
      <w:lvlText w:val="%8."/>
      <w:lvlJc w:val="left"/>
      <w:pPr>
        <w:ind w:left="7474" w:hanging="360"/>
      </w:pPr>
    </w:lvl>
    <w:lvl w:ilvl="8" w:tplc="0409001B" w:tentative="1">
      <w:start w:val="1"/>
      <w:numFmt w:val="lowerRoman"/>
      <w:lvlText w:val="%9."/>
      <w:lvlJc w:val="right"/>
      <w:pPr>
        <w:ind w:left="8194" w:hanging="180"/>
      </w:pPr>
    </w:lvl>
  </w:abstractNum>
  <w:abstractNum w:abstractNumId="34">
    <w:nsid w:val="51E4575C"/>
    <w:multiLevelType w:val="hybridMultilevel"/>
    <w:tmpl w:val="3A22BD5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56F2418E"/>
    <w:multiLevelType w:val="hybridMultilevel"/>
    <w:tmpl w:val="279CCFC2"/>
    <w:lvl w:ilvl="0" w:tplc="5A84F81E">
      <w:start w:val="1"/>
      <w:numFmt w:val="decimal"/>
      <w:lvlText w:val="2.%1. "/>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6">
    <w:nsid w:val="5DDA3120"/>
    <w:multiLevelType w:val="hybridMultilevel"/>
    <w:tmpl w:val="9C562DF2"/>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5DFC4A1B"/>
    <w:multiLevelType w:val="hybridMultilevel"/>
    <w:tmpl w:val="562A0C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F11484B"/>
    <w:multiLevelType w:val="hybridMultilevel"/>
    <w:tmpl w:val="BB124922"/>
    <w:lvl w:ilvl="0" w:tplc="0421000F">
      <w:start w:val="1"/>
      <w:numFmt w:val="decimal"/>
      <w:lvlText w:val="%1."/>
      <w:lvlJc w:val="left"/>
      <w:pPr>
        <w:ind w:left="2930" w:hanging="360"/>
      </w:pPr>
      <w:rPr>
        <w:rFonts w:hint="default"/>
      </w:rPr>
    </w:lvl>
    <w:lvl w:ilvl="1" w:tplc="04210019">
      <w:start w:val="1"/>
      <w:numFmt w:val="lowerLetter"/>
      <w:lvlText w:val="%2."/>
      <w:lvlJc w:val="left"/>
      <w:pPr>
        <w:ind w:left="3650" w:hanging="360"/>
      </w:pPr>
    </w:lvl>
    <w:lvl w:ilvl="2" w:tplc="0421001B">
      <w:start w:val="1"/>
      <w:numFmt w:val="lowerRoman"/>
      <w:lvlText w:val="%3."/>
      <w:lvlJc w:val="right"/>
      <w:pPr>
        <w:ind w:left="4370" w:hanging="180"/>
      </w:pPr>
    </w:lvl>
    <w:lvl w:ilvl="3" w:tplc="0421000F" w:tentative="1">
      <w:start w:val="1"/>
      <w:numFmt w:val="decimal"/>
      <w:lvlText w:val="%4."/>
      <w:lvlJc w:val="left"/>
      <w:pPr>
        <w:ind w:left="5090" w:hanging="360"/>
      </w:pPr>
    </w:lvl>
    <w:lvl w:ilvl="4" w:tplc="04210019" w:tentative="1">
      <w:start w:val="1"/>
      <w:numFmt w:val="lowerLetter"/>
      <w:lvlText w:val="%5."/>
      <w:lvlJc w:val="left"/>
      <w:pPr>
        <w:ind w:left="5810" w:hanging="360"/>
      </w:pPr>
    </w:lvl>
    <w:lvl w:ilvl="5" w:tplc="0421001B" w:tentative="1">
      <w:start w:val="1"/>
      <w:numFmt w:val="lowerRoman"/>
      <w:lvlText w:val="%6."/>
      <w:lvlJc w:val="right"/>
      <w:pPr>
        <w:ind w:left="6530" w:hanging="180"/>
      </w:pPr>
    </w:lvl>
    <w:lvl w:ilvl="6" w:tplc="0421000F" w:tentative="1">
      <w:start w:val="1"/>
      <w:numFmt w:val="decimal"/>
      <w:lvlText w:val="%7."/>
      <w:lvlJc w:val="left"/>
      <w:pPr>
        <w:ind w:left="7250" w:hanging="360"/>
      </w:pPr>
    </w:lvl>
    <w:lvl w:ilvl="7" w:tplc="04210019" w:tentative="1">
      <w:start w:val="1"/>
      <w:numFmt w:val="lowerLetter"/>
      <w:lvlText w:val="%8."/>
      <w:lvlJc w:val="left"/>
      <w:pPr>
        <w:ind w:left="7970" w:hanging="360"/>
      </w:pPr>
    </w:lvl>
    <w:lvl w:ilvl="8" w:tplc="0421001B" w:tentative="1">
      <w:start w:val="1"/>
      <w:numFmt w:val="lowerRoman"/>
      <w:lvlText w:val="%9."/>
      <w:lvlJc w:val="right"/>
      <w:pPr>
        <w:ind w:left="8690" w:hanging="180"/>
      </w:pPr>
    </w:lvl>
  </w:abstractNum>
  <w:abstractNum w:abstractNumId="39">
    <w:nsid w:val="62761DB0"/>
    <w:multiLevelType w:val="hybridMultilevel"/>
    <w:tmpl w:val="40E64AA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75F796B"/>
    <w:multiLevelType w:val="multilevel"/>
    <w:tmpl w:val="835AB36E"/>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8945228"/>
    <w:multiLevelType w:val="hybridMultilevel"/>
    <w:tmpl w:val="FB4AF614"/>
    <w:lvl w:ilvl="0" w:tplc="C6E263A0">
      <w:start w:val="1"/>
      <w:numFmt w:val="decimal"/>
      <w:lvlText w:val="%1."/>
      <w:lvlJc w:val="left"/>
      <w:pPr>
        <w:tabs>
          <w:tab w:val="num" w:pos="720"/>
        </w:tabs>
        <w:ind w:left="720" w:hanging="360"/>
      </w:pPr>
      <w:rPr>
        <w:rFonts w:hint="default"/>
        <w:spacing w:val="-35"/>
        <w:w w:val="100"/>
        <w:sz w:val="22"/>
        <w:szCs w:val="22"/>
      </w:rPr>
    </w:lvl>
    <w:lvl w:ilvl="1" w:tplc="503C7FA2">
      <w:start w:val="1"/>
      <w:numFmt w:val="bullet"/>
      <w:lvlText w:val=""/>
      <w:lvlJc w:val="left"/>
      <w:pPr>
        <w:tabs>
          <w:tab w:val="num" w:pos="1440"/>
        </w:tabs>
        <w:ind w:left="1440" w:hanging="360"/>
      </w:pPr>
      <w:rPr>
        <w:rFonts w:ascii="Wingdings" w:hAnsi="Wingdings" w:hint="default"/>
      </w:rPr>
    </w:lvl>
    <w:lvl w:ilvl="2" w:tplc="0AF22EE0">
      <w:start w:val="1"/>
      <w:numFmt w:val="bullet"/>
      <w:lvlText w:val=""/>
      <w:lvlJc w:val="left"/>
      <w:pPr>
        <w:tabs>
          <w:tab w:val="num" w:pos="2160"/>
        </w:tabs>
        <w:ind w:left="2160" w:hanging="360"/>
      </w:pPr>
      <w:rPr>
        <w:rFonts w:ascii="Wingdings" w:hAnsi="Wingdings" w:hint="default"/>
      </w:rPr>
    </w:lvl>
    <w:lvl w:ilvl="3" w:tplc="9514B87E">
      <w:start w:val="1992"/>
      <w:numFmt w:val="bullet"/>
      <w:lvlText w:val=""/>
      <w:lvlJc w:val="left"/>
      <w:pPr>
        <w:tabs>
          <w:tab w:val="num" w:pos="2880"/>
        </w:tabs>
        <w:ind w:left="2880" w:hanging="360"/>
      </w:pPr>
      <w:rPr>
        <w:rFonts w:ascii="Wingdings" w:hAnsi="Wingdings" w:hint="default"/>
      </w:rPr>
    </w:lvl>
    <w:lvl w:ilvl="4" w:tplc="66AC52A4" w:tentative="1">
      <w:start w:val="1"/>
      <w:numFmt w:val="bullet"/>
      <w:lvlText w:val=""/>
      <w:lvlJc w:val="left"/>
      <w:pPr>
        <w:tabs>
          <w:tab w:val="num" w:pos="3600"/>
        </w:tabs>
        <w:ind w:left="3600" w:hanging="360"/>
      </w:pPr>
      <w:rPr>
        <w:rFonts w:ascii="Wingdings" w:hAnsi="Wingdings" w:hint="default"/>
      </w:rPr>
    </w:lvl>
    <w:lvl w:ilvl="5" w:tplc="C42C4872" w:tentative="1">
      <w:start w:val="1"/>
      <w:numFmt w:val="bullet"/>
      <w:lvlText w:val=""/>
      <w:lvlJc w:val="left"/>
      <w:pPr>
        <w:tabs>
          <w:tab w:val="num" w:pos="4320"/>
        </w:tabs>
        <w:ind w:left="4320" w:hanging="360"/>
      </w:pPr>
      <w:rPr>
        <w:rFonts w:ascii="Wingdings" w:hAnsi="Wingdings" w:hint="default"/>
      </w:rPr>
    </w:lvl>
    <w:lvl w:ilvl="6" w:tplc="A58A2F46" w:tentative="1">
      <w:start w:val="1"/>
      <w:numFmt w:val="bullet"/>
      <w:lvlText w:val=""/>
      <w:lvlJc w:val="left"/>
      <w:pPr>
        <w:tabs>
          <w:tab w:val="num" w:pos="5040"/>
        </w:tabs>
        <w:ind w:left="5040" w:hanging="360"/>
      </w:pPr>
      <w:rPr>
        <w:rFonts w:ascii="Wingdings" w:hAnsi="Wingdings" w:hint="default"/>
      </w:rPr>
    </w:lvl>
    <w:lvl w:ilvl="7" w:tplc="F97EE2D2" w:tentative="1">
      <w:start w:val="1"/>
      <w:numFmt w:val="bullet"/>
      <w:lvlText w:val=""/>
      <w:lvlJc w:val="left"/>
      <w:pPr>
        <w:tabs>
          <w:tab w:val="num" w:pos="5760"/>
        </w:tabs>
        <w:ind w:left="5760" w:hanging="360"/>
      </w:pPr>
      <w:rPr>
        <w:rFonts w:ascii="Wingdings" w:hAnsi="Wingdings" w:hint="default"/>
      </w:rPr>
    </w:lvl>
    <w:lvl w:ilvl="8" w:tplc="32CAF5A8" w:tentative="1">
      <w:start w:val="1"/>
      <w:numFmt w:val="bullet"/>
      <w:lvlText w:val=""/>
      <w:lvlJc w:val="left"/>
      <w:pPr>
        <w:tabs>
          <w:tab w:val="num" w:pos="6480"/>
        </w:tabs>
        <w:ind w:left="6480" w:hanging="360"/>
      </w:pPr>
      <w:rPr>
        <w:rFonts w:ascii="Wingdings" w:hAnsi="Wingdings" w:hint="default"/>
      </w:rPr>
    </w:lvl>
  </w:abstractNum>
  <w:abstractNum w:abstractNumId="42">
    <w:nsid w:val="69D72DF7"/>
    <w:multiLevelType w:val="hybridMultilevel"/>
    <w:tmpl w:val="249275C8"/>
    <w:lvl w:ilvl="0" w:tplc="0409000F">
      <w:start w:val="2"/>
      <w:numFmt w:val="decimal"/>
      <w:lvlText w:val="%1"/>
      <w:lvlJc w:val="left"/>
      <w:pPr>
        <w:ind w:left="677" w:hanging="569"/>
      </w:pPr>
      <w:rPr>
        <w:rFonts w:hint="default"/>
      </w:rPr>
    </w:lvl>
    <w:lvl w:ilvl="1" w:tplc="BC74478E">
      <w:numFmt w:val="none"/>
      <w:lvlText w:val=""/>
      <w:lvlJc w:val="left"/>
      <w:pPr>
        <w:tabs>
          <w:tab w:val="num" w:pos="360"/>
        </w:tabs>
      </w:pPr>
    </w:lvl>
    <w:lvl w:ilvl="2" w:tplc="8C401BB2">
      <w:start w:val="1"/>
      <w:numFmt w:val="lowerLetter"/>
      <w:lvlText w:val="%3."/>
      <w:lvlJc w:val="left"/>
      <w:pPr>
        <w:ind w:left="2029" w:hanging="360"/>
      </w:pPr>
      <w:rPr>
        <w:rFonts w:ascii="Bookman Old Style" w:eastAsia="Bookman Old Style" w:hAnsi="Bookman Old Style" w:cs="Bookman Old Style" w:hint="default"/>
        <w:spacing w:val="-3"/>
        <w:w w:val="100"/>
        <w:sz w:val="22"/>
        <w:szCs w:val="22"/>
      </w:rPr>
    </w:lvl>
    <w:lvl w:ilvl="3" w:tplc="D8BE7918">
      <w:numFmt w:val="bullet"/>
      <w:lvlText w:val="•"/>
      <w:lvlJc w:val="left"/>
      <w:pPr>
        <w:ind w:left="3766" w:hanging="360"/>
      </w:pPr>
      <w:rPr>
        <w:rFonts w:hint="default"/>
      </w:rPr>
    </w:lvl>
    <w:lvl w:ilvl="4" w:tplc="2F7881F6">
      <w:numFmt w:val="bullet"/>
      <w:lvlText w:val="•"/>
      <w:lvlJc w:val="left"/>
      <w:pPr>
        <w:ind w:left="4640" w:hanging="360"/>
      </w:pPr>
      <w:rPr>
        <w:rFonts w:hint="default"/>
      </w:rPr>
    </w:lvl>
    <w:lvl w:ilvl="5" w:tplc="3CD0552E">
      <w:numFmt w:val="bullet"/>
      <w:lvlText w:val="•"/>
      <w:lvlJc w:val="left"/>
      <w:pPr>
        <w:ind w:left="5513" w:hanging="360"/>
      </w:pPr>
      <w:rPr>
        <w:rFonts w:hint="default"/>
      </w:rPr>
    </w:lvl>
    <w:lvl w:ilvl="6" w:tplc="5F5CC8A6">
      <w:numFmt w:val="bullet"/>
      <w:lvlText w:val="•"/>
      <w:lvlJc w:val="left"/>
      <w:pPr>
        <w:ind w:left="6386" w:hanging="360"/>
      </w:pPr>
      <w:rPr>
        <w:rFonts w:hint="default"/>
      </w:rPr>
    </w:lvl>
    <w:lvl w:ilvl="7" w:tplc="16DC4FA0">
      <w:numFmt w:val="bullet"/>
      <w:lvlText w:val="•"/>
      <w:lvlJc w:val="left"/>
      <w:pPr>
        <w:ind w:left="7260" w:hanging="360"/>
      </w:pPr>
      <w:rPr>
        <w:rFonts w:hint="default"/>
      </w:rPr>
    </w:lvl>
    <w:lvl w:ilvl="8" w:tplc="10B8B416">
      <w:numFmt w:val="bullet"/>
      <w:lvlText w:val="•"/>
      <w:lvlJc w:val="left"/>
      <w:pPr>
        <w:ind w:left="8133" w:hanging="360"/>
      </w:pPr>
      <w:rPr>
        <w:rFonts w:hint="default"/>
      </w:rPr>
    </w:lvl>
  </w:abstractNum>
  <w:abstractNum w:abstractNumId="43">
    <w:nsid w:val="6A2B2FBA"/>
    <w:multiLevelType w:val="hybridMultilevel"/>
    <w:tmpl w:val="66EE17D2"/>
    <w:lvl w:ilvl="0" w:tplc="D5E0AC82">
      <w:start w:val="1"/>
      <w:numFmt w:val="decimal"/>
      <w:lvlText w:val="%1."/>
      <w:lvlJc w:val="left"/>
      <w:pPr>
        <w:ind w:left="2434" w:hanging="360"/>
      </w:pPr>
    </w:lvl>
    <w:lvl w:ilvl="1" w:tplc="67C0A844" w:tentative="1">
      <w:start w:val="1"/>
      <w:numFmt w:val="lowerLetter"/>
      <w:lvlText w:val="%2."/>
      <w:lvlJc w:val="left"/>
      <w:pPr>
        <w:ind w:left="3154" w:hanging="360"/>
      </w:pPr>
    </w:lvl>
    <w:lvl w:ilvl="2" w:tplc="C6E4C1CE" w:tentative="1">
      <w:start w:val="1"/>
      <w:numFmt w:val="lowerRoman"/>
      <w:lvlText w:val="%3."/>
      <w:lvlJc w:val="right"/>
      <w:pPr>
        <w:ind w:left="3874" w:hanging="180"/>
      </w:pPr>
    </w:lvl>
    <w:lvl w:ilvl="3" w:tplc="8C923940" w:tentative="1">
      <w:start w:val="1"/>
      <w:numFmt w:val="decimal"/>
      <w:lvlText w:val="%4."/>
      <w:lvlJc w:val="left"/>
      <w:pPr>
        <w:ind w:left="4594" w:hanging="360"/>
      </w:pPr>
    </w:lvl>
    <w:lvl w:ilvl="4" w:tplc="969A2420" w:tentative="1">
      <w:start w:val="1"/>
      <w:numFmt w:val="lowerLetter"/>
      <w:lvlText w:val="%5."/>
      <w:lvlJc w:val="left"/>
      <w:pPr>
        <w:ind w:left="5314" w:hanging="360"/>
      </w:pPr>
    </w:lvl>
    <w:lvl w:ilvl="5" w:tplc="63541CB6" w:tentative="1">
      <w:start w:val="1"/>
      <w:numFmt w:val="lowerRoman"/>
      <w:lvlText w:val="%6."/>
      <w:lvlJc w:val="right"/>
      <w:pPr>
        <w:ind w:left="6034" w:hanging="180"/>
      </w:pPr>
    </w:lvl>
    <w:lvl w:ilvl="6" w:tplc="BF0256F2" w:tentative="1">
      <w:start w:val="1"/>
      <w:numFmt w:val="decimal"/>
      <w:lvlText w:val="%7."/>
      <w:lvlJc w:val="left"/>
      <w:pPr>
        <w:ind w:left="6754" w:hanging="360"/>
      </w:pPr>
    </w:lvl>
    <w:lvl w:ilvl="7" w:tplc="0BA04F82" w:tentative="1">
      <w:start w:val="1"/>
      <w:numFmt w:val="lowerLetter"/>
      <w:lvlText w:val="%8."/>
      <w:lvlJc w:val="left"/>
      <w:pPr>
        <w:ind w:left="7474" w:hanging="360"/>
      </w:pPr>
    </w:lvl>
    <w:lvl w:ilvl="8" w:tplc="A086E34C" w:tentative="1">
      <w:start w:val="1"/>
      <w:numFmt w:val="lowerRoman"/>
      <w:lvlText w:val="%9."/>
      <w:lvlJc w:val="right"/>
      <w:pPr>
        <w:ind w:left="8194" w:hanging="180"/>
      </w:pPr>
    </w:lvl>
  </w:abstractNum>
  <w:abstractNum w:abstractNumId="44">
    <w:nsid w:val="6DA6446A"/>
    <w:multiLevelType w:val="hybridMultilevel"/>
    <w:tmpl w:val="14A44442"/>
    <w:lvl w:ilvl="0" w:tplc="0409000F">
      <w:start w:val="1"/>
      <w:numFmt w:val="decimal"/>
      <w:lvlText w:val="%1."/>
      <w:lvlJc w:val="left"/>
      <w:pPr>
        <w:tabs>
          <w:tab w:val="num" w:pos="1440"/>
        </w:tabs>
        <w:ind w:left="144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5">
    <w:nsid w:val="75936CC6"/>
    <w:multiLevelType w:val="hybridMultilevel"/>
    <w:tmpl w:val="74323E08"/>
    <w:lvl w:ilvl="0" w:tplc="0FEE9318">
      <w:start w:val="1"/>
      <w:numFmt w:val="decimal"/>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6B1EB7D0"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nsid w:val="771376AB"/>
    <w:multiLevelType w:val="hybridMultilevel"/>
    <w:tmpl w:val="3932980E"/>
    <w:lvl w:ilvl="0" w:tplc="0421000F">
      <w:start w:val="1"/>
      <w:numFmt w:val="decimal"/>
      <w:lvlText w:val="%1."/>
      <w:lvlJc w:val="left"/>
      <w:pPr>
        <w:ind w:left="2074" w:hanging="360"/>
      </w:pPr>
      <w:rPr>
        <w:rFonts w:hint="default"/>
      </w:rPr>
    </w:lvl>
    <w:lvl w:ilvl="1" w:tplc="04210019" w:tentative="1">
      <w:start w:val="1"/>
      <w:numFmt w:val="lowerLetter"/>
      <w:lvlText w:val="%2."/>
      <w:lvlJc w:val="left"/>
      <w:pPr>
        <w:ind w:left="2794" w:hanging="360"/>
      </w:pPr>
    </w:lvl>
    <w:lvl w:ilvl="2" w:tplc="0421001B" w:tentative="1">
      <w:start w:val="1"/>
      <w:numFmt w:val="lowerRoman"/>
      <w:lvlText w:val="%3."/>
      <w:lvlJc w:val="right"/>
      <w:pPr>
        <w:ind w:left="3514" w:hanging="180"/>
      </w:pPr>
    </w:lvl>
    <w:lvl w:ilvl="3" w:tplc="0421000F" w:tentative="1">
      <w:start w:val="1"/>
      <w:numFmt w:val="decimal"/>
      <w:lvlText w:val="%4."/>
      <w:lvlJc w:val="left"/>
      <w:pPr>
        <w:ind w:left="4234" w:hanging="360"/>
      </w:pPr>
    </w:lvl>
    <w:lvl w:ilvl="4" w:tplc="04210019" w:tentative="1">
      <w:start w:val="1"/>
      <w:numFmt w:val="lowerLetter"/>
      <w:lvlText w:val="%5."/>
      <w:lvlJc w:val="left"/>
      <w:pPr>
        <w:ind w:left="4954" w:hanging="360"/>
      </w:pPr>
    </w:lvl>
    <w:lvl w:ilvl="5" w:tplc="0421001B" w:tentative="1">
      <w:start w:val="1"/>
      <w:numFmt w:val="lowerRoman"/>
      <w:lvlText w:val="%6."/>
      <w:lvlJc w:val="right"/>
      <w:pPr>
        <w:ind w:left="5674" w:hanging="180"/>
      </w:pPr>
    </w:lvl>
    <w:lvl w:ilvl="6" w:tplc="0421000F" w:tentative="1">
      <w:start w:val="1"/>
      <w:numFmt w:val="decimal"/>
      <w:lvlText w:val="%7."/>
      <w:lvlJc w:val="left"/>
      <w:pPr>
        <w:ind w:left="6394" w:hanging="360"/>
      </w:pPr>
    </w:lvl>
    <w:lvl w:ilvl="7" w:tplc="04210019" w:tentative="1">
      <w:start w:val="1"/>
      <w:numFmt w:val="lowerLetter"/>
      <w:lvlText w:val="%8."/>
      <w:lvlJc w:val="left"/>
      <w:pPr>
        <w:ind w:left="7114" w:hanging="360"/>
      </w:pPr>
    </w:lvl>
    <w:lvl w:ilvl="8" w:tplc="0421001B" w:tentative="1">
      <w:start w:val="1"/>
      <w:numFmt w:val="lowerRoman"/>
      <w:lvlText w:val="%9."/>
      <w:lvlJc w:val="right"/>
      <w:pPr>
        <w:ind w:left="7834" w:hanging="180"/>
      </w:pPr>
    </w:lvl>
  </w:abstractNum>
  <w:abstractNum w:abstractNumId="47">
    <w:nsid w:val="79197B31"/>
    <w:multiLevelType w:val="hybridMultilevel"/>
    <w:tmpl w:val="B74684B0"/>
    <w:lvl w:ilvl="0" w:tplc="12F81A60">
      <w:start w:val="1"/>
      <w:numFmt w:val="decimal"/>
      <w:lvlText w:val="%1."/>
      <w:lvlJc w:val="left"/>
      <w:pPr>
        <w:ind w:left="2074" w:hanging="360"/>
      </w:pPr>
      <w:rPr>
        <w:rFonts w:eastAsia="Times New Roman" w:hint="default"/>
        <w:b w:val="0"/>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48">
    <w:nsid w:val="7F720A9E"/>
    <w:multiLevelType w:val="hybridMultilevel"/>
    <w:tmpl w:val="2222C8D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42"/>
  </w:num>
  <w:num w:numId="3">
    <w:abstractNumId w:val="24"/>
  </w:num>
  <w:num w:numId="4">
    <w:abstractNumId w:val="13"/>
  </w:num>
  <w:num w:numId="5">
    <w:abstractNumId w:val="38"/>
  </w:num>
  <w:num w:numId="6">
    <w:abstractNumId w:val="44"/>
  </w:num>
  <w:num w:numId="7">
    <w:abstractNumId w:val="2"/>
  </w:num>
  <w:num w:numId="8">
    <w:abstractNumId w:val="5"/>
  </w:num>
  <w:num w:numId="9">
    <w:abstractNumId w:val="12"/>
  </w:num>
  <w:num w:numId="10">
    <w:abstractNumId w:val="23"/>
  </w:num>
  <w:num w:numId="11">
    <w:abstractNumId w:val="28"/>
  </w:num>
  <w:num w:numId="12">
    <w:abstractNumId w:val="10"/>
  </w:num>
  <w:num w:numId="13">
    <w:abstractNumId w:val="25"/>
  </w:num>
  <w:num w:numId="14">
    <w:abstractNumId w:val="17"/>
  </w:num>
  <w:num w:numId="15">
    <w:abstractNumId w:val="43"/>
  </w:num>
  <w:num w:numId="16">
    <w:abstractNumId w:val="33"/>
  </w:num>
  <w:num w:numId="17">
    <w:abstractNumId w:val="46"/>
  </w:num>
  <w:num w:numId="18">
    <w:abstractNumId w:val="18"/>
  </w:num>
  <w:num w:numId="19">
    <w:abstractNumId w:val="47"/>
  </w:num>
  <w:num w:numId="20">
    <w:abstractNumId w:val="21"/>
  </w:num>
  <w:num w:numId="21">
    <w:abstractNumId w:val="31"/>
  </w:num>
  <w:num w:numId="22">
    <w:abstractNumId w:val="3"/>
  </w:num>
  <w:num w:numId="23">
    <w:abstractNumId w:val="11"/>
  </w:num>
  <w:num w:numId="24">
    <w:abstractNumId w:val="1"/>
  </w:num>
  <w:num w:numId="25">
    <w:abstractNumId w:val="20"/>
  </w:num>
  <w:num w:numId="26">
    <w:abstractNumId w:val="19"/>
  </w:num>
  <w:num w:numId="27">
    <w:abstractNumId w:val="4"/>
  </w:num>
  <w:num w:numId="28">
    <w:abstractNumId w:val="8"/>
  </w:num>
  <w:num w:numId="29">
    <w:abstractNumId w:val="36"/>
  </w:num>
  <w:num w:numId="30">
    <w:abstractNumId w:val="45"/>
  </w:num>
  <w:num w:numId="31">
    <w:abstractNumId w:val="16"/>
  </w:num>
  <w:num w:numId="32">
    <w:abstractNumId w:val="9"/>
  </w:num>
  <w:num w:numId="33">
    <w:abstractNumId w:val="27"/>
  </w:num>
  <w:num w:numId="34">
    <w:abstractNumId w:val="22"/>
  </w:num>
  <w:num w:numId="35">
    <w:abstractNumId w:val="41"/>
  </w:num>
  <w:num w:numId="36">
    <w:abstractNumId w:val="15"/>
  </w:num>
  <w:num w:numId="37">
    <w:abstractNumId w:val="40"/>
  </w:num>
  <w:num w:numId="38">
    <w:abstractNumId w:val="26"/>
  </w:num>
  <w:num w:numId="39">
    <w:abstractNumId w:val="29"/>
  </w:num>
  <w:num w:numId="40">
    <w:abstractNumId w:val="35"/>
  </w:num>
  <w:num w:numId="41">
    <w:abstractNumId w:val="7"/>
  </w:num>
  <w:num w:numId="42">
    <w:abstractNumId w:val="37"/>
  </w:num>
  <w:num w:numId="43">
    <w:abstractNumId w:val="6"/>
  </w:num>
  <w:num w:numId="44">
    <w:abstractNumId w:val="34"/>
  </w:num>
  <w:num w:numId="45">
    <w:abstractNumId w:val="48"/>
  </w:num>
  <w:num w:numId="46">
    <w:abstractNumId w:val="0"/>
  </w:num>
  <w:num w:numId="47">
    <w:abstractNumId w:val="39"/>
  </w:num>
  <w:num w:numId="48">
    <w:abstractNumId w:val="30"/>
  </w:num>
  <w:num w:numId="49">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BF6"/>
    <w:rsid w:val="000000E5"/>
    <w:rsid w:val="00002352"/>
    <w:rsid w:val="00006296"/>
    <w:rsid w:val="00007ABD"/>
    <w:rsid w:val="0001679E"/>
    <w:rsid w:val="00021DDF"/>
    <w:rsid w:val="00024305"/>
    <w:rsid w:val="0004494D"/>
    <w:rsid w:val="00045516"/>
    <w:rsid w:val="00057B20"/>
    <w:rsid w:val="00060CB7"/>
    <w:rsid w:val="00061915"/>
    <w:rsid w:val="0007104A"/>
    <w:rsid w:val="00077EC4"/>
    <w:rsid w:val="000967E5"/>
    <w:rsid w:val="000A100A"/>
    <w:rsid w:val="000A642C"/>
    <w:rsid w:val="000B047A"/>
    <w:rsid w:val="000B70BC"/>
    <w:rsid w:val="000C3B72"/>
    <w:rsid w:val="000D009E"/>
    <w:rsid w:val="000E03CC"/>
    <w:rsid w:val="000E1A8C"/>
    <w:rsid w:val="000E2224"/>
    <w:rsid w:val="000E523F"/>
    <w:rsid w:val="000E7972"/>
    <w:rsid w:val="000F0272"/>
    <w:rsid w:val="000F08FD"/>
    <w:rsid w:val="00124E7B"/>
    <w:rsid w:val="001466BB"/>
    <w:rsid w:val="001519C6"/>
    <w:rsid w:val="00152E8D"/>
    <w:rsid w:val="00161CE0"/>
    <w:rsid w:val="0016295C"/>
    <w:rsid w:val="001720D0"/>
    <w:rsid w:val="00196E84"/>
    <w:rsid w:val="001A694F"/>
    <w:rsid w:val="001A6B87"/>
    <w:rsid w:val="001C2409"/>
    <w:rsid w:val="001D20BB"/>
    <w:rsid w:val="001D636A"/>
    <w:rsid w:val="001D72B6"/>
    <w:rsid w:val="001F77CC"/>
    <w:rsid w:val="002208E8"/>
    <w:rsid w:val="00222FBD"/>
    <w:rsid w:val="0024157D"/>
    <w:rsid w:val="00244112"/>
    <w:rsid w:val="00244E6F"/>
    <w:rsid w:val="00245C9E"/>
    <w:rsid w:val="00274E2C"/>
    <w:rsid w:val="002956CC"/>
    <w:rsid w:val="002A1BF6"/>
    <w:rsid w:val="002B0B58"/>
    <w:rsid w:val="002B0EFB"/>
    <w:rsid w:val="002B46CD"/>
    <w:rsid w:val="002D2065"/>
    <w:rsid w:val="002D79F0"/>
    <w:rsid w:val="002E3FE9"/>
    <w:rsid w:val="002F46C2"/>
    <w:rsid w:val="002F5527"/>
    <w:rsid w:val="00311CEA"/>
    <w:rsid w:val="0031275C"/>
    <w:rsid w:val="0032208F"/>
    <w:rsid w:val="00327E04"/>
    <w:rsid w:val="00343DA5"/>
    <w:rsid w:val="00344BAE"/>
    <w:rsid w:val="00347D7D"/>
    <w:rsid w:val="0035265F"/>
    <w:rsid w:val="00356001"/>
    <w:rsid w:val="003568CB"/>
    <w:rsid w:val="00361383"/>
    <w:rsid w:val="00366844"/>
    <w:rsid w:val="00384695"/>
    <w:rsid w:val="00393344"/>
    <w:rsid w:val="003A1727"/>
    <w:rsid w:val="003B33AA"/>
    <w:rsid w:val="003B7617"/>
    <w:rsid w:val="003C2D9E"/>
    <w:rsid w:val="003D08DE"/>
    <w:rsid w:val="003D1FD9"/>
    <w:rsid w:val="003D4B05"/>
    <w:rsid w:val="003F12FC"/>
    <w:rsid w:val="0040421A"/>
    <w:rsid w:val="0041000E"/>
    <w:rsid w:val="00413A5A"/>
    <w:rsid w:val="00417D72"/>
    <w:rsid w:val="00426886"/>
    <w:rsid w:val="00435E55"/>
    <w:rsid w:val="004414B3"/>
    <w:rsid w:val="00441997"/>
    <w:rsid w:val="00441D87"/>
    <w:rsid w:val="0044799F"/>
    <w:rsid w:val="00451184"/>
    <w:rsid w:val="004526E2"/>
    <w:rsid w:val="004613DC"/>
    <w:rsid w:val="00463BB6"/>
    <w:rsid w:val="00467302"/>
    <w:rsid w:val="004806A4"/>
    <w:rsid w:val="00481939"/>
    <w:rsid w:val="00486765"/>
    <w:rsid w:val="00491F5B"/>
    <w:rsid w:val="00492AE3"/>
    <w:rsid w:val="0049355E"/>
    <w:rsid w:val="0049621A"/>
    <w:rsid w:val="004A25F1"/>
    <w:rsid w:val="004A4C2C"/>
    <w:rsid w:val="004A5053"/>
    <w:rsid w:val="004B36B4"/>
    <w:rsid w:val="004C2316"/>
    <w:rsid w:val="004D5E9B"/>
    <w:rsid w:val="004F3D5B"/>
    <w:rsid w:val="004F51E6"/>
    <w:rsid w:val="004F6102"/>
    <w:rsid w:val="00502747"/>
    <w:rsid w:val="005202CB"/>
    <w:rsid w:val="00524D1E"/>
    <w:rsid w:val="005276A5"/>
    <w:rsid w:val="00532390"/>
    <w:rsid w:val="00545273"/>
    <w:rsid w:val="005462CB"/>
    <w:rsid w:val="00554F96"/>
    <w:rsid w:val="00555D45"/>
    <w:rsid w:val="00563698"/>
    <w:rsid w:val="00565627"/>
    <w:rsid w:val="00566775"/>
    <w:rsid w:val="005723C7"/>
    <w:rsid w:val="00590A13"/>
    <w:rsid w:val="005A2303"/>
    <w:rsid w:val="005A7A91"/>
    <w:rsid w:val="005B79EA"/>
    <w:rsid w:val="005C042A"/>
    <w:rsid w:val="005C1B15"/>
    <w:rsid w:val="005E2920"/>
    <w:rsid w:val="005E5013"/>
    <w:rsid w:val="005E57B8"/>
    <w:rsid w:val="00602333"/>
    <w:rsid w:val="00630C8E"/>
    <w:rsid w:val="00631D1C"/>
    <w:rsid w:val="00641974"/>
    <w:rsid w:val="006463CF"/>
    <w:rsid w:val="0065290D"/>
    <w:rsid w:val="006549E2"/>
    <w:rsid w:val="00655199"/>
    <w:rsid w:val="00660DBA"/>
    <w:rsid w:val="006623F5"/>
    <w:rsid w:val="00664BFA"/>
    <w:rsid w:val="00666599"/>
    <w:rsid w:val="00673924"/>
    <w:rsid w:val="00676C09"/>
    <w:rsid w:val="006A4B6E"/>
    <w:rsid w:val="006A7F57"/>
    <w:rsid w:val="006B6C77"/>
    <w:rsid w:val="006D3BB8"/>
    <w:rsid w:val="006E624F"/>
    <w:rsid w:val="006E779E"/>
    <w:rsid w:val="006F4768"/>
    <w:rsid w:val="00702080"/>
    <w:rsid w:val="00710535"/>
    <w:rsid w:val="00712B94"/>
    <w:rsid w:val="00713B6B"/>
    <w:rsid w:val="0071405F"/>
    <w:rsid w:val="007246DD"/>
    <w:rsid w:val="007407D1"/>
    <w:rsid w:val="0074401C"/>
    <w:rsid w:val="007466F7"/>
    <w:rsid w:val="007508F9"/>
    <w:rsid w:val="00751704"/>
    <w:rsid w:val="00757151"/>
    <w:rsid w:val="007640F5"/>
    <w:rsid w:val="007703A6"/>
    <w:rsid w:val="0077231B"/>
    <w:rsid w:val="007A29FF"/>
    <w:rsid w:val="007B53DE"/>
    <w:rsid w:val="007E74C8"/>
    <w:rsid w:val="007E75AC"/>
    <w:rsid w:val="007F6010"/>
    <w:rsid w:val="00807EF0"/>
    <w:rsid w:val="0083090E"/>
    <w:rsid w:val="00831B2F"/>
    <w:rsid w:val="0083705A"/>
    <w:rsid w:val="00842D92"/>
    <w:rsid w:val="00844A27"/>
    <w:rsid w:val="00850A16"/>
    <w:rsid w:val="00872C00"/>
    <w:rsid w:val="00881CA8"/>
    <w:rsid w:val="00886A03"/>
    <w:rsid w:val="008873B5"/>
    <w:rsid w:val="008879C5"/>
    <w:rsid w:val="00894419"/>
    <w:rsid w:val="00894AC8"/>
    <w:rsid w:val="008964D5"/>
    <w:rsid w:val="008C551F"/>
    <w:rsid w:val="008C75C4"/>
    <w:rsid w:val="008D06A7"/>
    <w:rsid w:val="008D12AF"/>
    <w:rsid w:val="008D1FB2"/>
    <w:rsid w:val="008E2986"/>
    <w:rsid w:val="008F3CC0"/>
    <w:rsid w:val="009267F0"/>
    <w:rsid w:val="00951346"/>
    <w:rsid w:val="00962617"/>
    <w:rsid w:val="00962652"/>
    <w:rsid w:val="00965CBE"/>
    <w:rsid w:val="00966F39"/>
    <w:rsid w:val="00971934"/>
    <w:rsid w:val="009873C2"/>
    <w:rsid w:val="009A2CD1"/>
    <w:rsid w:val="009B6A2F"/>
    <w:rsid w:val="009D2272"/>
    <w:rsid w:val="009D705D"/>
    <w:rsid w:val="009E187F"/>
    <w:rsid w:val="009F1184"/>
    <w:rsid w:val="009F4924"/>
    <w:rsid w:val="00A0082F"/>
    <w:rsid w:val="00A059F4"/>
    <w:rsid w:val="00A23A00"/>
    <w:rsid w:val="00A23A80"/>
    <w:rsid w:val="00A27AA8"/>
    <w:rsid w:val="00A55749"/>
    <w:rsid w:val="00A76E7D"/>
    <w:rsid w:val="00AA2147"/>
    <w:rsid w:val="00AA49B3"/>
    <w:rsid w:val="00AA6E34"/>
    <w:rsid w:val="00AB2BE7"/>
    <w:rsid w:val="00AB35F5"/>
    <w:rsid w:val="00AB3D38"/>
    <w:rsid w:val="00AB40F4"/>
    <w:rsid w:val="00AC52D9"/>
    <w:rsid w:val="00AC6555"/>
    <w:rsid w:val="00AD27EE"/>
    <w:rsid w:val="00AD7356"/>
    <w:rsid w:val="00AE12A1"/>
    <w:rsid w:val="00AE68CE"/>
    <w:rsid w:val="00AF67FB"/>
    <w:rsid w:val="00B02AF0"/>
    <w:rsid w:val="00B02D2C"/>
    <w:rsid w:val="00B07D1C"/>
    <w:rsid w:val="00B1576E"/>
    <w:rsid w:val="00B16564"/>
    <w:rsid w:val="00B222C2"/>
    <w:rsid w:val="00B50B2F"/>
    <w:rsid w:val="00B50B73"/>
    <w:rsid w:val="00B57584"/>
    <w:rsid w:val="00B6673E"/>
    <w:rsid w:val="00B703ED"/>
    <w:rsid w:val="00B725CD"/>
    <w:rsid w:val="00B76276"/>
    <w:rsid w:val="00B8273E"/>
    <w:rsid w:val="00B9029F"/>
    <w:rsid w:val="00B90837"/>
    <w:rsid w:val="00B90B45"/>
    <w:rsid w:val="00B92AAD"/>
    <w:rsid w:val="00BC11AD"/>
    <w:rsid w:val="00BC2FB5"/>
    <w:rsid w:val="00BC707C"/>
    <w:rsid w:val="00BD03AC"/>
    <w:rsid w:val="00BE222C"/>
    <w:rsid w:val="00BE41AD"/>
    <w:rsid w:val="00BE7328"/>
    <w:rsid w:val="00BF2F03"/>
    <w:rsid w:val="00C02AE8"/>
    <w:rsid w:val="00C02D3A"/>
    <w:rsid w:val="00C030C7"/>
    <w:rsid w:val="00C044C0"/>
    <w:rsid w:val="00C10323"/>
    <w:rsid w:val="00C10621"/>
    <w:rsid w:val="00C25F77"/>
    <w:rsid w:val="00C47E9B"/>
    <w:rsid w:val="00C505DD"/>
    <w:rsid w:val="00C5277C"/>
    <w:rsid w:val="00C5352F"/>
    <w:rsid w:val="00C631C4"/>
    <w:rsid w:val="00CA490F"/>
    <w:rsid w:val="00CD3DC3"/>
    <w:rsid w:val="00CE4D90"/>
    <w:rsid w:val="00CE735C"/>
    <w:rsid w:val="00CF391F"/>
    <w:rsid w:val="00D01407"/>
    <w:rsid w:val="00D031E4"/>
    <w:rsid w:val="00D0576E"/>
    <w:rsid w:val="00D20353"/>
    <w:rsid w:val="00D20EF0"/>
    <w:rsid w:val="00D25293"/>
    <w:rsid w:val="00D344EC"/>
    <w:rsid w:val="00D45E4A"/>
    <w:rsid w:val="00D843FA"/>
    <w:rsid w:val="00D9504C"/>
    <w:rsid w:val="00DA421F"/>
    <w:rsid w:val="00DA69C7"/>
    <w:rsid w:val="00DB302B"/>
    <w:rsid w:val="00DC1459"/>
    <w:rsid w:val="00DC6F80"/>
    <w:rsid w:val="00DD02E8"/>
    <w:rsid w:val="00DD34A2"/>
    <w:rsid w:val="00DE107E"/>
    <w:rsid w:val="00DE2F15"/>
    <w:rsid w:val="00DE440F"/>
    <w:rsid w:val="00E11304"/>
    <w:rsid w:val="00E22CCC"/>
    <w:rsid w:val="00E2597A"/>
    <w:rsid w:val="00E42821"/>
    <w:rsid w:val="00E437BE"/>
    <w:rsid w:val="00E45788"/>
    <w:rsid w:val="00E5499E"/>
    <w:rsid w:val="00E70A58"/>
    <w:rsid w:val="00E729E3"/>
    <w:rsid w:val="00E733DB"/>
    <w:rsid w:val="00E762E8"/>
    <w:rsid w:val="00E80D4A"/>
    <w:rsid w:val="00E8140D"/>
    <w:rsid w:val="00E878A1"/>
    <w:rsid w:val="00E91537"/>
    <w:rsid w:val="00EB3821"/>
    <w:rsid w:val="00ED4F18"/>
    <w:rsid w:val="00EE57B8"/>
    <w:rsid w:val="00EF433E"/>
    <w:rsid w:val="00F04E7E"/>
    <w:rsid w:val="00F10DBB"/>
    <w:rsid w:val="00F11158"/>
    <w:rsid w:val="00F12D10"/>
    <w:rsid w:val="00F16040"/>
    <w:rsid w:val="00F24B61"/>
    <w:rsid w:val="00F34875"/>
    <w:rsid w:val="00F364D2"/>
    <w:rsid w:val="00F46F2F"/>
    <w:rsid w:val="00F64C51"/>
    <w:rsid w:val="00F803C1"/>
    <w:rsid w:val="00FA680B"/>
    <w:rsid w:val="00FD4D36"/>
    <w:rsid w:val="00FD56C4"/>
    <w:rsid w:val="00FD7907"/>
    <w:rsid w:val="00FE0CE2"/>
    <w:rsid w:val="00FE569A"/>
    <w:rsid w:val="00FF2AB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A1BF6"/>
    <w:rPr>
      <w:rFonts w:ascii="Bookman Old Style" w:eastAsia="Bookman Old Style" w:hAnsi="Bookman Old Style" w:cs="Times New Roman"/>
    </w:rPr>
  </w:style>
  <w:style w:type="paragraph" w:styleId="Heading1">
    <w:name w:val="heading 1"/>
    <w:basedOn w:val="Normal"/>
    <w:uiPriority w:val="1"/>
    <w:qFormat/>
    <w:rsid w:val="002A1BF6"/>
    <w:pPr>
      <w:ind w:left="628"/>
      <w:outlineLvl w:val="0"/>
    </w:pPr>
    <w:rPr>
      <w:sz w:val="24"/>
      <w:szCs w:val="24"/>
    </w:rPr>
  </w:style>
  <w:style w:type="paragraph" w:styleId="Heading2">
    <w:name w:val="heading 2"/>
    <w:basedOn w:val="Normal"/>
    <w:next w:val="Normal"/>
    <w:link w:val="Heading2Char"/>
    <w:unhideWhenUsed/>
    <w:qFormat/>
    <w:rsid w:val="00BC707C"/>
    <w:pPr>
      <w:keepNext/>
      <w:widowControl/>
      <w:autoSpaceDE/>
      <w:autoSpaceDN/>
      <w:spacing w:before="240" w:after="60"/>
      <w:ind w:left="357" w:hanging="357"/>
      <w:jc w:val="both"/>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C707C"/>
    <w:rPr>
      <w:rFonts w:ascii="Cambria" w:eastAsia="Times New Roman" w:hAnsi="Cambria" w:cs="Times New Roman"/>
      <w:b/>
      <w:bCs/>
      <w:i/>
      <w:iCs/>
      <w:sz w:val="28"/>
      <w:szCs w:val="28"/>
    </w:rPr>
  </w:style>
  <w:style w:type="paragraph" w:styleId="BodyText">
    <w:name w:val="Body Text"/>
    <w:basedOn w:val="Normal"/>
    <w:link w:val="BodyTextChar"/>
    <w:uiPriority w:val="1"/>
    <w:qFormat/>
    <w:rsid w:val="002A1BF6"/>
  </w:style>
  <w:style w:type="character" w:customStyle="1" w:styleId="BodyTextChar">
    <w:name w:val="Body Text Char"/>
    <w:link w:val="BodyText"/>
    <w:uiPriority w:val="1"/>
    <w:rsid w:val="00DE440F"/>
    <w:rPr>
      <w:rFonts w:ascii="Bookman Old Style" w:eastAsia="Bookman Old Style" w:hAnsi="Bookman Old Style" w:cs="Times New Roman"/>
    </w:rPr>
  </w:style>
  <w:style w:type="paragraph" w:styleId="ListParagraph">
    <w:name w:val="List Paragraph"/>
    <w:aliases w:val="sub de titre 4,ANNEX,List Paragraph1,TABEL,kepala,Colorful List - Accent 11,Colorful List - Accent 111,SUB BAB2,ListKebijakan,Tabel,Dot pt,F5 List Paragraph,List Paragraph Char Char Char,Indicator Text,Numbered Para 1,Bullet 1,Char Char2"/>
    <w:basedOn w:val="Normal"/>
    <w:link w:val="ListParagraphChar"/>
    <w:uiPriority w:val="34"/>
    <w:qFormat/>
    <w:rsid w:val="002A1BF6"/>
    <w:pPr>
      <w:ind w:left="2261" w:hanging="360"/>
      <w:jc w:val="both"/>
    </w:pPr>
  </w:style>
  <w:style w:type="character" w:customStyle="1" w:styleId="ListParagraphChar">
    <w:name w:val="List Paragraph Char"/>
    <w:aliases w:val="sub de titre 4 Char,ANNEX Char,List Paragraph1 Char,TABEL Char,kepala Char,Colorful List - Accent 11 Char,Colorful List - Accent 111 Char,SUB BAB2 Char,ListKebijakan Char,Tabel Char,Dot pt Char,F5 List Paragraph Char,Bullet 1 Char"/>
    <w:link w:val="ListParagraph"/>
    <w:uiPriority w:val="34"/>
    <w:locked/>
    <w:rsid w:val="00D031E4"/>
    <w:rPr>
      <w:rFonts w:ascii="Bookman Old Style" w:eastAsia="Bookman Old Style" w:hAnsi="Bookman Old Style" w:cs="Times New Roman"/>
    </w:rPr>
  </w:style>
  <w:style w:type="paragraph" w:customStyle="1" w:styleId="TableParagraph">
    <w:name w:val="Table Paragraph"/>
    <w:basedOn w:val="Normal"/>
    <w:uiPriority w:val="1"/>
    <w:qFormat/>
    <w:rsid w:val="002A1BF6"/>
  </w:style>
  <w:style w:type="paragraph" w:styleId="Header">
    <w:name w:val="header"/>
    <w:basedOn w:val="Normal"/>
    <w:link w:val="HeaderChar"/>
    <w:uiPriority w:val="99"/>
    <w:unhideWhenUsed/>
    <w:rsid w:val="00AA49B3"/>
    <w:pPr>
      <w:tabs>
        <w:tab w:val="center" w:pos="4513"/>
        <w:tab w:val="right" w:pos="9026"/>
      </w:tabs>
    </w:pPr>
  </w:style>
  <w:style w:type="character" w:customStyle="1" w:styleId="HeaderChar">
    <w:name w:val="Header Char"/>
    <w:basedOn w:val="DefaultParagraphFont"/>
    <w:link w:val="Header"/>
    <w:uiPriority w:val="99"/>
    <w:rsid w:val="00AA49B3"/>
    <w:rPr>
      <w:rFonts w:ascii="Bookman Old Style" w:eastAsia="Bookman Old Style" w:hAnsi="Bookman Old Style" w:cs="Times New Roman"/>
    </w:rPr>
  </w:style>
  <w:style w:type="paragraph" w:styleId="Footer">
    <w:name w:val="footer"/>
    <w:basedOn w:val="Normal"/>
    <w:link w:val="FooterChar"/>
    <w:uiPriority w:val="99"/>
    <w:unhideWhenUsed/>
    <w:rsid w:val="00AA49B3"/>
    <w:pPr>
      <w:tabs>
        <w:tab w:val="center" w:pos="4513"/>
        <w:tab w:val="right" w:pos="9026"/>
      </w:tabs>
    </w:pPr>
  </w:style>
  <w:style w:type="character" w:customStyle="1" w:styleId="FooterChar">
    <w:name w:val="Footer Char"/>
    <w:basedOn w:val="DefaultParagraphFont"/>
    <w:link w:val="Footer"/>
    <w:uiPriority w:val="99"/>
    <w:rsid w:val="00AA49B3"/>
    <w:rPr>
      <w:rFonts w:ascii="Bookman Old Style" w:eastAsia="Bookman Old Style" w:hAnsi="Bookman Old Style" w:cs="Times New Roman"/>
    </w:rPr>
  </w:style>
  <w:style w:type="paragraph" w:styleId="BalloonText">
    <w:name w:val="Balloon Text"/>
    <w:basedOn w:val="Normal"/>
    <w:link w:val="BalloonTextChar"/>
    <w:uiPriority w:val="99"/>
    <w:semiHidden/>
    <w:unhideWhenUsed/>
    <w:rsid w:val="000E52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23F"/>
    <w:rPr>
      <w:rFonts w:ascii="Segoe UI" w:eastAsia="Bookman Old Style" w:hAnsi="Segoe UI" w:cs="Segoe UI"/>
      <w:sz w:val="18"/>
      <w:szCs w:val="18"/>
    </w:rPr>
  </w:style>
  <w:style w:type="table" w:styleId="TableGrid">
    <w:name w:val="Table Grid"/>
    <w:basedOn w:val="TableNormal"/>
    <w:uiPriority w:val="59"/>
    <w:rsid w:val="006B6C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har">
    <w:name w:val="a Char"/>
    <w:rsid w:val="008879C5"/>
    <w:rPr>
      <w:noProof w:val="0"/>
      <w:sz w:val="24"/>
      <w:szCs w:val="24"/>
      <w:lang w:val="en-US" w:eastAsia="en-US" w:bidi="ar-SA"/>
    </w:rPr>
  </w:style>
  <w:style w:type="paragraph" w:customStyle="1" w:styleId="Heading312pt">
    <w:name w:val="Heading 3 + 12 pt"/>
    <w:aliases w:val="Left,Kern at 16 pt,Line spacing:  Multiple 1.15 li"/>
    <w:basedOn w:val="Heading1"/>
    <w:rsid w:val="0049355E"/>
    <w:pPr>
      <w:keepNext/>
      <w:widowControl/>
      <w:tabs>
        <w:tab w:val="num" w:pos="1440"/>
      </w:tabs>
      <w:autoSpaceDE/>
      <w:autoSpaceDN/>
      <w:spacing w:line="276" w:lineRule="auto"/>
      <w:ind w:left="1224" w:hanging="504"/>
    </w:pPr>
    <w:rPr>
      <w:rFonts w:ascii="Times New Roman" w:eastAsia="Times New Roman" w:hAnsi="Times New Roman"/>
      <w:b/>
      <w:bCs/>
      <w:kern w:val="3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A1BF6"/>
    <w:rPr>
      <w:rFonts w:ascii="Bookman Old Style" w:eastAsia="Bookman Old Style" w:hAnsi="Bookman Old Style" w:cs="Times New Roman"/>
    </w:rPr>
  </w:style>
  <w:style w:type="paragraph" w:styleId="Heading1">
    <w:name w:val="heading 1"/>
    <w:basedOn w:val="Normal"/>
    <w:uiPriority w:val="1"/>
    <w:qFormat/>
    <w:rsid w:val="002A1BF6"/>
    <w:pPr>
      <w:ind w:left="628"/>
      <w:outlineLvl w:val="0"/>
    </w:pPr>
    <w:rPr>
      <w:sz w:val="24"/>
      <w:szCs w:val="24"/>
    </w:rPr>
  </w:style>
  <w:style w:type="paragraph" w:styleId="Heading2">
    <w:name w:val="heading 2"/>
    <w:basedOn w:val="Normal"/>
    <w:next w:val="Normal"/>
    <w:link w:val="Heading2Char"/>
    <w:unhideWhenUsed/>
    <w:qFormat/>
    <w:rsid w:val="00BC707C"/>
    <w:pPr>
      <w:keepNext/>
      <w:widowControl/>
      <w:autoSpaceDE/>
      <w:autoSpaceDN/>
      <w:spacing w:before="240" w:after="60"/>
      <w:ind w:left="357" w:hanging="357"/>
      <w:jc w:val="both"/>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C707C"/>
    <w:rPr>
      <w:rFonts w:ascii="Cambria" w:eastAsia="Times New Roman" w:hAnsi="Cambria" w:cs="Times New Roman"/>
      <w:b/>
      <w:bCs/>
      <w:i/>
      <w:iCs/>
      <w:sz w:val="28"/>
      <w:szCs w:val="28"/>
    </w:rPr>
  </w:style>
  <w:style w:type="paragraph" w:styleId="BodyText">
    <w:name w:val="Body Text"/>
    <w:basedOn w:val="Normal"/>
    <w:link w:val="BodyTextChar"/>
    <w:uiPriority w:val="1"/>
    <w:qFormat/>
    <w:rsid w:val="002A1BF6"/>
  </w:style>
  <w:style w:type="character" w:customStyle="1" w:styleId="BodyTextChar">
    <w:name w:val="Body Text Char"/>
    <w:link w:val="BodyText"/>
    <w:uiPriority w:val="1"/>
    <w:rsid w:val="00DE440F"/>
    <w:rPr>
      <w:rFonts w:ascii="Bookman Old Style" w:eastAsia="Bookman Old Style" w:hAnsi="Bookman Old Style" w:cs="Times New Roman"/>
    </w:rPr>
  </w:style>
  <w:style w:type="paragraph" w:styleId="ListParagraph">
    <w:name w:val="List Paragraph"/>
    <w:aliases w:val="sub de titre 4,ANNEX,List Paragraph1,TABEL,kepala,Colorful List - Accent 11,Colorful List - Accent 111,SUB BAB2,ListKebijakan,Tabel,Dot pt,F5 List Paragraph,List Paragraph Char Char Char,Indicator Text,Numbered Para 1,Bullet 1,Char Char2"/>
    <w:basedOn w:val="Normal"/>
    <w:link w:val="ListParagraphChar"/>
    <w:uiPriority w:val="34"/>
    <w:qFormat/>
    <w:rsid w:val="002A1BF6"/>
    <w:pPr>
      <w:ind w:left="2261" w:hanging="360"/>
      <w:jc w:val="both"/>
    </w:pPr>
  </w:style>
  <w:style w:type="character" w:customStyle="1" w:styleId="ListParagraphChar">
    <w:name w:val="List Paragraph Char"/>
    <w:aliases w:val="sub de titre 4 Char,ANNEX Char,List Paragraph1 Char,TABEL Char,kepala Char,Colorful List - Accent 11 Char,Colorful List - Accent 111 Char,SUB BAB2 Char,ListKebijakan Char,Tabel Char,Dot pt Char,F5 List Paragraph Char,Bullet 1 Char"/>
    <w:link w:val="ListParagraph"/>
    <w:uiPriority w:val="34"/>
    <w:locked/>
    <w:rsid w:val="00D031E4"/>
    <w:rPr>
      <w:rFonts w:ascii="Bookman Old Style" w:eastAsia="Bookman Old Style" w:hAnsi="Bookman Old Style" w:cs="Times New Roman"/>
    </w:rPr>
  </w:style>
  <w:style w:type="paragraph" w:customStyle="1" w:styleId="TableParagraph">
    <w:name w:val="Table Paragraph"/>
    <w:basedOn w:val="Normal"/>
    <w:uiPriority w:val="1"/>
    <w:qFormat/>
    <w:rsid w:val="002A1BF6"/>
  </w:style>
  <w:style w:type="paragraph" w:styleId="Header">
    <w:name w:val="header"/>
    <w:basedOn w:val="Normal"/>
    <w:link w:val="HeaderChar"/>
    <w:uiPriority w:val="99"/>
    <w:unhideWhenUsed/>
    <w:rsid w:val="00AA49B3"/>
    <w:pPr>
      <w:tabs>
        <w:tab w:val="center" w:pos="4513"/>
        <w:tab w:val="right" w:pos="9026"/>
      </w:tabs>
    </w:pPr>
  </w:style>
  <w:style w:type="character" w:customStyle="1" w:styleId="HeaderChar">
    <w:name w:val="Header Char"/>
    <w:basedOn w:val="DefaultParagraphFont"/>
    <w:link w:val="Header"/>
    <w:uiPriority w:val="99"/>
    <w:rsid w:val="00AA49B3"/>
    <w:rPr>
      <w:rFonts w:ascii="Bookman Old Style" w:eastAsia="Bookman Old Style" w:hAnsi="Bookman Old Style" w:cs="Times New Roman"/>
    </w:rPr>
  </w:style>
  <w:style w:type="paragraph" w:styleId="Footer">
    <w:name w:val="footer"/>
    <w:basedOn w:val="Normal"/>
    <w:link w:val="FooterChar"/>
    <w:uiPriority w:val="99"/>
    <w:unhideWhenUsed/>
    <w:rsid w:val="00AA49B3"/>
    <w:pPr>
      <w:tabs>
        <w:tab w:val="center" w:pos="4513"/>
        <w:tab w:val="right" w:pos="9026"/>
      </w:tabs>
    </w:pPr>
  </w:style>
  <w:style w:type="character" w:customStyle="1" w:styleId="FooterChar">
    <w:name w:val="Footer Char"/>
    <w:basedOn w:val="DefaultParagraphFont"/>
    <w:link w:val="Footer"/>
    <w:uiPriority w:val="99"/>
    <w:rsid w:val="00AA49B3"/>
    <w:rPr>
      <w:rFonts w:ascii="Bookman Old Style" w:eastAsia="Bookman Old Style" w:hAnsi="Bookman Old Style" w:cs="Times New Roman"/>
    </w:rPr>
  </w:style>
  <w:style w:type="paragraph" w:styleId="BalloonText">
    <w:name w:val="Balloon Text"/>
    <w:basedOn w:val="Normal"/>
    <w:link w:val="BalloonTextChar"/>
    <w:uiPriority w:val="99"/>
    <w:semiHidden/>
    <w:unhideWhenUsed/>
    <w:rsid w:val="000E52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23F"/>
    <w:rPr>
      <w:rFonts w:ascii="Segoe UI" w:eastAsia="Bookman Old Style" w:hAnsi="Segoe UI" w:cs="Segoe UI"/>
      <w:sz w:val="18"/>
      <w:szCs w:val="18"/>
    </w:rPr>
  </w:style>
  <w:style w:type="table" w:styleId="TableGrid">
    <w:name w:val="Table Grid"/>
    <w:basedOn w:val="TableNormal"/>
    <w:uiPriority w:val="59"/>
    <w:rsid w:val="006B6C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har">
    <w:name w:val="a Char"/>
    <w:rsid w:val="008879C5"/>
    <w:rPr>
      <w:noProof w:val="0"/>
      <w:sz w:val="24"/>
      <w:szCs w:val="24"/>
      <w:lang w:val="en-US" w:eastAsia="en-US" w:bidi="ar-SA"/>
    </w:rPr>
  </w:style>
  <w:style w:type="paragraph" w:customStyle="1" w:styleId="Heading312pt">
    <w:name w:val="Heading 3 + 12 pt"/>
    <w:aliases w:val="Left,Kern at 16 pt,Line spacing:  Multiple 1.15 li"/>
    <w:basedOn w:val="Heading1"/>
    <w:rsid w:val="0049355E"/>
    <w:pPr>
      <w:keepNext/>
      <w:widowControl/>
      <w:tabs>
        <w:tab w:val="num" w:pos="1440"/>
      </w:tabs>
      <w:autoSpaceDE/>
      <w:autoSpaceDN/>
      <w:spacing w:line="276" w:lineRule="auto"/>
      <w:ind w:left="1224" w:hanging="504"/>
    </w:pPr>
    <w:rPr>
      <w:rFonts w:ascii="Times New Roman" w:eastAsia="Times New Roman" w:hAnsi="Times New Roman"/>
      <w:b/>
      <w:bCs/>
      <w:kern w:val="3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5928">
      <w:bodyDiv w:val="1"/>
      <w:marLeft w:val="0"/>
      <w:marRight w:val="0"/>
      <w:marTop w:val="0"/>
      <w:marBottom w:val="0"/>
      <w:divBdr>
        <w:top w:val="none" w:sz="0" w:space="0" w:color="auto"/>
        <w:left w:val="none" w:sz="0" w:space="0" w:color="auto"/>
        <w:bottom w:val="none" w:sz="0" w:space="0" w:color="auto"/>
        <w:right w:val="none" w:sz="0" w:space="0" w:color="auto"/>
      </w:divBdr>
    </w:div>
    <w:div w:id="52655151">
      <w:bodyDiv w:val="1"/>
      <w:marLeft w:val="0"/>
      <w:marRight w:val="0"/>
      <w:marTop w:val="0"/>
      <w:marBottom w:val="0"/>
      <w:divBdr>
        <w:top w:val="none" w:sz="0" w:space="0" w:color="auto"/>
        <w:left w:val="none" w:sz="0" w:space="0" w:color="auto"/>
        <w:bottom w:val="none" w:sz="0" w:space="0" w:color="auto"/>
        <w:right w:val="none" w:sz="0" w:space="0" w:color="auto"/>
      </w:divBdr>
    </w:div>
    <w:div w:id="103616998">
      <w:bodyDiv w:val="1"/>
      <w:marLeft w:val="0"/>
      <w:marRight w:val="0"/>
      <w:marTop w:val="0"/>
      <w:marBottom w:val="0"/>
      <w:divBdr>
        <w:top w:val="none" w:sz="0" w:space="0" w:color="auto"/>
        <w:left w:val="none" w:sz="0" w:space="0" w:color="auto"/>
        <w:bottom w:val="none" w:sz="0" w:space="0" w:color="auto"/>
        <w:right w:val="none" w:sz="0" w:space="0" w:color="auto"/>
      </w:divBdr>
    </w:div>
    <w:div w:id="189420865">
      <w:bodyDiv w:val="1"/>
      <w:marLeft w:val="0"/>
      <w:marRight w:val="0"/>
      <w:marTop w:val="0"/>
      <w:marBottom w:val="0"/>
      <w:divBdr>
        <w:top w:val="none" w:sz="0" w:space="0" w:color="auto"/>
        <w:left w:val="none" w:sz="0" w:space="0" w:color="auto"/>
        <w:bottom w:val="none" w:sz="0" w:space="0" w:color="auto"/>
        <w:right w:val="none" w:sz="0" w:space="0" w:color="auto"/>
      </w:divBdr>
    </w:div>
    <w:div w:id="225846978">
      <w:bodyDiv w:val="1"/>
      <w:marLeft w:val="0"/>
      <w:marRight w:val="0"/>
      <w:marTop w:val="0"/>
      <w:marBottom w:val="0"/>
      <w:divBdr>
        <w:top w:val="none" w:sz="0" w:space="0" w:color="auto"/>
        <w:left w:val="none" w:sz="0" w:space="0" w:color="auto"/>
        <w:bottom w:val="none" w:sz="0" w:space="0" w:color="auto"/>
        <w:right w:val="none" w:sz="0" w:space="0" w:color="auto"/>
      </w:divBdr>
    </w:div>
    <w:div w:id="380516781">
      <w:bodyDiv w:val="1"/>
      <w:marLeft w:val="0"/>
      <w:marRight w:val="0"/>
      <w:marTop w:val="0"/>
      <w:marBottom w:val="0"/>
      <w:divBdr>
        <w:top w:val="none" w:sz="0" w:space="0" w:color="auto"/>
        <w:left w:val="none" w:sz="0" w:space="0" w:color="auto"/>
        <w:bottom w:val="none" w:sz="0" w:space="0" w:color="auto"/>
        <w:right w:val="none" w:sz="0" w:space="0" w:color="auto"/>
      </w:divBdr>
    </w:div>
    <w:div w:id="383337034">
      <w:bodyDiv w:val="1"/>
      <w:marLeft w:val="0"/>
      <w:marRight w:val="0"/>
      <w:marTop w:val="0"/>
      <w:marBottom w:val="0"/>
      <w:divBdr>
        <w:top w:val="none" w:sz="0" w:space="0" w:color="auto"/>
        <w:left w:val="none" w:sz="0" w:space="0" w:color="auto"/>
        <w:bottom w:val="none" w:sz="0" w:space="0" w:color="auto"/>
        <w:right w:val="none" w:sz="0" w:space="0" w:color="auto"/>
      </w:divBdr>
    </w:div>
    <w:div w:id="469636341">
      <w:bodyDiv w:val="1"/>
      <w:marLeft w:val="0"/>
      <w:marRight w:val="0"/>
      <w:marTop w:val="0"/>
      <w:marBottom w:val="0"/>
      <w:divBdr>
        <w:top w:val="none" w:sz="0" w:space="0" w:color="auto"/>
        <w:left w:val="none" w:sz="0" w:space="0" w:color="auto"/>
        <w:bottom w:val="none" w:sz="0" w:space="0" w:color="auto"/>
        <w:right w:val="none" w:sz="0" w:space="0" w:color="auto"/>
      </w:divBdr>
    </w:div>
    <w:div w:id="497692225">
      <w:bodyDiv w:val="1"/>
      <w:marLeft w:val="0"/>
      <w:marRight w:val="0"/>
      <w:marTop w:val="0"/>
      <w:marBottom w:val="0"/>
      <w:divBdr>
        <w:top w:val="none" w:sz="0" w:space="0" w:color="auto"/>
        <w:left w:val="none" w:sz="0" w:space="0" w:color="auto"/>
        <w:bottom w:val="none" w:sz="0" w:space="0" w:color="auto"/>
        <w:right w:val="none" w:sz="0" w:space="0" w:color="auto"/>
      </w:divBdr>
    </w:div>
    <w:div w:id="508761937">
      <w:bodyDiv w:val="1"/>
      <w:marLeft w:val="0"/>
      <w:marRight w:val="0"/>
      <w:marTop w:val="0"/>
      <w:marBottom w:val="0"/>
      <w:divBdr>
        <w:top w:val="none" w:sz="0" w:space="0" w:color="auto"/>
        <w:left w:val="none" w:sz="0" w:space="0" w:color="auto"/>
        <w:bottom w:val="none" w:sz="0" w:space="0" w:color="auto"/>
        <w:right w:val="none" w:sz="0" w:space="0" w:color="auto"/>
      </w:divBdr>
    </w:div>
    <w:div w:id="549658768">
      <w:bodyDiv w:val="1"/>
      <w:marLeft w:val="0"/>
      <w:marRight w:val="0"/>
      <w:marTop w:val="0"/>
      <w:marBottom w:val="0"/>
      <w:divBdr>
        <w:top w:val="none" w:sz="0" w:space="0" w:color="auto"/>
        <w:left w:val="none" w:sz="0" w:space="0" w:color="auto"/>
        <w:bottom w:val="none" w:sz="0" w:space="0" w:color="auto"/>
        <w:right w:val="none" w:sz="0" w:space="0" w:color="auto"/>
      </w:divBdr>
    </w:div>
    <w:div w:id="724183249">
      <w:bodyDiv w:val="1"/>
      <w:marLeft w:val="0"/>
      <w:marRight w:val="0"/>
      <w:marTop w:val="0"/>
      <w:marBottom w:val="0"/>
      <w:divBdr>
        <w:top w:val="none" w:sz="0" w:space="0" w:color="auto"/>
        <w:left w:val="none" w:sz="0" w:space="0" w:color="auto"/>
        <w:bottom w:val="none" w:sz="0" w:space="0" w:color="auto"/>
        <w:right w:val="none" w:sz="0" w:space="0" w:color="auto"/>
      </w:divBdr>
    </w:div>
    <w:div w:id="869876611">
      <w:bodyDiv w:val="1"/>
      <w:marLeft w:val="0"/>
      <w:marRight w:val="0"/>
      <w:marTop w:val="0"/>
      <w:marBottom w:val="0"/>
      <w:divBdr>
        <w:top w:val="none" w:sz="0" w:space="0" w:color="auto"/>
        <w:left w:val="none" w:sz="0" w:space="0" w:color="auto"/>
        <w:bottom w:val="none" w:sz="0" w:space="0" w:color="auto"/>
        <w:right w:val="none" w:sz="0" w:space="0" w:color="auto"/>
      </w:divBdr>
    </w:div>
    <w:div w:id="880556647">
      <w:bodyDiv w:val="1"/>
      <w:marLeft w:val="0"/>
      <w:marRight w:val="0"/>
      <w:marTop w:val="0"/>
      <w:marBottom w:val="0"/>
      <w:divBdr>
        <w:top w:val="none" w:sz="0" w:space="0" w:color="auto"/>
        <w:left w:val="none" w:sz="0" w:space="0" w:color="auto"/>
        <w:bottom w:val="none" w:sz="0" w:space="0" w:color="auto"/>
        <w:right w:val="none" w:sz="0" w:space="0" w:color="auto"/>
      </w:divBdr>
    </w:div>
    <w:div w:id="890846646">
      <w:bodyDiv w:val="1"/>
      <w:marLeft w:val="0"/>
      <w:marRight w:val="0"/>
      <w:marTop w:val="0"/>
      <w:marBottom w:val="0"/>
      <w:divBdr>
        <w:top w:val="none" w:sz="0" w:space="0" w:color="auto"/>
        <w:left w:val="none" w:sz="0" w:space="0" w:color="auto"/>
        <w:bottom w:val="none" w:sz="0" w:space="0" w:color="auto"/>
        <w:right w:val="none" w:sz="0" w:space="0" w:color="auto"/>
      </w:divBdr>
    </w:div>
    <w:div w:id="908610182">
      <w:bodyDiv w:val="1"/>
      <w:marLeft w:val="0"/>
      <w:marRight w:val="0"/>
      <w:marTop w:val="0"/>
      <w:marBottom w:val="0"/>
      <w:divBdr>
        <w:top w:val="none" w:sz="0" w:space="0" w:color="auto"/>
        <w:left w:val="none" w:sz="0" w:space="0" w:color="auto"/>
        <w:bottom w:val="none" w:sz="0" w:space="0" w:color="auto"/>
        <w:right w:val="none" w:sz="0" w:space="0" w:color="auto"/>
      </w:divBdr>
    </w:div>
    <w:div w:id="932006143">
      <w:bodyDiv w:val="1"/>
      <w:marLeft w:val="0"/>
      <w:marRight w:val="0"/>
      <w:marTop w:val="0"/>
      <w:marBottom w:val="0"/>
      <w:divBdr>
        <w:top w:val="none" w:sz="0" w:space="0" w:color="auto"/>
        <w:left w:val="none" w:sz="0" w:space="0" w:color="auto"/>
        <w:bottom w:val="none" w:sz="0" w:space="0" w:color="auto"/>
        <w:right w:val="none" w:sz="0" w:space="0" w:color="auto"/>
      </w:divBdr>
    </w:div>
    <w:div w:id="937179814">
      <w:bodyDiv w:val="1"/>
      <w:marLeft w:val="0"/>
      <w:marRight w:val="0"/>
      <w:marTop w:val="0"/>
      <w:marBottom w:val="0"/>
      <w:divBdr>
        <w:top w:val="none" w:sz="0" w:space="0" w:color="auto"/>
        <w:left w:val="none" w:sz="0" w:space="0" w:color="auto"/>
        <w:bottom w:val="none" w:sz="0" w:space="0" w:color="auto"/>
        <w:right w:val="none" w:sz="0" w:space="0" w:color="auto"/>
      </w:divBdr>
    </w:div>
    <w:div w:id="973294107">
      <w:bodyDiv w:val="1"/>
      <w:marLeft w:val="0"/>
      <w:marRight w:val="0"/>
      <w:marTop w:val="0"/>
      <w:marBottom w:val="0"/>
      <w:divBdr>
        <w:top w:val="none" w:sz="0" w:space="0" w:color="auto"/>
        <w:left w:val="none" w:sz="0" w:space="0" w:color="auto"/>
        <w:bottom w:val="none" w:sz="0" w:space="0" w:color="auto"/>
        <w:right w:val="none" w:sz="0" w:space="0" w:color="auto"/>
      </w:divBdr>
    </w:div>
    <w:div w:id="1013531474">
      <w:bodyDiv w:val="1"/>
      <w:marLeft w:val="0"/>
      <w:marRight w:val="0"/>
      <w:marTop w:val="0"/>
      <w:marBottom w:val="0"/>
      <w:divBdr>
        <w:top w:val="none" w:sz="0" w:space="0" w:color="auto"/>
        <w:left w:val="none" w:sz="0" w:space="0" w:color="auto"/>
        <w:bottom w:val="none" w:sz="0" w:space="0" w:color="auto"/>
        <w:right w:val="none" w:sz="0" w:space="0" w:color="auto"/>
      </w:divBdr>
    </w:div>
    <w:div w:id="1116559779">
      <w:bodyDiv w:val="1"/>
      <w:marLeft w:val="0"/>
      <w:marRight w:val="0"/>
      <w:marTop w:val="0"/>
      <w:marBottom w:val="0"/>
      <w:divBdr>
        <w:top w:val="none" w:sz="0" w:space="0" w:color="auto"/>
        <w:left w:val="none" w:sz="0" w:space="0" w:color="auto"/>
        <w:bottom w:val="none" w:sz="0" w:space="0" w:color="auto"/>
        <w:right w:val="none" w:sz="0" w:space="0" w:color="auto"/>
      </w:divBdr>
    </w:div>
    <w:div w:id="1277717833">
      <w:bodyDiv w:val="1"/>
      <w:marLeft w:val="0"/>
      <w:marRight w:val="0"/>
      <w:marTop w:val="0"/>
      <w:marBottom w:val="0"/>
      <w:divBdr>
        <w:top w:val="none" w:sz="0" w:space="0" w:color="auto"/>
        <w:left w:val="none" w:sz="0" w:space="0" w:color="auto"/>
        <w:bottom w:val="none" w:sz="0" w:space="0" w:color="auto"/>
        <w:right w:val="none" w:sz="0" w:space="0" w:color="auto"/>
      </w:divBdr>
    </w:div>
    <w:div w:id="1287083486">
      <w:bodyDiv w:val="1"/>
      <w:marLeft w:val="0"/>
      <w:marRight w:val="0"/>
      <w:marTop w:val="0"/>
      <w:marBottom w:val="0"/>
      <w:divBdr>
        <w:top w:val="none" w:sz="0" w:space="0" w:color="auto"/>
        <w:left w:val="none" w:sz="0" w:space="0" w:color="auto"/>
        <w:bottom w:val="none" w:sz="0" w:space="0" w:color="auto"/>
        <w:right w:val="none" w:sz="0" w:space="0" w:color="auto"/>
      </w:divBdr>
    </w:div>
    <w:div w:id="1385446374">
      <w:bodyDiv w:val="1"/>
      <w:marLeft w:val="0"/>
      <w:marRight w:val="0"/>
      <w:marTop w:val="0"/>
      <w:marBottom w:val="0"/>
      <w:divBdr>
        <w:top w:val="none" w:sz="0" w:space="0" w:color="auto"/>
        <w:left w:val="none" w:sz="0" w:space="0" w:color="auto"/>
        <w:bottom w:val="none" w:sz="0" w:space="0" w:color="auto"/>
        <w:right w:val="none" w:sz="0" w:space="0" w:color="auto"/>
      </w:divBdr>
    </w:div>
    <w:div w:id="1398477698">
      <w:bodyDiv w:val="1"/>
      <w:marLeft w:val="0"/>
      <w:marRight w:val="0"/>
      <w:marTop w:val="0"/>
      <w:marBottom w:val="0"/>
      <w:divBdr>
        <w:top w:val="none" w:sz="0" w:space="0" w:color="auto"/>
        <w:left w:val="none" w:sz="0" w:space="0" w:color="auto"/>
        <w:bottom w:val="none" w:sz="0" w:space="0" w:color="auto"/>
        <w:right w:val="none" w:sz="0" w:space="0" w:color="auto"/>
      </w:divBdr>
    </w:div>
    <w:div w:id="1479687644">
      <w:bodyDiv w:val="1"/>
      <w:marLeft w:val="0"/>
      <w:marRight w:val="0"/>
      <w:marTop w:val="0"/>
      <w:marBottom w:val="0"/>
      <w:divBdr>
        <w:top w:val="none" w:sz="0" w:space="0" w:color="auto"/>
        <w:left w:val="none" w:sz="0" w:space="0" w:color="auto"/>
        <w:bottom w:val="none" w:sz="0" w:space="0" w:color="auto"/>
        <w:right w:val="none" w:sz="0" w:space="0" w:color="auto"/>
      </w:divBdr>
    </w:div>
    <w:div w:id="1489202175">
      <w:bodyDiv w:val="1"/>
      <w:marLeft w:val="0"/>
      <w:marRight w:val="0"/>
      <w:marTop w:val="0"/>
      <w:marBottom w:val="0"/>
      <w:divBdr>
        <w:top w:val="none" w:sz="0" w:space="0" w:color="auto"/>
        <w:left w:val="none" w:sz="0" w:space="0" w:color="auto"/>
        <w:bottom w:val="none" w:sz="0" w:space="0" w:color="auto"/>
        <w:right w:val="none" w:sz="0" w:space="0" w:color="auto"/>
      </w:divBdr>
      <w:divsChild>
        <w:div w:id="1672834551">
          <w:marLeft w:val="1886"/>
          <w:marRight w:val="0"/>
          <w:marTop w:val="0"/>
          <w:marBottom w:val="0"/>
          <w:divBdr>
            <w:top w:val="none" w:sz="0" w:space="0" w:color="auto"/>
            <w:left w:val="none" w:sz="0" w:space="0" w:color="auto"/>
            <w:bottom w:val="none" w:sz="0" w:space="0" w:color="auto"/>
            <w:right w:val="none" w:sz="0" w:space="0" w:color="auto"/>
          </w:divBdr>
        </w:div>
        <w:div w:id="842400248">
          <w:marLeft w:val="2606"/>
          <w:marRight w:val="0"/>
          <w:marTop w:val="0"/>
          <w:marBottom w:val="0"/>
          <w:divBdr>
            <w:top w:val="none" w:sz="0" w:space="0" w:color="auto"/>
            <w:left w:val="none" w:sz="0" w:space="0" w:color="auto"/>
            <w:bottom w:val="none" w:sz="0" w:space="0" w:color="auto"/>
            <w:right w:val="none" w:sz="0" w:space="0" w:color="auto"/>
          </w:divBdr>
        </w:div>
        <w:div w:id="1055394248">
          <w:marLeft w:val="2606"/>
          <w:marRight w:val="0"/>
          <w:marTop w:val="0"/>
          <w:marBottom w:val="0"/>
          <w:divBdr>
            <w:top w:val="none" w:sz="0" w:space="0" w:color="auto"/>
            <w:left w:val="none" w:sz="0" w:space="0" w:color="auto"/>
            <w:bottom w:val="none" w:sz="0" w:space="0" w:color="auto"/>
            <w:right w:val="none" w:sz="0" w:space="0" w:color="auto"/>
          </w:divBdr>
        </w:div>
        <w:div w:id="799347836">
          <w:marLeft w:val="1886"/>
          <w:marRight w:val="0"/>
          <w:marTop w:val="0"/>
          <w:marBottom w:val="0"/>
          <w:divBdr>
            <w:top w:val="none" w:sz="0" w:space="0" w:color="auto"/>
            <w:left w:val="none" w:sz="0" w:space="0" w:color="auto"/>
            <w:bottom w:val="none" w:sz="0" w:space="0" w:color="auto"/>
            <w:right w:val="none" w:sz="0" w:space="0" w:color="auto"/>
          </w:divBdr>
        </w:div>
        <w:div w:id="2123184287">
          <w:marLeft w:val="2606"/>
          <w:marRight w:val="0"/>
          <w:marTop w:val="0"/>
          <w:marBottom w:val="0"/>
          <w:divBdr>
            <w:top w:val="none" w:sz="0" w:space="0" w:color="auto"/>
            <w:left w:val="none" w:sz="0" w:space="0" w:color="auto"/>
            <w:bottom w:val="none" w:sz="0" w:space="0" w:color="auto"/>
            <w:right w:val="none" w:sz="0" w:space="0" w:color="auto"/>
          </w:divBdr>
        </w:div>
        <w:div w:id="982848829">
          <w:marLeft w:val="2606"/>
          <w:marRight w:val="0"/>
          <w:marTop w:val="0"/>
          <w:marBottom w:val="0"/>
          <w:divBdr>
            <w:top w:val="none" w:sz="0" w:space="0" w:color="auto"/>
            <w:left w:val="none" w:sz="0" w:space="0" w:color="auto"/>
            <w:bottom w:val="none" w:sz="0" w:space="0" w:color="auto"/>
            <w:right w:val="none" w:sz="0" w:space="0" w:color="auto"/>
          </w:divBdr>
        </w:div>
      </w:divsChild>
    </w:div>
    <w:div w:id="1573656544">
      <w:bodyDiv w:val="1"/>
      <w:marLeft w:val="0"/>
      <w:marRight w:val="0"/>
      <w:marTop w:val="0"/>
      <w:marBottom w:val="0"/>
      <w:divBdr>
        <w:top w:val="none" w:sz="0" w:space="0" w:color="auto"/>
        <w:left w:val="none" w:sz="0" w:space="0" w:color="auto"/>
        <w:bottom w:val="none" w:sz="0" w:space="0" w:color="auto"/>
        <w:right w:val="none" w:sz="0" w:space="0" w:color="auto"/>
      </w:divBdr>
    </w:div>
    <w:div w:id="1576932623">
      <w:bodyDiv w:val="1"/>
      <w:marLeft w:val="0"/>
      <w:marRight w:val="0"/>
      <w:marTop w:val="0"/>
      <w:marBottom w:val="0"/>
      <w:divBdr>
        <w:top w:val="none" w:sz="0" w:space="0" w:color="auto"/>
        <w:left w:val="none" w:sz="0" w:space="0" w:color="auto"/>
        <w:bottom w:val="none" w:sz="0" w:space="0" w:color="auto"/>
        <w:right w:val="none" w:sz="0" w:space="0" w:color="auto"/>
      </w:divBdr>
    </w:div>
    <w:div w:id="1577280215">
      <w:bodyDiv w:val="1"/>
      <w:marLeft w:val="0"/>
      <w:marRight w:val="0"/>
      <w:marTop w:val="0"/>
      <w:marBottom w:val="0"/>
      <w:divBdr>
        <w:top w:val="none" w:sz="0" w:space="0" w:color="auto"/>
        <w:left w:val="none" w:sz="0" w:space="0" w:color="auto"/>
        <w:bottom w:val="none" w:sz="0" w:space="0" w:color="auto"/>
        <w:right w:val="none" w:sz="0" w:space="0" w:color="auto"/>
      </w:divBdr>
    </w:div>
    <w:div w:id="1589732737">
      <w:bodyDiv w:val="1"/>
      <w:marLeft w:val="0"/>
      <w:marRight w:val="0"/>
      <w:marTop w:val="0"/>
      <w:marBottom w:val="0"/>
      <w:divBdr>
        <w:top w:val="none" w:sz="0" w:space="0" w:color="auto"/>
        <w:left w:val="none" w:sz="0" w:space="0" w:color="auto"/>
        <w:bottom w:val="none" w:sz="0" w:space="0" w:color="auto"/>
        <w:right w:val="none" w:sz="0" w:space="0" w:color="auto"/>
      </w:divBdr>
    </w:div>
    <w:div w:id="1775051172">
      <w:bodyDiv w:val="1"/>
      <w:marLeft w:val="0"/>
      <w:marRight w:val="0"/>
      <w:marTop w:val="0"/>
      <w:marBottom w:val="0"/>
      <w:divBdr>
        <w:top w:val="none" w:sz="0" w:space="0" w:color="auto"/>
        <w:left w:val="none" w:sz="0" w:space="0" w:color="auto"/>
        <w:bottom w:val="none" w:sz="0" w:space="0" w:color="auto"/>
        <w:right w:val="none" w:sz="0" w:space="0" w:color="auto"/>
      </w:divBdr>
    </w:div>
    <w:div w:id="1975870122">
      <w:bodyDiv w:val="1"/>
      <w:marLeft w:val="0"/>
      <w:marRight w:val="0"/>
      <w:marTop w:val="0"/>
      <w:marBottom w:val="0"/>
      <w:divBdr>
        <w:top w:val="none" w:sz="0" w:space="0" w:color="auto"/>
        <w:left w:val="none" w:sz="0" w:space="0" w:color="auto"/>
        <w:bottom w:val="none" w:sz="0" w:space="0" w:color="auto"/>
        <w:right w:val="none" w:sz="0" w:space="0" w:color="auto"/>
      </w:divBdr>
    </w:div>
    <w:div w:id="1977711134">
      <w:bodyDiv w:val="1"/>
      <w:marLeft w:val="0"/>
      <w:marRight w:val="0"/>
      <w:marTop w:val="0"/>
      <w:marBottom w:val="0"/>
      <w:divBdr>
        <w:top w:val="none" w:sz="0" w:space="0" w:color="auto"/>
        <w:left w:val="none" w:sz="0" w:space="0" w:color="auto"/>
        <w:bottom w:val="none" w:sz="0" w:space="0" w:color="auto"/>
        <w:right w:val="none" w:sz="0" w:space="0" w:color="auto"/>
      </w:divBdr>
    </w:div>
    <w:div w:id="1999385817">
      <w:bodyDiv w:val="1"/>
      <w:marLeft w:val="0"/>
      <w:marRight w:val="0"/>
      <w:marTop w:val="0"/>
      <w:marBottom w:val="0"/>
      <w:divBdr>
        <w:top w:val="none" w:sz="0" w:space="0" w:color="auto"/>
        <w:left w:val="none" w:sz="0" w:space="0" w:color="auto"/>
        <w:bottom w:val="none" w:sz="0" w:space="0" w:color="auto"/>
        <w:right w:val="none" w:sz="0" w:space="0" w:color="auto"/>
      </w:divBdr>
    </w:div>
    <w:div w:id="2058044604">
      <w:bodyDiv w:val="1"/>
      <w:marLeft w:val="0"/>
      <w:marRight w:val="0"/>
      <w:marTop w:val="0"/>
      <w:marBottom w:val="0"/>
      <w:divBdr>
        <w:top w:val="none" w:sz="0" w:space="0" w:color="auto"/>
        <w:left w:val="none" w:sz="0" w:space="0" w:color="auto"/>
        <w:bottom w:val="none" w:sz="0" w:space="0" w:color="auto"/>
        <w:right w:val="none" w:sz="0" w:space="0" w:color="auto"/>
      </w:divBdr>
    </w:div>
    <w:div w:id="2110195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4CA3DDD68224C2BB0DC122A451FCFAD"/>
        <w:category>
          <w:name w:val="General"/>
          <w:gallery w:val="placeholder"/>
        </w:category>
        <w:types>
          <w:type w:val="bbPlcHdr"/>
        </w:types>
        <w:behaviors>
          <w:behavior w:val="content"/>
        </w:behaviors>
        <w:guid w:val="{419303A8-4948-4CB5-964D-6C9C2A137CF9}"/>
      </w:docPartPr>
      <w:docPartBody>
        <w:p w:rsidR="0092718C" w:rsidRDefault="0092718C" w:rsidP="0092718C">
          <w:pPr>
            <w:pStyle w:val="74CA3DDD68224C2BB0DC122A451FCFAD"/>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ansSerif">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18C"/>
    <w:rsid w:val="000F7D1C"/>
    <w:rsid w:val="00135E38"/>
    <w:rsid w:val="00140595"/>
    <w:rsid w:val="001A1670"/>
    <w:rsid w:val="001D55F3"/>
    <w:rsid w:val="00312AE4"/>
    <w:rsid w:val="00387E6B"/>
    <w:rsid w:val="003B4C49"/>
    <w:rsid w:val="00453A6D"/>
    <w:rsid w:val="00455C6D"/>
    <w:rsid w:val="004E0970"/>
    <w:rsid w:val="00551597"/>
    <w:rsid w:val="006404F7"/>
    <w:rsid w:val="0075269D"/>
    <w:rsid w:val="007B6A43"/>
    <w:rsid w:val="008B4649"/>
    <w:rsid w:val="0092718C"/>
    <w:rsid w:val="00937706"/>
    <w:rsid w:val="00AB66C4"/>
    <w:rsid w:val="00AD423F"/>
    <w:rsid w:val="00AE207B"/>
    <w:rsid w:val="00B423D6"/>
    <w:rsid w:val="00C81815"/>
    <w:rsid w:val="00D63B77"/>
    <w:rsid w:val="00DB2275"/>
    <w:rsid w:val="00E278D1"/>
    <w:rsid w:val="00EE5F74"/>
    <w:rsid w:val="00FF4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2F2476E8BB4512830853A9D5B8E008">
    <w:name w:val="662F2476E8BB4512830853A9D5B8E008"/>
    <w:rsid w:val="0092718C"/>
  </w:style>
  <w:style w:type="paragraph" w:customStyle="1" w:styleId="9483E687F8994178B590EBE0FA31D6B7">
    <w:name w:val="9483E687F8994178B590EBE0FA31D6B7"/>
    <w:rsid w:val="0092718C"/>
  </w:style>
  <w:style w:type="paragraph" w:customStyle="1" w:styleId="E40757DE1B40413DA6BEA5F74D418D91">
    <w:name w:val="E40757DE1B40413DA6BEA5F74D418D91"/>
    <w:rsid w:val="0092718C"/>
  </w:style>
  <w:style w:type="paragraph" w:customStyle="1" w:styleId="B5CF606DF5E14A749F85E4B7C8647C88">
    <w:name w:val="B5CF606DF5E14A749F85E4B7C8647C88"/>
    <w:rsid w:val="0092718C"/>
  </w:style>
  <w:style w:type="paragraph" w:customStyle="1" w:styleId="5CFA849040734F23A1D1EE4CB5E8150D">
    <w:name w:val="5CFA849040734F23A1D1EE4CB5E8150D"/>
    <w:rsid w:val="0092718C"/>
  </w:style>
  <w:style w:type="paragraph" w:customStyle="1" w:styleId="74CA3DDD68224C2BB0DC122A451FCFAD">
    <w:name w:val="74CA3DDD68224C2BB0DC122A451FCFAD"/>
    <w:rsid w:val="0092718C"/>
  </w:style>
  <w:style w:type="paragraph" w:customStyle="1" w:styleId="66F35D226FD648ADA33A057476B4733E">
    <w:name w:val="66F35D226FD648ADA33A057476B4733E"/>
    <w:rsid w:val="0092718C"/>
  </w:style>
  <w:style w:type="paragraph" w:customStyle="1" w:styleId="BC4718D3DA2644F5B0FEE5729D2C2248">
    <w:name w:val="BC4718D3DA2644F5B0FEE5729D2C2248"/>
    <w:rsid w:val="0092718C"/>
  </w:style>
  <w:style w:type="paragraph" w:customStyle="1" w:styleId="BDC80684169741F59BDEC3F3BEB6B226">
    <w:name w:val="BDC80684169741F59BDEC3F3BEB6B226"/>
    <w:rsid w:val="0092718C"/>
  </w:style>
  <w:style w:type="paragraph" w:customStyle="1" w:styleId="E0077A4600E64FB79C275527A9AB8A04">
    <w:name w:val="E0077A4600E64FB79C275527A9AB8A04"/>
    <w:rsid w:val="0092718C"/>
  </w:style>
  <w:style w:type="paragraph" w:customStyle="1" w:styleId="4E776E2DF0284DED86A894152E1821FF">
    <w:name w:val="4E776E2DF0284DED86A894152E1821FF"/>
    <w:rsid w:val="0092718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2F2476E8BB4512830853A9D5B8E008">
    <w:name w:val="662F2476E8BB4512830853A9D5B8E008"/>
    <w:rsid w:val="0092718C"/>
  </w:style>
  <w:style w:type="paragraph" w:customStyle="1" w:styleId="9483E687F8994178B590EBE0FA31D6B7">
    <w:name w:val="9483E687F8994178B590EBE0FA31D6B7"/>
    <w:rsid w:val="0092718C"/>
  </w:style>
  <w:style w:type="paragraph" w:customStyle="1" w:styleId="E40757DE1B40413DA6BEA5F74D418D91">
    <w:name w:val="E40757DE1B40413DA6BEA5F74D418D91"/>
    <w:rsid w:val="0092718C"/>
  </w:style>
  <w:style w:type="paragraph" w:customStyle="1" w:styleId="B5CF606DF5E14A749F85E4B7C8647C88">
    <w:name w:val="B5CF606DF5E14A749F85E4B7C8647C88"/>
    <w:rsid w:val="0092718C"/>
  </w:style>
  <w:style w:type="paragraph" w:customStyle="1" w:styleId="5CFA849040734F23A1D1EE4CB5E8150D">
    <w:name w:val="5CFA849040734F23A1D1EE4CB5E8150D"/>
    <w:rsid w:val="0092718C"/>
  </w:style>
  <w:style w:type="paragraph" w:customStyle="1" w:styleId="74CA3DDD68224C2BB0DC122A451FCFAD">
    <w:name w:val="74CA3DDD68224C2BB0DC122A451FCFAD"/>
    <w:rsid w:val="0092718C"/>
  </w:style>
  <w:style w:type="paragraph" w:customStyle="1" w:styleId="66F35D226FD648ADA33A057476B4733E">
    <w:name w:val="66F35D226FD648ADA33A057476B4733E"/>
    <w:rsid w:val="0092718C"/>
  </w:style>
  <w:style w:type="paragraph" w:customStyle="1" w:styleId="BC4718D3DA2644F5B0FEE5729D2C2248">
    <w:name w:val="BC4718D3DA2644F5B0FEE5729D2C2248"/>
    <w:rsid w:val="0092718C"/>
  </w:style>
  <w:style w:type="paragraph" w:customStyle="1" w:styleId="BDC80684169741F59BDEC3F3BEB6B226">
    <w:name w:val="BDC80684169741F59BDEC3F3BEB6B226"/>
    <w:rsid w:val="0092718C"/>
  </w:style>
  <w:style w:type="paragraph" w:customStyle="1" w:styleId="E0077A4600E64FB79C275527A9AB8A04">
    <w:name w:val="E0077A4600E64FB79C275527A9AB8A04"/>
    <w:rsid w:val="0092718C"/>
  </w:style>
  <w:style w:type="paragraph" w:customStyle="1" w:styleId="4E776E2DF0284DED86A894152E1821FF">
    <w:name w:val="4E776E2DF0284DED86A894152E1821FF"/>
    <w:rsid w:val="009271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32653-17EE-4007-B735-EC47E1F61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48</Pages>
  <Words>10130</Words>
  <Characters>57746</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RENCANA KERJA (RENJA) 2016</vt:lpstr>
    </vt:vector>
  </TitlesOfParts>
  <Company/>
  <LinksUpToDate>false</LinksUpToDate>
  <CharactersWithSpaces>67741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RENCANA KERJA (RENJA) 2016</dc:title>
  <dc:subject>BADAN PERENCANAAN PEMBANGUNAN DAERAH KABUPATEN REMBANG</dc:subject>
  <dc:creator>RENJA 2021 SATPOL PP KABUPATEN REMBANG</dc:creator>
  <cp:lastModifiedBy>Windows User</cp:lastModifiedBy>
  <cp:revision>7</cp:revision>
  <cp:lastPrinted>2020-11-23T08:55:00Z</cp:lastPrinted>
  <dcterms:created xsi:type="dcterms:W3CDTF">2020-11-25T07:08:00Z</dcterms:created>
  <dcterms:modified xsi:type="dcterms:W3CDTF">2021-02-02T02:23:00Z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2018-12-26T00:00:00Z</vt:filetime>
  </property>
  <property fmtid="{D5CDD505-2E9C-101B-9397-08002B2CF9AE}" pid="3" name="Creator">
    <vt:lpwstr>Microsoft® Word 2016</vt:lpwstr>
  </property>
  <property fmtid="{D5CDD505-2E9C-101B-9397-08002B2CF9AE}" pid="4" name="LastSaved">
    <vt:filetime>2019-03-22T00:00:00Z</vt:filetime>
  </property>
</Properties>
</file>